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E5357" w14:textId="77777777" w:rsidR="00C0384F" w:rsidRPr="0098569E" w:rsidRDefault="00C0384F" w:rsidP="0098569E">
      <w:pPr>
        <w:spacing w:line="360" w:lineRule="auto"/>
        <w:ind w:firstLine="709"/>
        <w:jc w:val="both"/>
        <w:rPr>
          <w:rFonts w:cstheme="minorHAnsi"/>
          <w:b/>
        </w:rPr>
      </w:pPr>
    </w:p>
    <w:p w14:paraId="529022B8" w14:textId="77777777" w:rsidR="00C0384F" w:rsidRPr="0098569E" w:rsidRDefault="00C0384F" w:rsidP="0098569E">
      <w:pPr>
        <w:spacing w:line="360" w:lineRule="auto"/>
        <w:ind w:firstLine="709"/>
        <w:jc w:val="both"/>
        <w:rPr>
          <w:rFonts w:cstheme="minorHAnsi"/>
          <w:b/>
          <w:lang w:val="en-US"/>
        </w:rPr>
      </w:pPr>
    </w:p>
    <w:p w14:paraId="7E90DF2E" w14:textId="77777777" w:rsidR="00C0384F" w:rsidRDefault="00C0384F" w:rsidP="00DE7062">
      <w:pPr>
        <w:spacing w:line="360" w:lineRule="auto"/>
        <w:jc w:val="both"/>
        <w:rPr>
          <w:rFonts w:cstheme="minorHAnsi"/>
          <w:b/>
          <w:lang w:val="en-US"/>
        </w:rPr>
      </w:pPr>
    </w:p>
    <w:p w14:paraId="16CEEEF6" w14:textId="77777777" w:rsidR="00DE7062" w:rsidRDefault="00DE7062" w:rsidP="00DE7062">
      <w:pPr>
        <w:spacing w:line="360" w:lineRule="auto"/>
        <w:jc w:val="both"/>
        <w:rPr>
          <w:rFonts w:cstheme="minorHAnsi"/>
          <w:b/>
          <w:lang w:val="en-US"/>
        </w:rPr>
      </w:pPr>
    </w:p>
    <w:p w14:paraId="1BB2019A" w14:textId="77777777" w:rsidR="00480236" w:rsidRDefault="00480236" w:rsidP="00DE7062">
      <w:pPr>
        <w:spacing w:line="360" w:lineRule="auto"/>
        <w:jc w:val="both"/>
        <w:rPr>
          <w:rFonts w:cstheme="minorHAnsi"/>
          <w:b/>
          <w:lang w:val="en-US"/>
        </w:rPr>
      </w:pPr>
    </w:p>
    <w:p w14:paraId="16F42732" w14:textId="77777777" w:rsidR="00480236" w:rsidRDefault="00480236" w:rsidP="00DE7062">
      <w:pPr>
        <w:spacing w:line="360" w:lineRule="auto"/>
        <w:jc w:val="both"/>
        <w:rPr>
          <w:rFonts w:cstheme="minorHAnsi"/>
          <w:b/>
          <w:lang w:val="en-US"/>
        </w:rPr>
      </w:pPr>
    </w:p>
    <w:p w14:paraId="2F90701F" w14:textId="77777777" w:rsidR="00480236" w:rsidRDefault="00480236" w:rsidP="00DE7062">
      <w:pPr>
        <w:spacing w:line="360" w:lineRule="auto"/>
        <w:jc w:val="both"/>
        <w:rPr>
          <w:rFonts w:cstheme="minorHAnsi"/>
          <w:b/>
          <w:lang w:val="en-US"/>
        </w:rPr>
      </w:pPr>
    </w:p>
    <w:p w14:paraId="532A2FA0" w14:textId="77777777" w:rsidR="00DE7062" w:rsidRPr="00DE7062" w:rsidRDefault="00DE7062" w:rsidP="00DE7062">
      <w:pPr>
        <w:spacing w:line="360" w:lineRule="auto"/>
        <w:jc w:val="center"/>
        <w:rPr>
          <w:rFonts w:cstheme="minorHAnsi"/>
          <w:b/>
          <w:sz w:val="144"/>
          <w:lang w:val="en-US"/>
        </w:rPr>
      </w:pPr>
      <w:r w:rsidRPr="00DE7062">
        <w:rPr>
          <w:rFonts w:cstheme="minorHAnsi"/>
          <w:b/>
          <w:sz w:val="48"/>
          <w:lang w:val="en-US"/>
        </w:rPr>
        <w:t>PROCEDIMIENTO DE HORMIGONADO</w:t>
      </w:r>
    </w:p>
    <w:p w14:paraId="1471E937" w14:textId="77777777" w:rsidR="00DE7062" w:rsidRDefault="00DE7062" w:rsidP="00DE7062">
      <w:pPr>
        <w:spacing w:line="360" w:lineRule="auto"/>
        <w:jc w:val="both"/>
        <w:rPr>
          <w:rFonts w:cstheme="minorHAnsi"/>
          <w:b/>
          <w:lang w:val="en-US"/>
        </w:rPr>
      </w:pPr>
    </w:p>
    <w:p w14:paraId="710C9F85" w14:textId="77777777" w:rsidR="00DE7062" w:rsidRDefault="00DE7062" w:rsidP="00DE7062">
      <w:pPr>
        <w:spacing w:line="360" w:lineRule="auto"/>
        <w:jc w:val="both"/>
        <w:rPr>
          <w:rFonts w:cstheme="minorHAnsi"/>
          <w:b/>
          <w:lang w:val="en-US"/>
        </w:rPr>
      </w:pPr>
    </w:p>
    <w:p w14:paraId="0C50A888" w14:textId="77777777" w:rsidR="00DE7062" w:rsidRDefault="00DE7062" w:rsidP="00DE7062">
      <w:pPr>
        <w:spacing w:line="360" w:lineRule="auto"/>
        <w:jc w:val="both"/>
        <w:rPr>
          <w:rFonts w:cstheme="minorHAnsi"/>
          <w:b/>
          <w:lang w:val="en-US"/>
        </w:rPr>
      </w:pPr>
    </w:p>
    <w:p w14:paraId="0D5E1C96" w14:textId="77777777" w:rsidR="00DE7062" w:rsidRDefault="00DE7062" w:rsidP="00DE7062">
      <w:pPr>
        <w:spacing w:line="360" w:lineRule="auto"/>
        <w:jc w:val="both"/>
        <w:rPr>
          <w:rFonts w:cstheme="minorHAnsi"/>
          <w:b/>
          <w:lang w:val="en-US"/>
        </w:rPr>
      </w:pPr>
    </w:p>
    <w:p w14:paraId="6E7B5C4A" w14:textId="77777777" w:rsidR="00DE7062" w:rsidRDefault="00DE7062" w:rsidP="00DE7062">
      <w:pPr>
        <w:spacing w:line="360" w:lineRule="auto"/>
        <w:jc w:val="both"/>
        <w:rPr>
          <w:rFonts w:cstheme="minorHAnsi"/>
          <w:b/>
          <w:lang w:val="en-US"/>
        </w:rPr>
      </w:pPr>
    </w:p>
    <w:p w14:paraId="0D906CC3" w14:textId="77777777" w:rsidR="00DE7062" w:rsidRDefault="00DE7062" w:rsidP="00DE7062">
      <w:pPr>
        <w:spacing w:line="360" w:lineRule="auto"/>
        <w:jc w:val="both"/>
        <w:rPr>
          <w:rFonts w:cstheme="minorHAnsi"/>
          <w:b/>
          <w:lang w:val="en-US"/>
        </w:rPr>
      </w:pPr>
    </w:p>
    <w:p w14:paraId="78A91B46" w14:textId="77777777" w:rsidR="00DE7062" w:rsidRDefault="00DE7062" w:rsidP="00DE7062">
      <w:pPr>
        <w:spacing w:line="360" w:lineRule="auto"/>
        <w:jc w:val="both"/>
        <w:rPr>
          <w:rFonts w:cstheme="minorHAnsi"/>
          <w:b/>
          <w:lang w:val="en-US"/>
        </w:rPr>
      </w:pPr>
    </w:p>
    <w:p w14:paraId="0A88539B" w14:textId="77777777" w:rsidR="00DE7062" w:rsidRDefault="00DE7062" w:rsidP="00DE7062">
      <w:pPr>
        <w:spacing w:line="360" w:lineRule="auto"/>
        <w:jc w:val="both"/>
        <w:rPr>
          <w:rFonts w:cstheme="minorHAnsi"/>
          <w:b/>
          <w:lang w:val="en-US"/>
        </w:rPr>
      </w:pPr>
    </w:p>
    <w:p w14:paraId="2AFC087F" w14:textId="77777777" w:rsidR="00DE7062" w:rsidRDefault="00DE7062" w:rsidP="00DE7062">
      <w:pPr>
        <w:spacing w:line="360" w:lineRule="auto"/>
        <w:jc w:val="both"/>
        <w:rPr>
          <w:rFonts w:cstheme="minorHAnsi"/>
          <w:b/>
          <w:lang w:val="en-US"/>
        </w:rPr>
      </w:pPr>
    </w:p>
    <w:p w14:paraId="21DEC9E7" w14:textId="77777777" w:rsidR="00DE7062" w:rsidRDefault="00DE7062" w:rsidP="00DE7062">
      <w:pPr>
        <w:spacing w:line="360" w:lineRule="auto"/>
        <w:jc w:val="both"/>
        <w:rPr>
          <w:rFonts w:cstheme="minorHAnsi"/>
          <w:b/>
          <w:lang w:val="en-US"/>
        </w:rPr>
      </w:pPr>
    </w:p>
    <w:p w14:paraId="7AF46D9E" w14:textId="77777777" w:rsidR="00DE7062" w:rsidRPr="0098569E" w:rsidRDefault="00DE7062" w:rsidP="00DE7062">
      <w:pPr>
        <w:spacing w:line="360" w:lineRule="auto"/>
        <w:jc w:val="both"/>
        <w:rPr>
          <w:rFonts w:cstheme="minorHAnsi"/>
          <w:b/>
          <w:lang w:val="en-US"/>
        </w:rPr>
      </w:pPr>
    </w:p>
    <w:p w14:paraId="0E1E4A47" w14:textId="77777777" w:rsidR="00712D07" w:rsidRPr="0098569E" w:rsidRDefault="00F4004B" w:rsidP="0098569E">
      <w:pPr>
        <w:pStyle w:val="Prrafodelista"/>
        <w:numPr>
          <w:ilvl w:val="0"/>
          <w:numId w:val="29"/>
        </w:numPr>
        <w:spacing w:line="360" w:lineRule="auto"/>
        <w:ind w:left="0" w:firstLine="709"/>
        <w:jc w:val="both"/>
        <w:rPr>
          <w:rFonts w:cstheme="minorHAnsi"/>
          <w:b/>
          <w:bCs/>
          <w:u w:val="single"/>
        </w:rPr>
      </w:pPr>
      <w:r w:rsidRPr="0098569E">
        <w:rPr>
          <w:rFonts w:cstheme="minorHAnsi"/>
          <w:b/>
          <w:bCs/>
        </w:rPr>
        <w:t xml:space="preserve"> Objetivo</w:t>
      </w:r>
    </w:p>
    <w:p w14:paraId="3B142D48" w14:textId="77777777" w:rsidR="00712D07" w:rsidRDefault="0098569E" w:rsidP="0098569E">
      <w:pPr>
        <w:spacing w:line="360" w:lineRule="auto"/>
        <w:ind w:firstLine="709"/>
        <w:jc w:val="both"/>
        <w:rPr>
          <w:rFonts w:cstheme="minorHAnsi"/>
        </w:rPr>
      </w:pPr>
      <w:r>
        <w:rPr>
          <w:rFonts w:cstheme="minorHAnsi"/>
        </w:rPr>
        <w:lastRenderedPageBreak/>
        <w:t>El objetivo de este procedimiento es e</w:t>
      </w:r>
      <w:r w:rsidR="00712D07" w:rsidRPr="0098569E">
        <w:rPr>
          <w:rFonts w:cstheme="minorHAnsi"/>
        </w:rPr>
        <w:t xml:space="preserve">stablecer </w:t>
      </w:r>
      <w:r>
        <w:rPr>
          <w:rFonts w:cstheme="minorHAnsi"/>
        </w:rPr>
        <w:t>un sistema de trabajo</w:t>
      </w:r>
      <w:r w:rsidR="00712D07" w:rsidRPr="0098569E">
        <w:rPr>
          <w:rFonts w:cstheme="minorHAnsi"/>
        </w:rPr>
        <w:t xml:space="preserve"> seguro, </w:t>
      </w:r>
      <w:r>
        <w:rPr>
          <w:rFonts w:cstheme="minorHAnsi"/>
        </w:rPr>
        <w:t>que incluya el transporte,</w:t>
      </w:r>
      <w:r w:rsidR="00712D07" w:rsidRPr="0098569E">
        <w:rPr>
          <w:rFonts w:cstheme="minorHAnsi"/>
        </w:rPr>
        <w:t xml:space="preserve"> colocación</w:t>
      </w:r>
      <w:r>
        <w:rPr>
          <w:rFonts w:cstheme="minorHAnsi"/>
        </w:rPr>
        <w:t xml:space="preserve">, </w:t>
      </w:r>
      <w:proofErr w:type="spellStart"/>
      <w:r>
        <w:rPr>
          <w:rFonts w:cstheme="minorHAnsi"/>
        </w:rPr>
        <w:t>platachado</w:t>
      </w:r>
      <w:proofErr w:type="spellEnd"/>
      <w:r>
        <w:rPr>
          <w:rFonts w:cstheme="minorHAnsi"/>
        </w:rPr>
        <w:t xml:space="preserve"> y cualquier otra actividad que involucre el uso</w:t>
      </w:r>
      <w:r w:rsidR="00712D07" w:rsidRPr="0098569E">
        <w:rPr>
          <w:rFonts w:cstheme="minorHAnsi"/>
        </w:rPr>
        <w:t xml:space="preserve"> de hormigón en todas las Obras que ejecute </w:t>
      </w:r>
      <w:r w:rsidRPr="0098569E">
        <w:rPr>
          <w:rFonts w:cstheme="minorHAnsi"/>
        </w:rPr>
        <w:t>ICF LIMITADA</w:t>
      </w:r>
      <w:r w:rsidR="00712D07" w:rsidRPr="0098569E">
        <w:rPr>
          <w:rFonts w:cstheme="minorHAnsi"/>
        </w:rPr>
        <w:t xml:space="preserve">, con el </w:t>
      </w:r>
      <w:r>
        <w:rPr>
          <w:rFonts w:cstheme="minorHAnsi"/>
        </w:rPr>
        <w:t>fin</w:t>
      </w:r>
      <w:r w:rsidR="00712D07" w:rsidRPr="0098569E">
        <w:rPr>
          <w:rFonts w:cstheme="minorHAnsi"/>
        </w:rPr>
        <w:t xml:space="preserve"> de controlar los riesgos y prevenir accidentes contemplando no dañar las instalaciones, equipos y cuidado del medio ambiente.</w:t>
      </w:r>
    </w:p>
    <w:p w14:paraId="1019F26F" w14:textId="77777777" w:rsidR="0098569E" w:rsidRPr="0098569E" w:rsidRDefault="0098569E" w:rsidP="0098569E">
      <w:pPr>
        <w:spacing w:line="360" w:lineRule="auto"/>
        <w:ind w:firstLine="709"/>
        <w:jc w:val="both"/>
        <w:rPr>
          <w:rFonts w:cstheme="minorHAnsi"/>
        </w:rPr>
      </w:pPr>
    </w:p>
    <w:p w14:paraId="4E76468B" w14:textId="77777777" w:rsidR="00712D07" w:rsidRPr="0098569E" w:rsidRDefault="00BD4767" w:rsidP="0098569E">
      <w:pPr>
        <w:pStyle w:val="Prrafodelista"/>
        <w:numPr>
          <w:ilvl w:val="0"/>
          <w:numId w:val="29"/>
        </w:numPr>
        <w:spacing w:line="360" w:lineRule="auto"/>
        <w:ind w:left="0" w:firstLine="709"/>
        <w:jc w:val="both"/>
        <w:rPr>
          <w:rFonts w:cstheme="minorHAnsi"/>
          <w:b/>
        </w:rPr>
      </w:pPr>
      <w:r w:rsidRPr="0098569E">
        <w:rPr>
          <w:rFonts w:cstheme="minorHAnsi"/>
          <w:b/>
        </w:rPr>
        <w:t>Alcance</w:t>
      </w:r>
    </w:p>
    <w:p w14:paraId="2A7D2182" w14:textId="77777777" w:rsidR="00712D07" w:rsidRDefault="00712D07" w:rsidP="0098569E">
      <w:pPr>
        <w:spacing w:line="360" w:lineRule="auto"/>
        <w:ind w:firstLine="709"/>
        <w:jc w:val="both"/>
        <w:rPr>
          <w:rFonts w:cstheme="minorHAnsi"/>
          <w:b/>
        </w:rPr>
      </w:pPr>
      <w:r w:rsidRPr="0098569E">
        <w:rPr>
          <w:rFonts w:cstheme="minorHAnsi"/>
        </w:rPr>
        <w:t xml:space="preserve">Es de aplicación en todas las obras o proyectos que </w:t>
      </w:r>
      <w:r w:rsidRPr="0098569E">
        <w:rPr>
          <w:rFonts w:cstheme="minorHAnsi"/>
          <w:b/>
        </w:rPr>
        <w:t>ejecute</w:t>
      </w:r>
      <w:r w:rsidR="0098569E" w:rsidRPr="0098569E">
        <w:rPr>
          <w:rFonts w:cstheme="minorHAnsi"/>
          <w:b/>
        </w:rPr>
        <w:t xml:space="preserve"> ICF LIMITADA</w:t>
      </w:r>
      <w:r w:rsidRPr="0098569E">
        <w:rPr>
          <w:rFonts w:cstheme="minorHAnsi"/>
          <w:b/>
        </w:rPr>
        <w:t>.</w:t>
      </w:r>
    </w:p>
    <w:p w14:paraId="1D7B37FE" w14:textId="77777777" w:rsidR="0098569E" w:rsidRPr="0098569E" w:rsidRDefault="0098569E" w:rsidP="0098569E">
      <w:pPr>
        <w:spacing w:line="360" w:lineRule="auto"/>
        <w:ind w:firstLine="709"/>
        <w:jc w:val="both"/>
        <w:rPr>
          <w:rFonts w:cstheme="minorHAnsi"/>
          <w:b/>
        </w:rPr>
      </w:pPr>
    </w:p>
    <w:p w14:paraId="1B1FD4DB" w14:textId="77777777" w:rsidR="0098569E" w:rsidRPr="0098569E" w:rsidRDefault="00BD4767" w:rsidP="0098569E">
      <w:pPr>
        <w:pStyle w:val="Prrafodelista"/>
        <w:numPr>
          <w:ilvl w:val="0"/>
          <w:numId w:val="29"/>
        </w:numPr>
        <w:spacing w:line="360" w:lineRule="auto"/>
        <w:ind w:left="0" w:firstLine="709"/>
        <w:jc w:val="both"/>
        <w:rPr>
          <w:rFonts w:cstheme="minorHAnsi"/>
        </w:rPr>
      </w:pPr>
      <w:r w:rsidRPr="0098569E">
        <w:rPr>
          <w:rFonts w:cstheme="minorHAnsi"/>
          <w:b/>
        </w:rPr>
        <w:t xml:space="preserve"> Referencias</w:t>
      </w:r>
    </w:p>
    <w:p w14:paraId="2F359746" w14:textId="77777777" w:rsidR="00712D07" w:rsidRPr="0098569E" w:rsidRDefault="00712D07" w:rsidP="0098569E">
      <w:pPr>
        <w:pStyle w:val="Prrafodelista"/>
        <w:numPr>
          <w:ilvl w:val="0"/>
          <w:numId w:val="36"/>
        </w:numPr>
        <w:spacing w:line="360" w:lineRule="auto"/>
        <w:jc w:val="both"/>
        <w:rPr>
          <w:rFonts w:cstheme="minorHAnsi"/>
        </w:rPr>
      </w:pPr>
      <w:r w:rsidRPr="0098569E">
        <w:rPr>
          <w:rFonts w:cstheme="minorHAnsi"/>
        </w:rPr>
        <w:t>Procedimiento para trabajos en altura.</w:t>
      </w:r>
    </w:p>
    <w:p w14:paraId="35F9175F" w14:textId="77777777" w:rsidR="00712D07" w:rsidRPr="0098569E" w:rsidRDefault="00712D07" w:rsidP="0098569E">
      <w:pPr>
        <w:pStyle w:val="Prrafodelista"/>
        <w:numPr>
          <w:ilvl w:val="0"/>
          <w:numId w:val="36"/>
        </w:numPr>
        <w:spacing w:line="360" w:lineRule="auto"/>
        <w:jc w:val="both"/>
        <w:rPr>
          <w:rFonts w:cstheme="minorHAnsi"/>
        </w:rPr>
      </w:pPr>
      <w:r w:rsidRPr="0098569E">
        <w:rPr>
          <w:rFonts w:cstheme="minorHAnsi"/>
        </w:rPr>
        <w:t xml:space="preserve">Normas Chilenas. </w:t>
      </w:r>
    </w:p>
    <w:p w14:paraId="3002612B" w14:textId="77777777" w:rsidR="00712D07" w:rsidRDefault="00712D07" w:rsidP="0098569E">
      <w:pPr>
        <w:pStyle w:val="Prrafodelista"/>
        <w:numPr>
          <w:ilvl w:val="0"/>
          <w:numId w:val="36"/>
        </w:numPr>
        <w:spacing w:line="360" w:lineRule="auto"/>
        <w:jc w:val="both"/>
        <w:rPr>
          <w:rFonts w:cstheme="minorHAnsi"/>
        </w:rPr>
      </w:pPr>
      <w:r w:rsidRPr="0098569E">
        <w:rPr>
          <w:rFonts w:cstheme="minorHAnsi"/>
        </w:rPr>
        <w:t>Ley del tránsito.</w:t>
      </w:r>
    </w:p>
    <w:p w14:paraId="6656774D" w14:textId="77777777" w:rsidR="0098569E" w:rsidRPr="0098569E" w:rsidRDefault="0098569E" w:rsidP="0098569E">
      <w:pPr>
        <w:pStyle w:val="Prrafodelista"/>
        <w:spacing w:line="360" w:lineRule="auto"/>
        <w:jc w:val="both"/>
        <w:rPr>
          <w:rFonts w:cstheme="minorHAnsi"/>
        </w:rPr>
      </w:pPr>
    </w:p>
    <w:p w14:paraId="1E2BA628" w14:textId="77777777" w:rsidR="00D53F16" w:rsidRPr="0098569E" w:rsidRDefault="00712D07" w:rsidP="0098569E">
      <w:pPr>
        <w:spacing w:line="360" w:lineRule="auto"/>
        <w:ind w:firstLine="709"/>
        <w:jc w:val="both"/>
        <w:rPr>
          <w:rFonts w:cstheme="minorHAnsi"/>
          <w:b/>
        </w:rPr>
      </w:pPr>
      <w:r w:rsidRPr="0098569E">
        <w:rPr>
          <w:rFonts w:cstheme="minorHAnsi"/>
          <w:b/>
        </w:rPr>
        <w:t>IV.</w:t>
      </w:r>
      <w:r w:rsidRPr="0098569E">
        <w:rPr>
          <w:rFonts w:cstheme="minorHAnsi"/>
          <w:b/>
        </w:rPr>
        <w:tab/>
      </w:r>
      <w:r w:rsidR="00D53F16" w:rsidRPr="0098569E">
        <w:rPr>
          <w:rFonts w:cstheme="minorHAnsi"/>
          <w:b/>
        </w:rPr>
        <w:t>Responsabilidades</w:t>
      </w:r>
    </w:p>
    <w:p w14:paraId="0B921690" w14:textId="77777777" w:rsidR="00D53F16" w:rsidRPr="0098569E" w:rsidRDefault="00D53F16" w:rsidP="0098569E">
      <w:pPr>
        <w:tabs>
          <w:tab w:val="left" w:pos="426"/>
        </w:tabs>
        <w:spacing w:line="360" w:lineRule="auto"/>
        <w:ind w:firstLine="709"/>
        <w:jc w:val="both"/>
        <w:rPr>
          <w:rFonts w:cstheme="minorHAnsi"/>
        </w:rPr>
      </w:pPr>
      <w:r w:rsidRPr="0098569E">
        <w:rPr>
          <w:rFonts w:cstheme="minorHAnsi"/>
          <w:b/>
        </w:rPr>
        <w:t>Administrador de Obra</w:t>
      </w:r>
      <w:r w:rsidRPr="0098569E">
        <w:rPr>
          <w:rFonts w:cstheme="minorHAnsi"/>
        </w:rPr>
        <w:t>: Conocer y hacer conocer el procedimiento a todas las personas involucradas en su desarrollo. Proveer los recursos necesarios para su implementación. Velar por el cumplimiento de este procedimiento.</w:t>
      </w:r>
    </w:p>
    <w:p w14:paraId="7E785778" w14:textId="77777777" w:rsidR="00D53F16" w:rsidRPr="0098569E" w:rsidRDefault="00D53F16" w:rsidP="0098569E">
      <w:pPr>
        <w:pStyle w:val="Textoindependiente"/>
        <w:spacing w:line="360" w:lineRule="auto"/>
        <w:ind w:firstLine="709"/>
        <w:jc w:val="both"/>
        <w:rPr>
          <w:rFonts w:asciiTheme="minorHAnsi" w:hAnsiTheme="minorHAnsi" w:cstheme="minorHAnsi"/>
          <w:sz w:val="22"/>
          <w:szCs w:val="22"/>
        </w:rPr>
      </w:pPr>
      <w:r w:rsidRPr="0098569E">
        <w:rPr>
          <w:rFonts w:asciiTheme="minorHAnsi" w:hAnsiTheme="minorHAnsi" w:cstheme="minorHAnsi"/>
          <w:b/>
          <w:sz w:val="22"/>
          <w:szCs w:val="22"/>
        </w:rPr>
        <w:t>Jefe de Terreno</w:t>
      </w:r>
      <w:r w:rsidRPr="0098569E">
        <w:rPr>
          <w:rFonts w:asciiTheme="minorHAnsi" w:hAnsiTheme="minorHAnsi" w:cstheme="minorHAnsi"/>
          <w:sz w:val="22"/>
          <w:szCs w:val="22"/>
        </w:rPr>
        <w:t>: Aplicar el procedimiento y controlar su cumplimiento. Planificar las operaciones maximizando la eficiencia en el uso de los recursos y la seguridad de los trabajadores.</w:t>
      </w:r>
    </w:p>
    <w:p w14:paraId="69C08988" w14:textId="77777777" w:rsidR="00D53F16" w:rsidRPr="0098569E" w:rsidRDefault="00D53F16" w:rsidP="0098569E">
      <w:pPr>
        <w:pStyle w:val="Textoindependiente"/>
        <w:spacing w:line="360" w:lineRule="auto"/>
        <w:ind w:firstLine="709"/>
        <w:jc w:val="both"/>
        <w:rPr>
          <w:rFonts w:asciiTheme="minorHAnsi" w:hAnsiTheme="minorHAnsi" w:cstheme="minorHAnsi"/>
          <w:sz w:val="22"/>
          <w:szCs w:val="22"/>
        </w:rPr>
      </w:pPr>
      <w:r w:rsidRPr="0098569E">
        <w:rPr>
          <w:rFonts w:asciiTheme="minorHAnsi" w:hAnsiTheme="minorHAnsi" w:cstheme="minorHAnsi"/>
          <w:b/>
          <w:sz w:val="22"/>
          <w:szCs w:val="22"/>
        </w:rPr>
        <w:t>Supervisores:</w:t>
      </w:r>
      <w:r w:rsidRPr="0098569E">
        <w:rPr>
          <w:rFonts w:asciiTheme="minorHAnsi" w:hAnsiTheme="minorHAnsi" w:cstheme="minorHAnsi"/>
          <w:sz w:val="22"/>
          <w:szCs w:val="22"/>
        </w:rPr>
        <w:t xml:space="preserve"> El supervisor a cargo de las faenas de hormigonado, deberá dar fiel cumplimiento a las disposiciones aquí presentadas, como también será de su responsabilidad informar a sus trabajadores las normas contenidas en él,  dando cumplimiento así al Decreto Nº 40, Artículo Nº 21 de la Ley 16.744, sobre él “Deber de informar los riesgos y su forma de control.</w:t>
      </w:r>
    </w:p>
    <w:p w14:paraId="1A6918D3" w14:textId="77777777" w:rsidR="00DE7062" w:rsidRDefault="00DE7062" w:rsidP="00DE7062">
      <w:pPr>
        <w:spacing w:line="360" w:lineRule="auto"/>
        <w:ind w:firstLine="709"/>
        <w:jc w:val="both"/>
        <w:rPr>
          <w:rFonts w:cstheme="minorHAnsi"/>
          <w:b/>
        </w:rPr>
      </w:pPr>
      <w:r w:rsidRPr="00DE7062">
        <w:rPr>
          <w:rFonts w:cstheme="minorHAnsi"/>
          <w:b/>
        </w:rPr>
        <w:t>Definiciones</w:t>
      </w:r>
    </w:p>
    <w:p w14:paraId="4CEA1824" w14:textId="77777777" w:rsidR="00D53F16" w:rsidRPr="0098569E" w:rsidRDefault="00D53F16" w:rsidP="00DE7062">
      <w:pPr>
        <w:spacing w:line="360" w:lineRule="auto"/>
        <w:ind w:firstLine="709"/>
        <w:jc w:val="both"/>
        <w:rPr>
          <w:rFonts w:cstheme="minorHAnsi"/>
        </w:rPr>
      </w:pPr>
      <w:r w:rsidRPr="0098569E">
        <w:rPr>
          <w:rStyle w:val="Fuerte"/>
          <w:rFonts w:eastAsiaTheme="majorEastAsia" w:cstheme="minorHAnsi"/>
          <w:lang w:val="es-ES_tradnl"/>
        </w:rPr>
        <w:lastRenderedPageBreak/>
        <w:t>H</w:t>
      </w:r>
      <w:proofErr w:type="spellStart"/>
      <w:r w:rsidR="00BD4767" w:rsidRPr="0098569E">
        <w:rPr>
          <w:rStyle w:val="Fuerte"/>
          <w:rFonts w:eastAsiaTheme="majorEastAsia" w:cstheme="minorHAnsi"/>
        </w:rPr>
        <w:t>ormigón</w:t>
      </w:r>
      <w:proofErr w:type="spellEnd"/>
      <w:r w:rsidRPr="0098569E">
        <w:rPr>
          <w:rStyle w:val="Fuerte"/>
          <w:rFonts w:eastAsiaTheme="majorEastAsia" w:cstheme="minorHAnsi"/>
        </w:rPr>
        <w:t>:</w:t>
      </w:r>
      <w:r w:rsidRPr="0098569E">
        <w:rPr>
          <w:rFonts w:cstheme="minorHAnsi"/>
        </w:rPr>
        <w:t xml:space="preserve"> Es un material polifásico formado por mezcla de áridos aglomerados mediante un conglomerante hidráulico como es el cemento. Eventualmente se agregan aditivos.</w:t>
      </w:r>
    </w:p>
    <w:p w14:paraId="4BACED7A" w14:textId="77777777" w:rsidR="00D53F16" w:rsidRPr="0098569E" w:rsidRDefault="00D53F16" w:rsidP="0098569E">
      <w:pPr>
        <w:pStyle w:val="NormalWeb"/>
        <w:spacing w:line="360" w:lineRule="auto"/>
        <w:ind w:firstLine="709"/>
        <w:jc w:val="both"/>
        <w:rPr>
          <w:rFonts w:asciiTheme="minorHAnsi" w:hAnsiTheme="minorHAnsi" w:cstheme="minorHAnsi"/>
          <w:color w:val="auto"/>
          <w:sz w:val="22"/>
          <w:szCs w:val="22"/>
        </w:rPr>
      </w:pPr>
      <w:r w:rsidRPr="0098569E">
        <w:rPr>
          <w:rStyle w:val="Fuerte"/>
          <w:rFonts w:asciiTheme="minorHAnsi" w:eastAsiaTheme="majorEastAsia" w:hAnsiTheme="minorHAnsi" w:cstheme="minorHAnsi"/>
          <w:color w:val="auto"/>
          <w:sz w:val="22"/>
          <w:szCs w:val="22"/>
        </w:rPr>
        <w:t xml:space="preserve">Hormigón armado: </w:t>
      </w:r>
      <w:r w:rsidRPr="0098569E">
        <w:rPr>
          <w:rStyle w:val="Fuerte"/>
          <w:rFonts w:asciiTheme="minorHAnsi" w:eastAsiaTheme="majorEastAsia" w:hAnsiTheme="minorHAnsi" w:cstheme="minorHAnsi"/>
          <w:b w:val="0"/>
          <w:color w:val="auto"/>
          <w:sz w:val="22"/>
          <w:szCs w:val="22"/>
        </w:rPr>
        <w:t>E</w:t>
      </w:r>
      <w:r w:rsidRPr="0098569E">
        <w:rPr>
          <w:rFonts w:asciiTheme="minorHAnsi" w:hAnsiTheme="minorHAnsi" w:cstheme="minorHAnsi"/>
          <w:color w:val="auto"/>
          <w:sz w:val="22"/>
          <w:szCs w:val="22"/>
        </w:rPr>
        <w:t xml:space="preserve">s aquel que tiene refuerzo de armaduras para absorber los esfuerzos de tracción. También es posible TENSAR estas armaduras para imponer una pre compresión al hormigón antes de carga, en cuyo caso tenemos HORMIGÓN PRETENSADO (HORMIGÓN PREFABRICADO) </w:t>
      </w:r>
      <w:proofErr w:type="spellStart"/>
      <w:r w:rsidRPr="0098569E">
        <w:rPr>
          <w:rFonts w:asciiTheme="minorHAnsi" w:hAnsiTheme="minorHAnsi" w:cstheme="minorHAnsi"/>
          <w:color w:val="auto"/>
          <w:sz w:val="22"/>
          <w:szCs w:val="22"/>
        </w:rPr>
        <w:t>ó</w:t>
      </w:r>
      <w:proofErr w:type="spellEnd"/>
      <w:r w:rsidRPr="0098569E">
        <w:rPr>
          <w:rFonts w:asciiTheme="minorHAnsi" w:hAnsiTheme="minorHAnsi" w:cstheme="minorHAnsi"/>
          <w:color w:val="auto"/>
          <w:sz w:val="22"/>
          <w:szCs w:val="22"/>
        </w:rPr>
        <w:t xml:space="preserve"> POSTENSADO (“in situ” o en central).</w:t>
      </w:r>
    </w:p>
    <w:p w14:paraId="441F3757" w14:textId="77777777" w:rsidR="00D53F16" w:rsidRPr="0098569E" w:rsidRDefault="00D53F16" w:rsidP="0098569E">
      <w:pPr>
        <w:spacing w:line="360" w:lineRule="auto"/>
        <w:ind w:firstLine="709"/>
        <w:jc w:val="both"/>
        <w:rPr>
          <w:rFonts w:cstheme="minorHAnsi"/>
          <w:b/>
        </w:rPr>
      </w:pPr>
      <w:r w:rsidRPr="0098569E">
        <w:rPr>
          <w:rFonts w:cstheme="minorHAnsi"/>
          <w:b/>
        </w:rPr>
        <w:t xml:space="preserve">Capachos: </w:t>
      </w:r>
      <w:r w:rsidRPr="0098569E">
        <w:rPr>
          <w:rFonts w:cstheme="minorHAnsi"/>
        </w:rPr>
        <w:t xml:space="preserve">Recipiente metálico, generalmente cónico, de distintas dimensiones, de descarga lateral o vertical, dedicado al transporte de hormigón y otros materiales sólidos </w:t>
      </w:r>
      <w:proofErr w:type="spellStart"/>
      <w:r w:rsidRPr="0098569E">
        <w:rPr>
          <w:rFonts w:cstheme="minorHAnsi"/>
        </w:rPr>
        <w:t>derramables</w:t>
      </w:r>
      <w:proofErr w:type="spellEnd"/>
      <w:r w:rsidRPr="0098569E">
        <w:rPr>
          <w:rFonts w:cstheme="minorHAnsi"/>
          <w:b/>
        </w:rPr>
        <w:t>.</w:t>
      </w:r>
    </w:p>
    <w:p w14:paraId="7C9ACC29" w14:textId="77777777" w:rsidR="00D53F16" w:rsidRPr="0098569E" w:rsidRDefault="00D53F16" w:rsidP="0098569E">
      <w:pPr>
        <w:spacing w:line="360" w:lineRule="auto"/>
        <w:ind w:firstLine="709"/>
        <w:jc w:val="both"/>
        <w:rPr>
          <w:rFonts w:cstheme="minorHAnsi"/>
          <w:b/>
        </w:rPr>
      </w:pPr>
      <w:r w:rsidRPr="0098569E">
        <w:rPr>
          <w:rFonts w:cstheme="minorHAnsi"/>
          <w:b/>
        </w:rPr>
        <w:t>Hormigón bombeado</w:t>
      </w:r>
      <w:r w:rsidRPr="0098569E">
        <w:rPr>
          <w:rFonts w:cstheme="minorHAnsi"/>
        </w:rPr>
        <w:t>: Hormigón preparado con dosificación especial, que permite su transporte desde la bomba de hormigón hasta el sitio de colocación, a través de tuberías de acero de sección circular.</w:t>
      </w:r>
    </w:p>
    <w:p w14:paraId="59972CA4" w14:textId="77777777" w:rsidR="00D53F16" w:rsidRDefault="00D53F16" w:rsidP="0098569E">
      <w:pPr>
        <w:spacing w:line="360" w:lineRule="auto"/>
        <w:ind w:firstLine="709"/>
        <w:jc w:val="both"/>
        <w:rPr>
          <w:rFonts w:cstheme="minorHAnsi"/>
        </w:rPr>
      </w:pPr>
      <w:r w:rsidRPr="0098569E">
        <w:rPr>
          <w:rFonts w:cstheme="minorHAnsi"/>
          <w:b/>
        </w:rPr>
        <w:t>Tuberos:</w:t>
      </w:r>
      <w:r w:rsidRPr="0098569E">
        <w:rPr>
          <w:rFonts w:cstheme="minorHAnsi"/>
        </w:rPr>
        <w:t xml:space="preserve"> Personal a cargo de la manipulación de los tubos que trasladan el hormigón desde la bomba al punto que se requiere.</w:t>
      </w:r>
    </w:p>
    <w:p w14:paraId="17987136" w14:textId="77777777" w:rsidR="0098569E" w:rsidRPr="0098569E" w:rsidRDefault="0098569E" w:rsidP="0098569E">
      <w:pPr>
        <w:spacing w:line="360" w:lineRule="auto"/>
        <w:ind w:firstLine="709"/>
        <w:jc w:val="both"/>
        <w:rPr>
          <w:rFonts w:cstheme="minorHAnsi"/>
        </w:rPr>
      </w:pPr>
    </w:p>
    <w:p w14:paraId="4E3BF218" w14:textId="77777777" w:rsidR="00712D07" w:rsidRPr="0098569E" w:rsidRDefault="00D53F16" w:rsidP="0098569E">
      <w:pPr>
        <w:pStyle w:val="Prrafodelista"/>
        <w:numPr>
          <w:ilvl w:val="1"/>
          <w:numId w:val="31"/>
        </w:numPr>
        <w:spacing w:line="360" w:lineRule="auto"/>
        <w:ind w:left="0" w:firstLine="709"/>
        <w:jc w:val="both"/>
        <w:rPr>
          <w:rFonts w:cstheme="minorHAnsi"/>
          <w:b/>
        </w:rPr>
      </w:pPr>
      <w:r w:rsidRPr="0098569E">
        <w:rPr>
          <w:rFonts w:cstheme="minorHAnsi"/>
          <w:b/>
        </w:rPr>
        <w:t>Modo Operativo</w:t>
      </w:r>
    </w:p>
    <w:p w14:paraId="6CC35583" w14:textId="77777777" w:rsidR="00712D07" w:rsidRPr="0098569E" w:rsidRDefault="00712D07" w:rsidP="0098569E">
      <w:pPr>
        <w:pStyle w:val="Prrafodelista"/>
        <w:numPr>
          <w:ilvl w:val="2"/>
          <w:numId w:val="31"/>
        </w:numPr>
        <w:spacing w:line="360" w:lineRule="auto"/>
        <w:ind w:left="0" w:firstLine="709"/>
        <w:jc w:val="both"/>
        <w:rPr>
          <w:rFonts w:cstheme="minorHAnsi"/>
          <w:b/>
        </w:rPr>
      </w:pPr>
      <w:r w:rsidRPr="0098569E">
        <w:rPr>
          <w:rFonts w:cstheme="minorHAnsi"/>
          <w:b/>
        </w:rPr>
        <w:t xml:space="preserve">Acceso de Camiones de Transporte de Áridos </w:t>
      </w:r>
    </w:p>
    <w:p w14:paraId="1CB477C8" w14:textId="77777777" w:rsidR="00712D07" w:rsidRPr="0098569E" w:rsidRDefault="00712D07" w:rsidP="0098569E">
      <w:pPr>
        <w:pStyle w:val="Prrafodelista"/>
        <w:numPr>
          <w:ilvl w:val="0"/>
          <w:numId w:val="2"/>
        </w:numPr>
        <w:spacing w:after="0" w:line="360" w:lineRule="auto"/>
        <w:ind w:left="0" w:firstLine="709"/>
        <w:jc w:val="both"/>
        <w:rPr>
          <w:rFonts w:cstheme="minorHAnsi"/>
        </w:rPr>
      </w:pPr>
      <w:r w:rsidRPr="0098569E">
        <w:rPr>
          <w:rFonts w:cstheme="minorHAnsi"/>
        </w:rPr>
        <w:t>Se debe cumplir con el procedimiento de CHÓFERES y OPERADORES y de Tránsito de Camiones y Maquinaria Pesada por Interior de la Obra, que considera entre otros puntos:</w:t>
      </w:r>
    </w:p>
    <w:p w14:paraId="5263EA6E" w14:textId="77777777" w:rsidR="00712D07" w:rsidRPr="0098569E" w:rsidRDefault="00712D07" w:rsidP="0098569E">
      <w:pPr>
        <w:numPr>
          <w:ilvl w:val="1"/>
          <w:numId w:val="1"/>
        </w:numPr>
        <w:spacing w:after="0" w:line="360" w:lineRule="auto"/>
        <w:ind w:left="0" w:firstLine="709"/>
        <w:jc w:val="both"/>
        <w:rPr>
          <w:rFonts w:cstheme="minorHAnsi"/>
        </w:rPr>
      </w:pPr>
      <w:r w:rsidRPr="0098569E">
        <w:rPr>
          <w:rFonts w:cstheme="minorHAnsi"/>
        </w:rPr>
        <w:t>Licencias de conducir clase A2.</w:t>
      </w:r>
    </w:p>
    <w:p w14:paraId="5E254F55" w14:textId="77777777" w:rsidR="00712D07" w:rsidRPr="0098569E" w:rsidRDefault="00712D07" w:rsidP="0098569E">
      <w:pPr>
        <w:numPr>
          <w:ilvl w:val="1"/>
          <w:numId w:val="1"/>
        </w:numPr>
        <w:spacing w:after="0" w:line="360" w:lineRule="auto"/>
        <w:ind w:left="0" w:firstLine="709"/>
        <w:jc w:val="both"/>
        <w:rPr>
          <w:rFonts w:cstheme="minorHAnsi"/>
        </w:rPr>
      </w:pPr>
      <w:r w:rsidRPr="0098569E">
        <w:rPr>
          <w:rFonts w:cstheme="minorHAnsi"/>
        </w:rPr>
        <w:t>Uso de alarmas de retroceso en todos los camiones.</w:t>
      </w:r>
    </w:p>
    <w:p w14:paraId="586153C2" w14:textId="77777777" w:rsidR="00712D07" w:rsidRPr="0098569E" w:rsidRDefault="00712D07" w:rsidP="0098569E">
      <w:pPr>
        <w:numPr>
          <w:ilvl w:val="1"/>
          <w:numId w:val="1"/>
        </w:numPr>
        <w:spacing w:after="0" w:line="360" w:lineRule="auto"/>
        <w:ind w:left="0" w:firstLine="709"/>
        <w:jc w:val="both"/>
        <w:rPr>
          <w:rFonts w:cstheme="minorHAnsi"/>
        </w:rPr>
      </w:pPr>
      <w:r w:rsidRPr="0098569E">
        <w:rPr>
          <w:rFonts w:cstheme="minorHAnsi"/>
        </w:rPr>
        <w:t>Colocación de coleros en todo trayecto marcha atrás de camiones y maquinaria pesada ante la presencia de personal en el sector.</w:t>
      </w:r>
    </w:p>
    <w:p w14:paraId="28D71830" w14:textId="77777777" w:rsidR="00712D07" w:rsidRPr="0098569E" w:rsidRDefault="00712D07" w:rsidP="0098569E">
      <w:pPr>
        <w:numPr>
          <w:ilvl w:val="1"/>
          <w:numId w:val="1"/>
        </w:numPr>
        <w:spacing w:after="0" w:line="360" w:lineRule="auto"/>
        <w:ind w:left="0" w:firstLine="709"/>
        <w:jc w:val="both"/>
        <w:rPr>
          <w:rFonts w:cstheme="minorHAnsi"/>
        </w:rPr>
      </w:pPr>
      <w:r w:rsidRPr="0098569E">
        <w:rPr>
          <w:rFonts w:cstheme="minorHAnsi"/>
        </w:rPr>
        <w:t>Revisión de todas las superficies del trayecto de camiones, de manera que no se presenten desniveles, taludes, rellenos no compactados u otras situaciones que puedan implicar riesgo de volcamiento.</w:t>
      </w:r>
    </w:p>
    <w:p w14:paraId="5EC7B3B1" w14:textId="77777777" w:rsidR="00712D07" w:rsidRPr="0098569E" w:rsidRDefault="00712D07" w:rsidP="0098569E">
      <w:pPr>
        <w:pStyle w:val="Prrafodelista"/>
        <w:numPr>
          <w:ilvl w:val="1"/>
          <w:numId w:val="1"/>
        </w:numPr>
        <w:tabs>
          <w:tab w:val="clear" w:pos="1440"/>
          <w:tab w:val="num" w:pos="709"/>
        </w:tabs>
        <w:spacing w:after="0" w:line="360" w:lineRule="auto"/>
        <w:ind w:left="709" w:firstLine="0"/>
        <w:jc w:val="both"/>
        <w:rPr>
          <w:rFonts w:cstheme="minorHAnsi"/>
        </w:rPr>
      </w:pPr>
      <w:r w:rsidRPr="0098569E">
        <w:rPr>
          <w:rFonts w:cstheme="minorHAnsi"/>
        </w:rPr>
        <w:t>Todos los camiones que ingresen con áridos deben contar con carpa</w:t>
      </w:r>
    </w:p>
    <w:p w14:paraId="2E45675E" w14:textId="77777777" w:rsidR="00712D07" w:rsidRPr="0098569E" w:rsidRDefault="00712D07" w:rsidP="0098569E">
      <w:pPr>
        <w:pStyle w:val="Prrafodelista"/>
        <w:numPr>
          <w:ilvl w:val="1"/>
          <w:numId w:val="1"/>
        </w:numPr>
        <w:tabs>
          <w:tab w:val="clear" w:pos="1440"/>
          <w:tab w:val="num" w:pos="709"/>
        </w:tabs>
        <w:spacing w:after="0" w:line="360" w:lineRule="auto"/>
        <w:ind w:left="709" w:firstLine="0"/>
        <w:jc w:val="both"/>
        <w:rPr>
          <w:rFonts w:cstheme="minorHAnsi"/>
        </w:rPr>
      </w:pPr>
      <w:r w:rsidRPr="0098569E">
        <w:rPr>
          <w:rFonts w:cstheme="minorHAnsi"/>
        </w:rPr>
        <w:lastRenderedPageBreak/>
        <w:t>El acceso y salida de camiones debe quedar señalizado en el exterior de la obra, en todos los sentidos donde el tránsito de terceros pueda ser afectado.</w:t>
      </w:r>
    </w:p>
    <w:p w14:paraId="379B415D" w14:textId="77777777" w:rsidR="00712D07" w:rsidRPr="0098569E" w:rsidRDefault="00712D07" w:rsidP="0098569E">
      <w:pPr>
        <w:pStyle w:val="Prrafodelista"/>
        <w:numPr>
          <w:ilvl w:val="1"/>
          <w:numId w:val="1"/>
        </w:numPr>
        <w:tabs>
          <w:tab w:val="clear" w:pos="1440"/>
          <w:tab w:val="num" w:pos="709"/>
        </w:tabs>
        <w:spacing w:after="0" w:line="360" w:lineRule="auto"/>
        <w:ind w:left="709" w:firstLine="0"/>
        <w:jc w:val="both"/>
        <w:rPr>
          <w:rFonts w:cstheme="minorHAnsi"/>
        </w:rPr>
      </w:pPr>
      <w:r w:rsidRPr="0098569E">
        <w:rPr>
          <w:rFonts w:cstheme="minorHAnsi"/>
        </w:rPr>
        <w:t>Al retirarse los camiones de obra se debe cumplir con la misma normativa de seguridad de su ingreso.</w:t>
      </w:r>
    </w:p>
    <w:p w14:paraId="5A2759CF" w14:textId="77777777" w:rsidR="00712D07" w:rsidRPr="0098569E" w:rsidRDefault="00712D07" w:rsidP="0098569E">
      <w:pPr>
        <w:pStyle w:val="Prrafodelista"/>
        <w:numPr>
          <w:ilvl w:val="1"/>
          <w:numId w:val="1"/>
        </w:numPr>
        <w:tabs>
          <w:tab w:val="clear" w:pos="1440"/>
          <w:tab w:val="num" w:pos="709"/>
        </w:tabs>
        <w:spacing w:after="0" w:line="360" w:lineRule="auto"/>
        <w:ind w:left="709" w:firstLine="0"/>
        <w:jc w:val="both"/>
        <w:rPr>
          <w:rFonts w:cstheme="minorHAnsi"/>
        </w:rPr>
      </w:pPr>
      <w:r w:rsidRPr="0098569E">
        <w:rPr>
          <w:rFonts w:cstheme="minorHAnsi"/>
        </w:rPr>
        <w:t>Todos los chóferes, si bajan de sus vehículos deben contar con elementos de protección personal; chaleco reflectante, casco y calzado de seguridad.</w:t>
      </w:r>
    </w:p>
    <w:p w14:paraId="32AD4FEA" w14:textId="77777777" w:rsidR="00712D07" w:rsidRPr="0098569E" w:rsidRDefault="00712D07" w:rsidP="0098569E">
      <w:pPr>
        <w:pStyle w:val="Prrafodelista"/>
        <w:numPr>
          <w:ilvl w:val="1"/>
          <w:numId w:val="1"/>
        </w:numPr>
        <w:tabs>
          <w:tab w:val="clear" w:pos="1440"/>
          <w:tab w:val="num" w:pos="709"/>
        </w:tabs>
        <w:spacing w:after="0" w:line="360" w:lineRule="auto"/>
        <w:ind w:left="709" w:firstLine="0"/>
        <w:jc w:val="both"/>
        <w:rPr>
          <w:rFonts w:cstheme="minorHAnsi"/>
        </w:rPr>
      </w:pPr>
      <w:r w:rsidRPr="0098569E">
        <w:rPr>
          <w:rFonts w:cstheme="minorHAnsi"/>
        </w:rPr>
        <w:t>Se debe efectuar aseo de calzadas exteriores de cualquier derrame de áridos, u otras suciedades provenientes de neumáticos. En todo caso, SIEMPRE se debe habilitar un espacio para el aseo de neumáticos de camiones previa salida de obra.</w:t>
      </w:r>
    </w:p>
    <w:p w14:paraId="3DDF8532" w14:textId="77777777" w:rsidR="00712D07" w:rsidRDefault="00712D07" w:rsidP="0098569E">
      <w:pPr>
        <w:pStyle w:val="Prrafodelista"/>
        <w:numPr>
          <w:ilvl w:val="1"/>
          <w:numId w:val="1"/>
        </w:numPr>
        <w:tabs>
          <w:tab w:val="clear" w:pos="1440"/>
          <w:tab w:val="num" w:pos="709"/>
        </w:tabs>
        <w:spacing w:after="0" w:line="360" w:lineRule="auto"/>
        <w:ind w:left="709" w:firstLine="0"/>
        <w:jc w:val="both"/>
        <w:rPr>
          <w:rFonts w:cstheme="minorHAnsi"/>
        </w:rPr>
      </w:pPr>
      <w:r w:rsidRPr="0098569E">
        <w:rPr>
          <w:rFonts w:cstheme="minorHAnsi"/>
        </w:rPr>
        <w:t>Para el ingreso de camiones mixer y de aquellos que ingresen material para silos, rigen las mismas normativas.</w:t>
      </w:r>
    </w:p>
    <w:p w14:paraId="4305AA0D" w14:textId="77777777" w:rsidR="0098569E" w:rsidRPr="0098569E" w:rsidRDefault="0098569E" w:rsidP="0098569E">
      <w:pPr>
        <w:pStyle w:val="Prrafodelista"/>
        <w:spacing w:after="0" w:line="360" w:lineRule="auto"/>
        <w:ind w:left="709"/>
        <w:jc w:val="both"/>
        <w:rPr>
          <w:rFonts w:cstheme="minorHAnsi"/>
        </w:rPr>
      </w:pPr>
    </w:p>
    <w:p w14:paraId="4B599B39" w14:textId="77777777" w:rsidR="00712D07" w:rsidRPr="0098569E" w:rsidRDefault="00314EA7" w:rsidP="0098569E">
      <w:pPr>
        <w:pStyle w:val="Prrafodelista"/>
        <w:numPr>
          <w:ilvl w:val="2"/>
          <w:numId w:val="31"/>
        </w:numPr>
        <w:tabs>
          <w:tab w:val="left" w:pos="284"/>
        </w:tabs>
        <w:spacing w:line="360" w:lineRule="auto"/>
        <w:ind w:left="0" w:firstLine="709"/>
        <w:jc w:val="both"/>
        <w:rPr>
          <w:rFonts w:cstheme="minorHAnsi"/>
          <w:b/>
        </w:rPr>
      </w:pPr>
      <w:r w:rsidRPr="0098569E">
        <w:rPr>
          <w:rFonts w:cstheme="minorHAnsi"/>
          <w:b/>
        </w:rPr>
        <w:t xml:space="preserve">Transporte de </w:t>
      </w:r>
      <w:r w:rsidR="00D53F16" w:rsidRPr="0098569E">
        <w:rPr>
          <w:rFonts w:cstheme="minorHAnsi"/>
          <w:b/>
        </w:rPr>
        <w:t xml:space="preserve">Hormigón al </w:t>
      </w:r>
      <w:r w:rsidRPr="0098569E">
        <w:rPr>
          <w:rFonts w:cstheme="minorHAnsi"/>
          <w:b/>
        </w:rPr>
        <w:t xml:space="preserve"> Frente de Trabajo.</w:t>
      </w:r>
    </w:p>
    <w:p w14:paraId="47A4C621" w14:textId="77777777" w:rsidR="00712D07" w:rsidRPr="0098569E" w:rsidRDefault="00712D07" w:rsidP="0098569E">
      <w:pPr>
        <w:pStyle w:val="Prrafodelista"/>
        <w:numPr>
          <w:ilvl w:val="0"/>
          <w:numId w:val="5"/>
        </w:numPr>
        <w:spacing w:line="360" w:lineRule="auto"/>
        <w:ind w:left="0" w:firstLine="709"/>
        <w:jc w:val="both"/>
        <w:rPr>
          <w:rFonts w:cstheme="minorHAnsi"/>
        </w:rPr>
      </w:pPr>
      <w:r w:rsidRPr="0098569E">
        <w:rPr>
          <w:rFonts w:cstheme="minorHAnsi"/>
        </w:rPr>
        <w:t xml:space="preserve">El transporte de hormigón a los frentes de trabajo podrá ser efectuado a través de 4 formas, cada una de las cuales presenta su procedimiento de trabajo seguro: </w:t>
      </w:r>
    </w:p>
    <w:p w14:paraId="1751B376" w14:textId="77777777" w:rsidR="00712D07" w:rsidRPr="0098569E" w:rsidRDefault="00712D07" w:rsidP="0098569E">
      <w:pPr>
        <w:numPr>
          <w:ilvl w:val="0"/>
          <w:numId w:val="4"/>
        </w:numPr>
        <w:spacing w:after="0" w:line="360" w:lineRule="auto"/>
        <w:ind w:left="0" w:firstLine="709"/>
        <w:jc w:val="both"/>
        <w:rPr>
          <w:rFonts w:cstheme="minorHAnsi"/>
        </w:rPr>
      </w:pPr>
      <w:r w:rsidRPr="0098569E">
        <w:rPr>
          <w:rFonts w:cstheme="minorHAnsi"/>
        </w:rPr>
        <w:t xml:space="preserve">Por medio de Carretillas de transporte manual. </w:t>
      </w:r>
    </w:p>
    <w:p w14:paraId="345E76AE" w14:textId="77777777" w:rsidR="00712D07" w:rsidRPr="0098569E" w:rsidRDefault="00712D07" w:rsidP="0098569E">
      <w:pPr>
        <w:numPr>
          <w:ilvl w:val="0"/>
          <w:numId w:val="4"/>
        </w:numPr>
        <w:spacing w:after="0" w:line="360" w:lineRule="auto"/>
        <w:ind w:left="0" w:firstLine="709"/>
        <w:jc w:val="both"/>
        <w:rPr>
          <w:rFonts w:cstheme="minorHAnsi"/>
        </w:rPr>
      </w:pPr>
      <w:r w:rsidRPr="0098569E">
        <w:rPr>
          <w:rFonts w:cstheme="minorHAnsi"/>
        </w:rPr>
        <w:t>Por medio de capachos (uso de grúa pluma).</w:t>
      </w:r>
    </w:p>
    <w:p w14:paraId="26FBCF9F" w14:textId="77777777" w:rsidR="00712D07" w:rsidRPr="0098569E" w:rsidRDefault="00712D07" w:rsidP="0098569E">
      <w:pPr>
        <w:numPr>
          <w:ilvl w:val="0"/>
          <w:numId w:val="4"/>
        </w:numPr>
        <w:spacing w:after="0" w:line="360" w:lineRule="auto"/>
        <w:ind w:left="0" w:firstLine="709"/>
        <w:jc w:val="both"/>
        <w:rPr>
          <w:rFonts w:cstheme="minorHAnsi"/>
        </w:rPr>
      </w:pPr>
      <w:r w:rsidRPr="0098569E">
        <w:rPr>
          <w:rFonts w:cstheme="minorHAnsi"/>
        </w:rPr>
        <w:t xml:space="preserve">Por medio de tubos. </w:t>
      </w:r>
    </w:p>
    <w:p w14:paraId="2558DB82" w14:textId="77777777" w:rsidR="00712D07" w:rsidRPr="0098569E" w:rsidRDefault="00712D07" w:rsidP="0098569E">
      <w:pPr>
        <w:numPr>
          <w:ilvl w:val="0"/>
          <w:numId w:val="4"/>
        </w:numPr>
        <w:spacing w:after="0" w:line="360" w:lineRule="auto"/>
        <w:ind w:left="0" w:firstLine="709"/>
        <w:jc w:val="both"/>
        <w:rPr>
          <w:rFonts w:cstheme="minorHAnsi"/>
        </w:rPr>
      </w:pPr>
      <w:r w:rsidRPr="0098569E">
        <w:rPr>
          <w:rFonts w:cstheme="minorHAnsi"/>
        </w:rPr>
        <w:t xml:space="preserve">Por medio de camiones o </w:t>
      </w:r>
      <w:proofErr w:type="spellStart"/>
      <w:r w:rsidRPr="0098569E">
        <w:rPr>
          <w:rFonts w:cstheme="minorHAnsi"/>
        </w:rPr>
        <w:t>Dumper</w:t>
      </w:r>
      <w:proofErr w:type="spellEnd"/>
      <w:r w:rsidRPr="0098569E">
        <w:rPr>
          <w:rFonts w:cstheme="minorHAnsi"/>
        </w:rPr>
        <w:t>.</w:t>
      </w:r>
    </w:p>
    <w:p w14:paraId="5CE9CE69" w14:textId="77777777" w:rsidR="00712D07" w:rsidRDefault="00712D07" w:rsidP="0098569E">
      <w:pPr>
        <w:spacing w:line="360" w:lineRule="auto"/>
        <w:ind w:firstLine="709"/>
        <w:jc w:val="both"/>
        <w:rPr>
          <w:rFonts w:cstheme="minorHAnsi"/>
        </w:rPr>
      </w:pPr>
    </w:p>
    <w:p w14:paraId="10A0773A" w14:textId="77777777" w:rsidR="0098569E" w:rsidRDefault="0098569E" w:rsidP="0098569E">
      <w:pPr>
        <w:spacing w:line="360" w:lineRule="auto"/>
        <w:ind w:firstLine="709"/>
        <w:jc w:val="both"/>
        <w:rPr>
          <w:rFonts w:cstheme="minorHAnsi"/>
        </w:rPr>
      </w:pPr>
    </w:p>
    <w:p w14:paraId="770AA0D1" w14:textId="77777777" w:rsidR="0098569E" w:rsidRDefault="0098569E" w:rsidP="0098569E">
      <w:pPr>
        <w:spacing w:line="360" w:lineRule="auto"/>
        <w:ind w:firstLine="709"/>
        <w:jc w:val="both"/>
        <w:rPr>
          <w:rFonts w:cstheme="minorHAnsi"/>
        </w:rPr>
      </w:pPr>
    </w:p>
    <w:p w14:paraId="6DC86D55" w14:textId="77777777" w:rsidR="0098569E" w:rsidRDefault="0098569E" w:rsidP="0098569E">
      <w:pPr>
        <w:spacing w:line="360" w:lineRule="auto"/>
        <w:ind w:firstLine="709"/>
        <w:jc w:val="both"/>
        <w:rPr>
          <w:rFonts w:cstheme="minorHAnsi"/>
        </w:rPr>
      </w:pPr>
    </w:p>
    <w:p w14:paraId="3D173603" w14:textId="77777777" w:rsidR="0098569E" w:rsidRDefault="0098569E" w:rsidP="0098569E">
      <w:pPr>
        <w:spacing w:line="360" w:lineRule="auto"/>
        <w:ind w:firstLine="709"/>
        <w:jc w:val="both"/>
        <w:rPr>
          <w:rFonts w:cstheme="minorHAnsi"/>
        </w:rPr>
      </w:pPr>
    </w:p>
    <w:p w14:paraId="3E7FECBA" w14:textId="77777777" w:rsidR="0098569E" w:rsidRDefault="0098569E" w:rsidP="0098569E">
      <w:pPr>
        <w:spacing w:line="360" w:lineRule="auto"/>
        <w:ind w:firstLine="709"/>
        <w:jc w:val="both"/>
        <w:rPr>
          <w:rFonts w:cstheme="minorHAnsi"/>
        </w:rPr>
      </w:pPr>
    </w:p>
    <w:p w14:paraId="4CA97B07" w14:textId="77777777" w:rsidR="00712D07" w:rsidRPr="0098569E" w:rsidRDefault="00712D07" w:rsidP="0098569E">
      <w:pPr>
        <w:pStyle w:val="Prrafodelista"/>
        <w:numPr>
          <w:ilvl w:val="1"/>
          <w:numId w:val="31"/>
        </w:numPr>
        <w:spacing w:line="360" w:lineRule="auto"/>
        <w:ind w:left="0" w:firstLine="709"/>
        <w:jc w:val="both"/>
        <w:rPr>
          <w:rFonts w:cstheme="minorHAnsi"/>
          <w:b/>
          <w:bCs/>
        </w:rPr>
      </w:pPr>
      <w:r w:rsidRPr="0098569E">
        <w:rPr>
          <w:rFonts w:cstheme="minorHAnsi"/>
          <w:b/>
          <w:bCs/>
        </w:rPr>
        <w:t>Por medio de c</w:t>
      </w:r>
      <w:r w:rsidR="00D53F16" w:rsidRPr="0098569E">
        <w:rPr>
          <w:rFonts w:cstheme="minorHAnsi"/>
          <w:b/>
          <w:bCs/>
        </w:rPr>
        <w:t>arretillas de transporte manual</w:t>
      </w:r>
    </w:p>
    <w:p w14:paraId="1CE1A51F" w14:textId="77777777" w:rsidR="00712D07" w:rsidRPr="0098569E" w:rsidRDefault="00D53F16" w:rsidP="0098569E">
      <w:pPr>
        <w:pStyle w:val="Prrafodelista"/>
        <w:numPr>
          <w:ilvl w:val="2"/>
          <w:numId w:val="31"/>
        </w:numPr>
        <w:spacing w:line="360" w:lineRule="auto"/>
        <w:ind w:left="0" w:firstLine="709"/>
        <w:jc w:val="both"/>
        <w:rPr>
          <w:rFonts w:cstheme="minorHAnsi"/>
          <w:b/>
          <w:bCs/>
        </w:rPr>
      </w:pPr>
      <w:r w:rsidRPr="0098569E">
        <w:rPr>
          <w:rFonts w:cstheme="minorHAnsi"/>
          <w:b/>
          <w:bCs/>
        </w:rPr>
        <w:t>Zonas de tránsito</w:t>
      </w:r>
    </w:p>
    <w:p w14:paraId="1788471E" w14:textId="77777777" w:rsidR="00712D07" w:rsidRPr="0098569E" w:rsidRDefault="00712D07" w:rsidP="0098569E">
      <w:pPr>
        <w:numPr>
          <w:ilvl w:val="0"/>
          <w:numId w:val="6"/>
        </w:numPr>
        <w:tabs>
          <w:tab w:val="clear" w:pos="720"/>
          <w:tab w:val="num" w:pos="567"/>
        </w:tabs>
        <w:spacing w:after="0" w:line="360" w:lineRule="auto"/>
        <w:ind w:left="0" w:firstLine="709"/>
        <w:jc w:val="both"/>
        <w:rPr>
          <w:rFonts w:cstheme="minorHAnsi"/>
        </w:rPr>
      </w:pPr>
      <w:r w:rsidRPr="0098569E">
        <w:rPr>
          <w:rFonts w:cstheme="minorHAnsi"/>
        </w:rPr>
        <w:lastRenderedPageBreak/>
        <w:t xml:space="preserve">Las distancias de transporte deberán ser cortas, no superiores a 100 </w:t>
      </w:r>
      <w:proofErr w:type="spellStart"/>
      <w:r w:rsidRPr="0098569E">
        <w:rPr>
          <w:rFonts w:cstheme="minorHAnsi"/>
        </w:rPr>
        <w:t>mts</w:t>
      </w:r>
      <w:proofErr w:type="spellEnd"/>
      <w:r w:rsidRPr="0098569E">
        <w:rPr>
          <w:rFonts w:cstheme="minorHAnsi"/>
        </w:rPr>
        <w:t>., considerando, si se requiere, zonas de descanso, en especial en tramos que consideren desnivel.</w:t>
      </w:r>
    </w:p>
    <w:p w14:paraId="621D0DDB" w14:textId="77777777" w:rsidR="00712D07" w:rsidRPr="0098569E" w:rsidRDefault="00712D07" w:rsidP="0098569E">
      <w:pPr>
        <w:numPr>
          <w:ilvl w:val="0"/>
          <w:numId w:val="6"/>
        </w:numPr>
        <w:tabs>
          <w:tab w:val="clear" w:pos="720"/>
          <w:tab w:val="num" w:pos="567"/>
        </w:tabs>
        <w:spacing w:after="0" w:line="360" w:lineRule="auto"/>
        <w:ind w:left="0" w:firstLine="709"/>
        <w:jc w:val="both"/>
        <w:rPr>
          <w:rFonts w:cstheme="minorHAnsi"/>
        </w:rPr>
      </w:pPr>
      <w:r w:rsidRPr="0098569E">
        <w:rPr>
          <w:rFonts w:cstheme="minorHAnsi"/>
        </w:rPr>
        <w:t xml:space="preserve">Se deberá planificar el trayecto, teniendo presente que se encuentre nivelado, controlando saltos continuos, que impliquen sobreesfuerzo en muñecas, y tobillos. </w:t>
      </w:r>
    </w:p>
    <w:p w14:paraId="0FA98119" w14:textId="77777777" w:rsidR="00712D07" w:rsidRPr="0098569E" w:rsidRDefault="00712D07" w:rsidP="0098569E">
      <w:pPr>
        <w:numPr>
          <w:ilvl w:val="0"/>
          <w:numId w:val="6"/>
        </w:numPr>
        <w:tabs>
          <w:tab w:val="clear" w:pos="720"/>
          <w:tab w:val="num" w:pos="567"/>
        </w:tabs>
        <w:spacing w:after="0" w:line="360" w:lineRule="auto"/>
        <w:ind w:left="0" w:firstLine="709"/>
        <w:jc w:val="both"/>
        <w:rPr>
          <w:rFonts w:cstheme="minorHAnsi"/>
        </w:rPr>
      </w:pPr>
      <w:r w:rsidRPr="0098569E">
        <w:rPr>
          <w:rFonts w:cstheme="minorHAnsi"/>
        </w:rPr>
        <w:t>Se deberá planificar el trayecto, de manera de minimizar la interferencia con otras actividades, como izaje y acopio de materiales.</w:t>
      </w:r>
    </w:p>
    <w:p w14:paraId="74CA5D31" w14:textId="77777777" w:rsidR="00712D07" w:rsidRPr="0098569E" w:rsidRDefault="00712D07" w:rsidP="0098569E">
      <w:pPr>
        <w:numPr>
          <w:ilvl w:val="0"/>
          <w:numId w:val="6"/>
        </w:numPr>
        <w:tabs>
          <w:tab w:val="clear" w:pos="720"/>
          <w:tab w:val="num" w:pos="567"/>
        </w:tabs>
        <w:spacing w:after="0" w:line="360" w:lineRule="auto"/>
        <w:ind w:left="0" w:firstLine="709"/>
        <w:jc w:val="both"/>
        <w:rPr>
          <w:rFonts w:cstheme="minorHAnsi"/>
        </w:rPr>
      </w:pPr>
      <w:r w:rsidRPr="0098569E">
        <w:rPr>
          <w:rFonts w:cstheme="minorHAnsi"/>
        </w:rPr>
        <w:t>La zona de tránsito deberá ser ordenada y aseada periódicamente, en especial eliminando  derrames.</w:t>
      </w:r>
    </w:p>
    <w:p w14:paraId="12661B16" w14:textId="77777777" w:rsidR="00712D07" w:rsidRPr="0098569E" w:rsidRDefault="00712D07" w:rsidP="0098569E">
      <w:pPr>
        <w:numPr>
          <w:ilvl w:val="0"/>
          <w:numId w:val="6"/>
        </w:numPr>
        <w:tabs>
          <w:tab w:val="clear" w:pos="720"/>
          <w:tab w:val="num" w:pos="567"/>
        </w:tabs>
        <w:spacing w:after="0" w:line="360" w:lineRule="auto"/>
        <w:ind w:left="0" w:firstLine="709"/>
        <w:jc w:val="both"/>
        <w:rPr>
          <w:rFonts w:cstheme="minorHAnsi"/>
        </w:rPr>
      </w:pPr>
      <w:r w:rsidRPr="0098569E">
        <w:rPr>
          <w:rFonts w:cstheme="minorHAnsi"/>
        </w:rPr>
        <w:t>Si se requiere el uso de rampas y carreras en altura, estas deberán contar con un ancho adecuado (mínimo 4 tablones), contando en toda su extensión con barandas protectoras. Las rampas deberán contar con tacos antideslizantes, de una altura que no altere el correcto tránsito de carretillas y personal.</w:t>
      </w:r>
    </w:p>
    <w:p w14:paraId="7229DF40" w14:textId="77777777" w:rsidR="00712D07" w:rsidRPr="0098569E" w:rsidRDefault="00712D07" w:rsidP="0098569E">
      <w:pPr>
        <w:numPr>
          <w:ilvl w:val="0"/>
          <w:numId w:val="6"/>
        </w:numPr>
        <w:tabs>
          <w:tab w:val="clear" w:pos="720"/>
          <w:tab w:val="num" w:pos="567"/>
        </w:tabs>
        <w:spacing w:after="0" w:line="360" w:lineRule="auto"/>
        <w:ind w:left="0" w:firstLine="709"/>
        <w:jc w:val="both"/>
        <w:rPr>
          <w:rFonts w:cstheme="minorHAnsi"/>
        </w:rPr>
      </w:pPr>
      <w:r w:rsidRPr="0098569E">
        <w:rPr>
          <w:rFonts w:cstheme="minorHAnsi"/>
        </w:rPr>
        <w:t xml:space="preserve">Si se requiere el uso de plataformas de elevación, estas deberán contar con techo protector en el perímetro de carga, y barreras perimetrales que impidan el acceso cuando el elevador se encuentre en pisos superiores. Las carretillas deben colocarse con sus mangos </w:t>
      </w:r>
      <w:r w:rsidRPr="0098569E">
        <w:rPr>
          <w:rFonts w:cstheme="minorHAnsi"/>
          <w:b/>
        </w:rPr>
        <w:t>hacia la edificación</w:t>
      </w:r>
      <w:r w:rsidRPr="0098569E">
        <w:rPr>
          <w:rFonts w:cstheme="minorHAnsi"/>
        </w:rPr>
        <w:t>, de manera que al retirarlas en pisos superiores el personal no deba ingresar a la plataforma de elevación. De ser necesario, el personal de la cuadrilla de hormigonado deberá hacer uso de cinturón de seguridad, especialmente cuando se trabaja en altura.</w:t>
      </w:r>
    </w:p>
    <w:p w14:paraId="4B66864C" w14:textId="77777777" w:rsidR="00712D07" w:rsidRPr="0098569E" w:rsidRDefault="00712D07" w:rsidP="0098569E">
      <w:pPr>
        <w:spacing w:line="360" w:lineRule="auto"/>
        <w:ind w:firstLine="709"/>
        <w:jc w:val="both"/>
        <w:rPr>
          <w:rFonts w:cstheme="minorHAnsi"/>
          <w:b/>
          <w:bCs/>
        </w:rPr>
      </w:pPr>
    </w:p>
    <w:p w14:paraId="373AE8C0" w14:textId="77777777" w:rsidR="00712D07" w:rsidRPr="0098569E" w:rsidRDefault="00D53F16" w:rsidP="0098569E">
      <w:pPr>
        <w:pStyle w:val="Prrafodelista"/>
        <w:numPr>
          <w:ilvl w:val="2"/>
          <w:numId w:val="31"/>
        </w:numPr>
        <w:spacing w:line="360" w:lineRule="auto"/>
        <w:ind w:left="0" w:firstLine="709"/>
        <w:jc w:val="both"/>
        <w:rPr>
          <w:rFonts w:cstheme="minorHAnsi"/>
          <w:b/>
          <w:bCs/>
        </w:rPr>
      </w:pPr>
      <w:r w:rsidRPr="0098569E">
        <w:rPr>
          <w:rFonts w:cstheme="minorHAnsi"/>
          <w:b/>
          <w:bCs/>
        </w:rPr>
        <w:t>Carretillas</w:t>
      </w:r>
    </w:p>
    <w:p w14:paraId="69FFF11A" w14:textId="77777777" w:rsidR="00712D07" w:rsidRPr="0098569E" w:rsidRDefault="00712D07" w:rsidP="0098569E">
      <w:pPr>
        <w:numPr>
          <w:ilvl w:val="0"/>
          <w:numId w:val="7"/>
        </w:numPr>
        <w:tabs>
          <w:tab w:val="clear" w:pos="720"/>
          <w:tab w:val="num" w:pos="567"/>
        </w:tabs>
        <w:spacing w:after="0" w:line="360" w:lineRule="auto"/>
        <w:ind w:left="0" w:firstLine="709"/>
        <w:jc w:val="both"/>
        <w:rPr>
          <w:rFonts w:cstheme="minorHAnsi"/>
        </w:rPr>
      </w:pPr>
      <w:r w:rsidRPr="0098569E">
        <w:rPr>
          <w:rFonts w:cstheme="minorHAnsi"/>
        </w:rPr>
        <w:t xml:space="preserve">Antes de iniciar el trabajo se debe verificar que las carretillas se encuentren en buen estado; neumáticos con la presión de aire adecuado, mangos en buen estado y balde sin deformaciones. </w:t>
      </w:r>
    </w:p>
    <w:p w14:paraId="1AD16D1B" w14:textId="77777777" w:rsidR="00712D07" w:rsidRPr="0098569E" w:rsidRDefault="00712D07" w:rsidP="0098569E">
      <w:pPr>
        <w:numPr>
          <w:ilvl w:val="0"/>
          <w:numId w:val="7"/>
        </w:numPr>
        <w:tabs>
          <w:tab w:val="clear" w:pos="720"/>
          <w:tab w:val="num" w:pos="567"/>
        </w:tabs>
        <w:spacing w:after="0" w:line="360" w:lineRule="auto"/>
        <w:ind w:left="0" w:firstLine="709"/>
        <w:jc w:val="both"/>
        <w:rPr>
          <w:rFonts w:cstheme="minorHAnsi"/>
        </w:rPr>
      </w:pPr>
      <w:r w:rsidRPr="0098569E">
        <w:rPr>
          <w:rFonts w:cstheme="minorHAnsi"/>
        </w:rPr>
        <w:t>Se prohíbe efectuar mantención a las carretillas, por personal no autorizado para este efecto.</w:t>
      </w:r>
    </w:p>
    <w:p w14:paraId="6F53658B" w14:textId="77777777" w:rsidR="00314EA7" w:rsidRDefault="00314EA7" w:rsidP="0098569E">
      <w:pPr>
        <w:spacing w:after="0" w:line="360" w:lineRule="auto"/>
        <w:ind w:firstLine="709"/>
        <w:jc w:val="both"/>
        <w:rPr>
          <w:rFonts w:cstheme="minorHAnsi"/>
        </w:rPr>
      </w:pPr>
    </w:p>
    <w:p w14:paraId="6D6B834C" w14:textId="77777777" w:rsidR="0098569E" w:rsidRDefault="0098569E" w:rsidP="0098569E">
      <w:pPr>
        <w:spacing w:after="0" w:line="360" w:lineRule="auto"/>
        <w:ind w:firstLine="709"/>
        <w:jc w:val="both"/>
        <w:rPr>
          <w:rFonts w:cstheme="minorHAnsi"/>
        </w:rPr>
      </w:pPr>
    </w:p>
    <w:p w14:paraId="5098F9E9" w14:textId="77777777" w:rsidR="00712D07" w:rsidRPr="0098569E" w:rsidRDefault="00712D07" w:rsidP="0098569E">
      <w:pPr>
        <w:pStyle w:val="Ttulo5"/>
        <w:numPr>
          <w:ilvl w:val="2"/>
          <w:numId w:val="31"/>
        </w:numPr>
        <w:spacing w:line="360" w:lineRule="auto"/>
        <w:ind w:left="0" w:firstLine="709"/>
        <w:jc w:val="both"/>
        <w:rPr>
          <w:rFonts w:asciiTheme="minorHAnsi" w:hAnsiTheme="minorHAnsi" w:cstheme="minorHAnsi"/>
          <w:bCs w:val="0"/>
          <w:i w:val="0"/>
          <w:sz w:val="22"/>
          <w:szCs w:val="22"/>
        </w:rPr>
      </w:pPr>
      <w:r w:rsidRPr="0098569E">
        <w:rPr>
          <w:rFonts w:asciiTheme="minorHAnsi" w:hAnsiTheme="minorHAnsi" w:cstheme="minorHAnsi"/>
          <w:bCs w:val="0"/>
          <w:i w:val="0"/>
          <w:sz w:val="22"/>
          <w:szCs w:val="22"/>
        </w:rPr>
        <w:t>Personal</w:t>
      </w:r>
    </w:p>
    <w:p w14:paraId="17B850DD" w14:textId="77777777" w:rsidR="00712D07" w:rsidRPr="0098569E" w:rsidRDefault="00712D07" w:rsidP="0098569E">
      <w:pPr>
        <w:numPr>
          <w:ilvl w:val="0"/>
          <w:numId w:val="8"/>
        </w:numPr>
        <w:spacing w:after="0" w:line="360" w:lineRule="auto"/>
        <w:ind w:left="0" w:firstLine="709"/>
        <w:jc w:val="both"/>
        <w:rPr>
          <w:rFonts w:cstheme="minorHAnsi"/>
        </w:rPr>
      </w:pPr>
      <w:r w:rsidRPr="0098569E">
        <w:rPr>
          <w:rFonts w:cstheme="minorHAnsi"/>
        </w:rPr>
        <w:lastRenderedPageBreak/>
        <w:t>Se deberá considerar para estos trabajos personal capacitado para efectuar los esfuerzos requeridos.</w:t>
      </w:r>
    </w:p>
    <w:p w14:paraId="1502F35F" w14:textId="77777777" w:rsidR="00712D07" w:rsidRDefault="00712D07" w:rsidP="0098569E">
      <w:pPr>
        <w:numPr>
          <w:ilvl w:val="0"/>
          <w:numId w:val="8"/>
        </w:numPr>
        <w:spacing w:after="0" w:line="360" w:lineRule="auto"/>
        <w:ind w:left="0" w:firstLine="709"/>
        <w:jc w:val="both"/>
        <w:rPr>
          <w:rFonts w:cstheme="minorHAnsi"/>
        </w:rPr>
      </w:pPr>
      <w:r w:rsidRPr="0098569E">
        <w:rPr>
          <w:rFonts w:cstheme="minorHAnsi"/>
        </w:rPr>
        <w:t>El uso de fajas lumbares, debe ser controlado y con autorización del paramédico de obra. Su uso puede ser contraproducente para la salud del trabajador.</w:t>
      </w:r>
    </w:p>
    <w:p w14:paraId="2D3F491F" w14:textId="77777777" w:rsidR="0098569E" w:rsidRPr="0098569E" w:rsidRDefault="0098569E" w:rsidP="0098569E">
      <w:pPr>
        <w:spacing w:after="0" w:line="360" w:lineRule="auto"/>
        <w:ind w:left="709"/>
        <w:jc w:val="both"/>
        <w:rPr>
          <w:rFonts w:cstheme="minorHAnsi"/>
        </w:rPr>
      </w:pPr>
    </w:p>
    <w:p w14:paraId="6FE4FA48" w14:textId="77777777" w:rsidR="00712D07" w:rsidRPr="0098569E" w:rsidRDefault="00712D07" w:rsidP="0098569E">
      <w:pPr>
        <w:pStyle w:val="Prrafodelista"/>
        <w:numPr>
          <w:ilvl w:val="2"/>
          <w:numId w:val="31"/>
        </w:numPr>
        <w:spacing w:line="360" w:lineRule="auto"/>
        <w:ind w:left="0" w:firstLine="709"/>
        <w:jc w:val="both"/>
        <w:rPr>
          <w:rFonts w:cstheme="minorHAnsi"/>
          <w:b/>
        </w:rPr>
      </w:pPr>
      <w:r w:rsidRPr="0098569E">
        <w:rPr>
          <w:rFonts w:cstheme="minorHAnsi"/>
          <w:b/>
          <w:bCs/>
        </w:rPr>
        <w:t>Operación de carretillas</w:t>
      </w:r>
    </w:p>
    <w:p w14:paraId="3E629C0F" w14:textId="77777777" w:rsidR="00712D07" w:rsidRPr="0098569E" w:rsidRDefault="00712D07" w:rsidP="0098569E">
      <w:pPr>
        <w:numPr>
          <w:ilvl w:val="0"/>
          <w:numId w:val="8"/>
        </w:numPr>
        <w:spacing w:after="0" w:line="360" w:lineRule="auto"/>
        <w:ind w:left="0" w:firstLine="567"/>
        <w:jc w:val="both"/>
        <w:rPr>
          <w:rFonts w:cstheme="minorHAnsi"/>
        </w:rPr>
      </w:pPr>
      <w:r w:rsidRPr="0098569E">
        <w:rPr>
          <w:rFonts w:cstheme="minorHAnsi"/>
        </w:rPr>
        <w:t>Al momento de cargarlas, no debe superarse la altura del borde del balde, controlando sobreesfuerzos y derrames.</w:t>
      </w:r>
    </w:p>
    <w:p w14:paraId="6809C7AF" w14:textId="77777777" w:rsidR="00712D07" w:rsidRPr="0098569E" w:rsidRDefault="00712D07" w:rsidP="0098569E">
      <w:pPr>
        <w:numPr>
          <w:ilvl w:val="0"/>
          <w:numId w:val="8"/>
        </w:numPr>
        <w:spacing w:after="0" w:line="360" w:lineRule="auto"/>
        <w:ind w:left="0" w:firstLine="567"/>
        <w:jc w:val="both"/>
        <w:rPr>
          <w:rFonts w:cstheme="minorHAnsi"/>
        </w:rPr>
      </w:pPr>
      <w:r w:rsidRPr="0098569E">
        <w:rPr>
          <w:rFonts w:cstheme="minorHAnsi"/>
        </w:rPr>
        <w:t>El personal no debe correr al transportar carretillas, sólo al tomar impulso al acceso a rampas.</w:t>
      </w:r>
    </w:p>
    <w:p w14:paraId="5A3E756A" w14:textId="77777777" w:rsidR="00712D07" w:rsidRPr="0098569E" w:rsidRDefault="00712D07" w:rsidP="0098569E">
      <w:pPr>
        <w:numPr>
          <w:ilvl w:val="0"/>
          <w:numId w:val="8"/>
        </w:numPr>
        <w:spacing w:after="0" w:line="360" w:lineRule="auto"/>
        <w:ind w:left="0" w:firstLine="567"/>
        <w:jc w:val="both"/>
        <w:rPr>
          <w:rFonts w:cstheme="minorHAnsi"/>
        </w:rPr>
      </w:pPr>
      <w:r w:rsidRPr="0098569E">
        <w:rPr>
          <w:rFonts w:cstheme="minorHAnsi"/>
        </w:rPr>
        <w:t>Si las rampas son muy inclinadas deberá solicitar ayuda. Se puede contar con personal con gancho.</w:t>
      </w:r>
    </w:p>
    <w:p w14:paraId="292B527A" w14:textId="77777777" w:rsidR="00712D07" w:rsidRPr="0098569E" w:rsidRDefault="00712D07" w:rsidP="0098569E">
      <w:pPr>
        <w:numPr>
          <w:ilvl w:val="0"/>
          <w:numId w:val="8"/>
        </w:numPr>
        <w:spacing w:after="0" w:line="360" w:lineRule="auto"/>
        <w:ind w:left="0" w:firstLine="567"/>
        <w:jc w:val="both"/>
        <w:rPr>
          <w:rFonts w:cstheme="minorHAnsi"/>
        </w:rPr>
      </w:pPr>
      <w:r w:rsidRPr="0098569E">
        <w:rPr>
          <w:rFonts w:cstheme="minorHAnsi"/>
        </w:rPr>
        <w:t>Al momento de voltear la carga, el trabajador debe controlar que su cuerpo no pierda su balance. Se prohíbe efectuar trabajos en puntos inferiores a aquellos de la descarga.</w:t>
      </w:r>
    </w:p>
    <w:p w14:paraId="7E07EC88" w14:textId="77777777" w:rsidR="00712D07" w:rsidRPr="0098569E" w:rsidRDefault="00712D07" w:rsidP="0098569E">
      <w:pPr>
        <w:numPr>
          <w:ilvl w:val="0"/>
          <w:numId w:val="8"/>
        </w:numPr>
        <w:spacing w:after="0" w:line="360" w:lineRule="auto"/>
        <w:ind w:left="0" w:firstLine="567"/>
        <w:jc w:val="both"/>
        <w:rPr>
          <w:rFonts w:cstheme="minorHAnsi"/>
        </w:rPr>
      </w:pPr>
      <w:r w:rsidRPr="0098569E">
        <w:rPr>
          <w:rFonts w:cstheme="minorHAnsi"/>
        </w:rPr>
        <w:t>Se debe considerar en la ejecución de las carreras, puntos amplios para efectuar los giros, controlando golpes con otro personal.</w:t>
      </w:r>
    </w:p>
    <w:p w14:paraId="110A11EC" w14:textId="77777777" w:rsidR="00712D07" w:rsidRPr="0098569E" w:rsidRDefault="00712D07" w:rsidP="0098569E">
      <w:pPr>
        <w:numPr>
          <w:ilvl w:val="0"/>
          <w:numId w:val="8"/>
        </w:numPr>
        <w:spacing w:after="0" w:line="360" w:lineRule="auto"/>
        <w:ind w:left="0" w:firstLine="567"/>
        <w:jc w:val="both"/>
        <w:rPr>
          <w:rFonts w:cstheme="minorHAnsi"/>
          <w:b/>
        </w:rPr>
      </w:pPr>
      <w:r w:rsidRPr="0098569E">
        <w:rPr>
          <w:rFonts w:cstheme="minorHAnsi"/>
        </w:rPr>
        <w:t xml:space="preserve">Considere distancias adecuadas entre el personal que </w:t>
      </w:r>
      <w:r w:rsidR="008F041C" w:rsidRPr="0098569E">
        <w:rPr>
          <w:rFonts w:cstheme="minorHAnsi"/>
        </w:rPr>
        <w:t>transporta las carretillas</w:t>
      </w:r>
    </w:p>
    <w:p w14:paraId="4A5E4F98" w14:textId="77777777" w:rsidR="0098569E" w:rsidRPr="0098569E" w:rsidRDefault="0098569E" w:rsidP="0098569E">
      <w:pPr>
        <w:spacing w:after="0" w:line="360" w:lineRule="auto"/>
        <w:jc w:val="both"/>
        <w:rPr>
          <w:rFonts w:cstheme="minorHAnsi"/>
          <w:b/>
        </w:rPr>
      </w:pPr>
    </w:p>
    <w:p w14:paraId="1F20514A" w14:textId="77777777" w:rsidR="00712D07" w:rsidRPr="0098569E" w:rsidRDefault="00314EA7" w:rsidP="0098569E">
      <w:pPr>
        <w:pStyle w:val="Prrafodelista"/>
        <w:numPr>
          <w:ilvl w:val="1"/>
          <w:numId w:val="31"/>
        </w:numPr>
        <w:spacing w:line="360" w:lineRule="auto"/>
        <w:ind w:left="0" w:firstLine="709"/>
        <w:jc w:val="both"/>
        <w:rPr>
          <w:rFonts w:cstheme="minorHAnsi"/>
          <w:b/>
        </w:rPr>
      </w:pPr>
      <w:r w:rsidRPr="0098569E">
        <w:rPr>
          <w:rFonts w:cstheme="minorHAnsi"/>
          <w:b/>
          <w:bCs/>
        </w:rPr>
        <w:t>Por medio de C</w:t>
      </w:r>
      <w:r w:rsidR="00712D07" w:rsidRPr="0098569E">
        <w:rPr>
          <w:rFonts w:cstheme="minorHAnsi"/>
          <w:b/>
          <w:bCs/>
        </w:rPr>
        <w:t>apachos</w:t>
      </w:r>
    </w:p>
    <w:p w14:paraId="35DB39E8" w14:textId="77777777" w:rsidR="00712D07" w:rsidRPr="0098569E" w:rsidRDefault="00712D07" w:rsidP="0098569E">
      <w:pPr>
        <w:numPr>
          <w:ilvl w:val="0"/>
          <w:numId w:val="9"/>
        </w:numPr>
        <w:tabs>
          <w:tab w:val="clear" w:pos="720"/>
          <w:tab w:val="num" w:pos="567"/>
        </w:tabs>
        <w:spacing w:after="0" w:line="360" w:lineRule="auto"/>
        <w:ind w:left="0" w:firstLine="709"/>
        <w:jc w:val="both"/>
        <w:rPr>
          <w:rFonts w:cstheme="minorHAnsi"/>
        </w:rPr>
      </w:pPr>
      <w:r w:rsidRPr="0098569E">
        <w:rPr>
          <w:rFonts w:cstheme="minorHAnsi"/>
        </w:rPr>
        <w:t xml:space="preserve">Previo al trabajo que implica el uso de grúas plumas, se debe hacer cumplir el procedimiento  de Transporte e Izaje Materiales por Medio de Grúas Plumas. </w:t>
      </w:r>
    </w:p>
    <w:p w14:paraId="364951B3" w14:textId="77777777" w:rsidR="00712D07" w:rsidRPr="0098569E" w:rsidRDefault="00712D07" w:rsidP="0098569E">
      <w:pPr>
        <w:numPr>
          <w:ilvl w:val="0"/>
          <w:numId w:val="9"/>
        </w:numPr>
        <w:tabs>
          <w:tab w:val="clear" w:pos="720"/>
          <w:tab w:val="num" w:pos="567"/>
        </w:tabs>
        <w:spacing w:after="0" w:line="360" w:lineRule="auto"/>
        <w:ind w:left="0" w:firstLine="709"/>
        <w:jc w:val="both"/>
        <w:rPr>
          <w:rFonts w:cstheme="minorHAnsi"/>
        </w:rPr>
      </w:pPr>
      <w:r w:rsidRPr="0098569E">
        <w:rPr>
          <w:rFonts w:cstheme="minorHAnsi"/>
        </w:rPr>
        <w:t>Los capachos deben ser previamente revisados, considerando el buen estado de su gancho, soldaduras y correcto cierre de compuerta de descarga.</w:t>
      </w:r>
    </w:p>
    <w:p w14:paraId="35D00064" w14:textId="77777777" w:rsidR="00712D07" w:rsidRDefault="00712D07" w:rsidP="0098569E">
      <w:pPr>
        <w:numPr>
          <w:ilvl w:val="0"/>
          <w:numId w:val="9"/>
        </w:numPr>
        <w:tabs>
          <w:tab w:val="clear" w:pos="720"/>
          <w:tab w:val="num" w:pos="567"/>
        </w:tabs>
        <w:spacing w:after="0" w:line="360" w:lineRule="auto"/>
        <w:ind w:left="0" w:firstLine="709"/>
        <w:jc w:val="both"/>
        <w:rPr>
          <w:rFonts w:cstheme="minorHAnsi"/>
        </w:rPr>
      </w:pPr>
      <w:r w:rsidRPr="0098569E">
        <w:rPr>
          <w:rFonts w:cstheme="minorHAnsi"/>
        </w:rPr>
        <w:t>La palanca de apertura debe contar con una cadena de seguridad que controle su apertura fortuita durante el proceso de transporte.</w:t>
      </w:r>
    </w:p>
    <w:p w14:paraId="07ABD74B" w14:textId="77777777" w:rsidR="0098569E" w:rsidRDefault="0098569E" w:rsidP="0098569E">
      <w:pPr>
        <w:spacing w:after="0" w:line="360" w:lineRule="auto"/>
        <w:jc w:val="both"/>
        <w:rPr>
          <w:rFonts w:cstheme="minorHAnsi"/>
        </w:rPr>
      </w:pPr>
    </w:p>
    <w:p w14:paraId="666F1F5A" w14:textId="77777777" w:rsidR="00261983" w:rsidRDefault="00261983" w:rsidP="0098569E">
      <w:pPr>
        <w:pStyle w:val="Ttulo5"/>
        <w:spacing w:line="360" w:lineRule="auto"/>
        <w:ind w:left="0" w:firstLine="709"/>
        <w:jc w:val="both"/>
        <w:rPr>
          <w:rFonts w:asciiTheme="minorHAnsi" w:hAnsiTheme="minorHAnsi" w:cstheme="minorHAnsi"/>
          <w:bCs w:val="0"/>
          <w:i w:val="0"/>
          <w:sz w:val="22"/>
          <w:szCs w:val="22"/>
          <w:u w:val="single"/>
        </w:rPr>
      </w:pPr>
    </w:p>
    <w:p w14:paraId="5012A7FF" w14:textId="77777777" w:rsidR="00712D07" w:rsidRPr="0098569E" w:rsidRDefault="00712D07" w:rsidP="0098569E">
      <w:pPr>
        <w:pStyle w:val="Ttulo5"/>
        <w:spacing w:line="360" w:lineRule="auto"/>
        <w:ind w:left="0" w:firstLine="709"/>
        <w:jc w:val="both"/>
        <w:rPr>
          <w:rFonts w:asciiTheme="minorHAnsi" w:hAnsiTheme="minorHAnsi" w:cstheme="minorHAnsi"/>
          <w:bCs w:val="0"/>
          <w:i w:val="0"/>
          <w:sz w:val="22"/>
          <w:szCs w:val="22"/>
          <w:u w:val="single"/>
        </w:rPr>
      </w:pPr>
      <w:r w:rsidRPr="0098569E">
        <w:rPr>
          <w:rFonts w:asciiTheme="minorHAnsi" w:hAnsiTheme="minorHAnsi" w:cstheme="minorHAnsi"/>
          <w:bCs w:val="0"/>
          <w:i w:val="0"/>
          <w:sz w:val="22"/>
          <w:szCs w:val="22"/>
          <w:u w:val="single"/>
        </w:rPr>
        <w:t>Al cargar y descargar</w:t>
      </w:r>
    </w:p>
    <w:p w14:paraId="76C3B57A" w14:textId="77777777" w:rsidR="00712D07" w:rsidRPr="0098569E" w:rsidRDefault="00712D07" w:rsidP="0098569E">
      <w:pPr>
        <w:numPr>
          <w:ilvl w:val="0"/>
          <w:numId w:val="10"/>
        </w:numPr>
        <w:tabs>
          <w:tab w:val="clear" w:pos="720"/>
          <w:tab w:val="num" w:pos="567"/>
        </w:tabs>
        <w:spacing w:after="0" w:line="360" w:lineRule="auto"/>
        <w:ind w:left="0" w:firstLine="709"/>
        <w:jc w:val="both"/>
        <w:rPr>
          <w:rFonts w:cstheme="minorHAnsi"/>
        </w:rPr>
      </w:pPr>
      <w:r w:rsidRPr="0098569E">
        <w:rPr>
          <w:rFonts w:cstheme="minorHAnsi"/>
        </w:rPr>
        <w:lastRenderedPageBreak/>
        <w:t xml:space="preserve">No se debe cargar el capacho por sobre su nivel superior controlando derrame y caída de material desde altura. </w:t>
      </w:r>
    </w:p>
    <w:p w14:paraId="4D161356" w14:textId="77777777" w:rsidR="00712D07" w:rsidRPr="0098569E" w:rsidRDefault="00712D07" w:rsidP="0098569E">
      <w:pPr>
        <w:numPr>
          <w:ilvl w:val="0"/>
          <w:numId w:val="10"/>
        </w:numPr>
        <w:tabs>
          <w:tab w:val="clear" w:pos="720"/>
          <w:tab w:val="num" w:pos="567"/>
        </w:tabs>
        <w:spacing w:after="0" w:line="360" w:lineRule="auto"/>
        <w:ind w:left="0" w:firstLine="709"/>
        <w:jc w:val="both"/>
        <w:rPr>
          <w:rFonts w:cstheme="minorHAnsi"/>
        </w:rPr>
      </w:pPr>
      <w:r w:rsidRPr="0098569E">
        <w:rPr>
          <w:rFonts w:cstheme="minorHAnsi"/>
        </w:rPr>
        <w:t>La boca del capacho debe quedar limpia tanto a la salida del punto de carga como de descarga.</w:t>
      </w:r>
    </w:p>
    <w:p w14:paraId="62F0BA8F" w14:textId="77777777" w:rsidR="00712D07" w:rsidRPr="0098569E" w:rsidRDefault="00712D07" w:rsidP="0098569E">
      <w:pPr>
        <w:numPr>
          <w:ilvl w:val="0"/>
          <w:numId w:val="10"/>
        </w:numPr>
        <w:tabs>
          <w:tab w:val="clear" w:pos="720"/>
          <w:tab w:val="num" w:pos="567"/>
        </w:tabs>
        <w:spacing w:after="0" w:line="360" w:lineRule="auto"/>
        <w:ind w:left="0" w:firstLine="709"/>
        <w:jc w:val="both"/>
        <w:rPr>
          <w:rFonts w:cstheme="minorHAnsi"/>
        </w:rPr>
      </w:pPr>
      <w:r w:rsidRPr="0098569E">
        <w:rPr>
          <w:rFonts w:cstheme="minorHAnsi"/>
        </w:rPr>
        <w:t>Los capachos deberán contar con algún dispositivo de seguridad que permita prevenir un prematuro o accidental vaciado (CADENAS DE SEGURIDAD).  Además serán suspendidos con grilletes o de algún tipo de gancho de seguridad debidamente aprobado por un organismo certificador independiente.</w:t>
      </w:r>
    </w:p>
    <w:p w14:paraId="4831E481" w14:textId="77777777" w:rsidR="00712D07" w:rsidRPr="0098569E" w:rsidRDefault="00712D07" w:rsidP="0098569E">
      <w:pPr>
        <w:numPr>
          <w:ilvl w:val="0"/>
          <w:numId w:val="10"/>
        </w:numPr>
        <w:tabs>
          <w:tab w:val="clear" w:pos="720"/>
          <w:tab w:val="num" w:pos="567"/>
        </w:tabs>
        <w:spacing w:after="0" w:line="360" w:lineRule="auto"/>
        <w:ind w:left="0" w:firstLine="709"/>
        <w:jc w:val="both"/>
        <w:rPr>
          <w:rFonts w:cstheme="minorHAnsi"/>
        </w:rPr>
      </w:pPr>
      <w:r w:rsidRPr="0098569E">
        <w:rPr>
          <w:rFonts w:cstheme="minorHAnsi"/>
        </w:rPr>
        <w:t>El personal a cargo de la carga de capachos, junto con el operador de la grúa, deben considerar que el gancho de la grúa esté a plomo con el capacho, controlando de esta forma que al izar el capacho, éste no busque el plomo causando golpes y atrapamientos.</w:t>
      </w:r>
    </w:p>
    <w:p w14:paraId="3D17F990" w14:textId="77777777" w:rsidR="00712D07" w:rsidRPr="0098569E" w:rsidRDefault="00712D07" w:rsidP="0098569E">
      <w:pPr>
        <w:numPr>
          <w:ilvl w:val="0"/>
          <w:numId w:val="10"/>
        </w:numPr>
        <w:tabs>
          <w:tab w:val="clear" w:pos="720"/>
          <w:tab w:val="num" w:pos="567"/>
        </w:tabs>
        <w:spacing w:after="0" w:line="360" w:lineRule="auto"/>
        <w:ind w:left="0" w:firstLine="709"/>
        <w:jc w:val="both"/>
        <w:rPr>
          <w:rFonts w:cstheme="minorHAnsi"/>
        </w:rPr>
      </w:pPr>
      <w:r w:rsidRPr="0098569E">
        <w:rPr>
          <w:rFonts w:cstheme="minorHAnsi"/>
        </w:rPr>
        <w:t>Si al momento de la descarga el operador de la palanca de apertura presenta riesgo de caída desde altura, deberá hacer uso de cinturón de seguridad, anclado firmemente a argollas de acero dulce soldadas al capacho (NO PERMITIR ARGOLLAS DE FIERRO DE CONSTRUCCION).</w:t>
      </w:r>
    </w:p>
    <w:p w14:paraId="5BCDD4D7" w14:textId="77777777" w:rsidR="00712D07" w:rsidRPr="0098569E" w:rsidRDefault="00712D07" w:rsidP="0098569E">
      <w:pPr>
        <w:numPr>
          <w:ilvl w:val="0"/>
          <w:numId w:val="11"/>
        </w:numPr>
        <w:spacing w:after="0" w:line="360" w:lineRule="auto"/>
        <w:ind w:left="0" w:firstLine="709"/>
        <w:jc w:val="both"/>
        <w:rPr>
          <w:rFonts w:cstheme="minorHAnsi"/>
        </w:rPr>
      </w:pPr>
      <w:r w:rsidRPr="0098569E">
        <w:rPr>
          <w:rFonts w:cstheme="minorHAnsi"/>
        </w:rPr>
        <w:t>Si por alguna razón se debe trasladar el capacho de un punto a otro de hormigonado, a ningún trabajador se le permitirá viajar en los capachos hormigoneros, ni trabajar bajos ellos, mientras éstos se encuentren en movimiento o estén siendo bajados.</w:t>
      </w:r>
    </w:p>
    <w:p w14:paraId="026B198C" w14:textId="77777777" w:rsidR="00BD4767" w:rsidRDefault="00BD4767" w:rsidP="0098569E">
      <w:pPr>
        <w:pStyle w:val="Prrafodelista"/>
        <w:spacing w:line="360" w:lineRule="auto"/>
        <w:ind w:left="0" w:firstLine="709"/>
        <w:jc w:val="both"/>
        <w:rPr>
          <w:rFonts w:cstheme="minorHAnsi"/>
          <w:b/>
          <w:bCs/>
        </w:rPr>
      </w:pPr>
    </w:p>
    <w:p w14:paraId="61BFB060" w14:textId="77777777" w:rsidR="0098569E" w:rsidRDefault="0098569E" w:rsidP="0098569E">
      <w:pPr>
        <w:pStyle w:val="Prrafodelista"/>
        <w:spacing w:line="360" w:lineRule="auto"/>
        <w:ind w:left="0" w:firstLine="709"/>
        <w:jc w:val="both"/>
        <w:rPr>
          <w:rFonts w:cstheme="minorHAnsi"/>
          <w:b/>
          <w:bCs/>
        </w:rPr>
      </w:pPr>
    </w:p>
    <w:p w14:paraId="11DE4CA4" w14:textId="77777777" w:rsidR="00DE7062" w:rsidRDefault="00DE7062" w:rsidP="0098569E">
      <w:pPr>
        <w:pStyle w:val="Prrafodelista"/>
        <w:spacing w:line="360" w:lineRule="auto"/>
        <w:ind w:left="0" w:firstLine="709"/>
        <w:jc w:val="both"/>
        <w:rPr>
          <w:rFonts w:cstheme="minorHAnsi"/>
          <w:b/>
          <w:bCs/>
        </w:rPr>
      </w:pPr>
    </w:p>
    <w:p w14:paraId="182EDA11" w14:textId="77777777" w:rsidR="00DE7062" w:rsidRDefault="00DE7062" w:rsidP="0098569E">
      <w:pPr>
        <w:pStyle w:val="Prrafodelista"/>
        <w:spacing w:line="360" w:lineRule="auto"/>
        <w:ind w:left="0" w:firstLine="709"/>
        <w:jc w:val="both"/>
        <w:rPr>
          <w:rFonts w:cstheme="minorHAnsi"/>
          <w:b/>
          <w:bCs/>
        </w:rPr>
      </w:pPr>
    </w:p>
    <w:p w14:paraId="58707147" w14:textId="77777777" w:rsidR="00DE7062" w:rsidRDefault="00DE7062" w:rsidP="0098569E">
      <w:pPr>
        <w:pStyle w:val="Prrafodelista"/>
        <w:spacing w:line="360" w:lineRule="auto"/>
        <w:ind w:left="0" w:firstLine="709"/>
        <w:jc w:val="both"/>
        <w:rPr>
          <w:rFonts w:cstheme="minorHAnsi"/>
          <w:b/>
          <w:bCs/>
        </w:rPr>
      </w:pPr>
    </w:p>
    <w:p w14:paraId="6CB685FC" w14:textId="77777777" w:rsidR="00DE7062" w:rsidRDefault="00DE7062" w:rsidP="0098569E">
      <w:pPr>
        <w:pStyle w:val="Prrafodelista"/>
        <w:spacing w:line="360" w:lineRule="auto"/>
        <w:ind w:left="0" w:firstLine="709"/>
        <w:jc w:val="both"/>
        <w:rPr>
          <w:rFonts w:cstheme="minorHAnsi"/>
          <w:b/>
          <w:bCs/>
        </w:rPr>
      </w:pPr>
    </w:p>
    <w:p w14:paraId="313F028B" w14:textId="77777777" w:rsidR="00DE7062" w:rsidRDefault="00DE7062" w:rsidP="0098569E">
      <w:pPr>
        <w:pStyle w:val="Prrafodelista"/>
        <w:spacing w:line="360" w:lineRule="auto"/>
        <w:ind w:left="0" w:firstLine="709"/>
        <w:jc w:val="both"/>
        <w:rPr>
          <w:rFonts w:cstheme="minorHAnsi"/>
          <w:b/>
          <w:bCs/>
        </w:rPr>
      </w:pPr>
    </w:p>
    <w:p w14:paraId="59515AD9" w14:textId="77777777" w:rsidR="00DE7062" w:rsidRDefault="00DE7062" w:rsidP="0098569E">
      <w:pPr>
        <w:pStyle w:val="Prrafodelista"/>
        <w:spacing w:line="360" w:lineRule="auto"/>
        <w:ind w:left="0" w:firstLine="709"/>
        <w:jc w:val="both"/>
        <w:rPr>
          <w:rFonts w:cstheme="minorHAnsi"/>
          <w:b/>
          <w:bCs/>
        </w:rPr>
      </w:pPr>
    </w:p>
    <w:p w14:paraId="21171432" w14:textId="77777777" w:rsidR="00DE7062" w:rsidRDefault="00DE7062" w:rsidP="0098569E">
      <w:pPr>
        <w:pStyle w:val="Prrafodelista"/>
        <w:spacing w:line="360" w:lineRule="auto"/>
        <w:ind w:left="0" w:firstLine="709"/>
        <w:jc w:val="both"/>
        <w:rPr>
          <w:rFonts w:cstheme="minorHAnsi"/>
          <w:b/>
          <w:bCs/>
        </w:rPr>
      </w:pPr>
    </w:p>
    <w:p w14:paraId="0D6E8215" w14:textId="77777777" w:rsidR="00DE7062" w:rsidRDefault="00DE7062" w:rsidP="0098569E">
      <w:pPr>
        <w:pStyle w:val="Prrafodelista"/>
        <w:spacing w:line="360" w:lineRule="auto"/>
        <w:ind w:left="0" w:firstLine="709"/>
        <w:jc w:val="both"/>
        <w:rPr>
          <w:rFonts w:cstheme="minorHAnsi"/>
          <w:b/>
          <w:bCs/>
        </w:rPr>
      </w:pPr>
    </w:p>
    <w:p w14:paraId="638110C8" w14:textId="77777777" w:rsidR="00DE7062" w:rsidRDefault="00DE7062" w:rsidP="0098569E">
      <w:pPr>
        <w:pStyle w:val="Prrafodelista"/>
        <w:spacing w:line="360" w:lineRule="auto"/>
        <w:ind w:left="0" w:firstLine="709"/>
        <w:jc w:val="both"/>
        <w:rPr>
          <w:rFonts w:cstheme="minorHAnsi"/>
          <w:b/>
          <w:bCs/>
        </w:rPr>
      </w:pPr>
    </w:p>
    <w:p w14:paraId="696DA87D" w14:textId="77777777" w:rsidR="00DE7062" w:rsidRDefault="00DE7062" w:rsidP="0098569E">
      <w:pPr>
        <w:pStyle w:val="Prrafodelista"/>
        <w:spacing w:line="360" w:lineRule="auto"/>
        <w:ind w:left="0" w:firstLine="709"/>
        <w:jc w:val="both"/>
        <w:rPr>
          <w:rFonts w:cstheme="minorHAnsi"/>
          <w:b/>
          <w:bCs/>
        </w:rPr>
      </w:pPr>
    </w:p>
    <w:p w14:paraId="2EE5A977" w14:textId="77777777" w:rsidR="00DE7062" w:rsidRPr="0098569E" w:rsidRDefault="00DE7062" w:rsidP="0098569E">
      <w:pPr>
        <w:pStyle w:val="Prrafodelista"/>
        <w:spacing w:line="360" w:lineRule="auto"/>
        <w:ind w:left="0" w:firstLine="709"/>
        <w:jc w:val="both"/>
        <w:rPr>
          <w:rFonts w:cstheme="minorHAnsi"/>
          <w:b/>
          <w:bCs/>
        </w:rPr>
      </w:pPr>
    </w:p>
    <w:p w14:paraId="3BA2FCD8" w14:textId="77777777" w:rsidR="00712D07" w:rsidRPr="0098569E" w:rsidRDefault="00712D07" w:rsidP="0098569E">
      <w:pPr>
        <w:pStyle w:val="Prrafodelista"/>
        <w:numPr>
          <w:ilvl w:val="0"/>
          <w:numId w:val="31"/>
        </w:numPr>
        <w:spacing w:line="360" w:lineRule="auto"/>
        <w:ind w:firstLine="709"/>
        <w:jc w:val="both"/>
        <w:rPr>
          <w:rFonts w:cstheme="minorHAnsi"/>
          <w:b/>
          <w:bCs/>
        </w:rPr>
      </w:pPr>
      <w:r w:rsidRPr="0098569E">
        <w:rPr>
          <w:rFonts w:cstheme="minorHAnsi"/>
          <w:b/>
          <w:bCs/>
        </w:rPr>
        <w:t>Por medio de tubos (hormigón bombeado).</w:t>
      </w:r>
    </w:p>
    <w:p w14:paraId="76CAB04D" w14:textId="77777777" w:rsidR="00712D07" w:rsidRPr="0098569E" w:rsidRDefault="009F7937" w:rsidP="0098569E">
      <w:pPr>
        <w:pStyle w:val="Ttulo5"/>
        <w:numPr>
          <w:ilvl w:val="1"/>
          <w:numId w:val="31"/>
        </w:numPr>
        <w:spacing w:line="360" w:lineRule="auto"/>
        <w:ind w:left="0" w:firstLine="709"/>
        <w:jc w:val="both"/>
        <w:rPr>
          <w:rFonts w:asciiTheme="minorHAnsi" w:hAnsiTheme="minorHAnsi" w:cstheme="minorHAnsi"/>
          <w:bCs w:val="0"/>
          <w:sz w:val="22"/>
          <w:szCs w:val="22"/>
        </w:rPr>
      </w:pPr>
      <w:r w:rsidRPr="0098569E">
        <w:rPr>
          <w:rFonts w:asciiTheme="minorHAnsi" w:hAnsiTheme="minorHAnsi" w:cstheme="minorHAnsi"/>
          <w:bCs w:val="0"/>
          <w:i w:val="0"/>
          <w:sz w:val="22"/>
          <w:szCs w:val="22"/>
        </w:rPr>
        <w:lastRenderedPageBreak/>
        <w:t>Bomba de H</w:t>
      </w:r>
      <w:r w:rsidR="00712D07" w:rsidRPr="0098569E">
        <w:rPr>
          <w:rFonts w:asciiTheme="minorHAnsi" w:hAnsiTheme="minorHAnsi" w:cstheme="minorHAnsi"/>
          <w:bCs w:val="0"/>
          <w:i w:val="0"/>
          <w:sz w:val="22"/>
          <w:szCs w:val="22"/>
        </w:rPr>
        <w:t>ormigón</w:t>
      </w:r>
    </w:p>
    <w:p w14:paraId="58DA5EE6" w14:textId="77777777" w:rsidR="00712D07" w:rsidRPr="00FA381E" w:rsidRDefault="00712D07" w:rsidP="00FA381E">
      <w:pPr>
        <w:pStyle w:val="Prrafodelista"/>
        <w:numPr>
          <w:ilvl w:val="0"/>
          <w:numId w:val="11"/>
        </w:numPr>
        <w:spacing w:after="0" w:line="360" w:lineRule="auto"/>
        <w:jc w:val="both"/>
        <w:rPr>
          <w:rFonts w:cstheme="minorHAnsi"/>
        </w:rPr>
      </w:pPr>
      <w:r w:rsidRPr="00FA381E">
        <w:rPr>
          <w:rFonts w:cstheme="minorHAnsi"/>
        </w:rPr>
        <w:t>Se debe cuidar que la bomba de hormigón trabaje con las presiones adecuadas, controlando no forzar el equipo.</w:t>
      </w:r>
    </w:p>
    <w:p w14:paraId="4C77912B" w14:textId="77777777" w:rsidR="00712D07" w:rsidRPr="0098569E" w:rsidRDefault="00D53F16" w:rsidP="0098569E">
      <w:pPr>
        <w:pStyle w:val="Ttulo5"/>
        <w:numPr>
          <w:ilvl w:val="1"/>
          <w:numId w:val="31"/>
        </w:numPr>
        <w:spacing w:line="360" w:lineRule="auto"/>
        <w:ind w:firstLine="709"/>
        <w:jc w:val="both"/>
        <w:rPr>
          <w:rFonts w:asciiTheme="minorHAnsi" w:hAnsiTheme="minorHAnsi" w:cstheme="minorHAnsi"/>
          <w:bCs w:val="0"/>
          <w:i w:val="0"/>
          <w:sz w:val="22"/>
          <w:szCs w:val="22"/>
        </w:rPr>
      </w:pPr>
      <w:r w:rsidRPr="0098569E">
        <w:rPr>
          <w:rFonts w:asciiTheme="minorHAnsi" w:hAnsiTheme="minorHAnsi" w:cstheme="minorHAnsi"/>
          <w:bCs w:val="0"/>
          <w:sz w:val="22"/>
          <w:szCs w:val="22"/>
        </w:rPr>
        <w:t xml:space="preserve"> </w:t>
      </w:r>
      <w:r w:rsidR="00712D07" w:rsidRPr="0098569E">
        <w:rPr>
          <w:rFonts w:asciiTheme="minorHAnsi" w:hAnsiTheme="minorHAnsi" w:cstheme="minorHAnsi"/>
          <w:bCs w:val="0"/>
          <w:i w:val="0"/>
          <w:sz w:val="22"/>
          <w:szCs w:val="22"/>
        </w:rPr>
        <w:t>Tubos</w:t>
      </w:r>
    </w:p>
    <w:p w14:paraId="220902E1"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Previo al uso de los tubos se debe verificar que los tubos se encuentren limpios y sin obstrucciones o daños. Además, que el grosor de sus paredes no presenten desgaste excesivo, donde pueda reventar proyectando material hacia el exterior.</w:t>
      </w:r>
    </w:p>
    <w:p w14:paraId="4EC02690"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Se debe acopiar el material en sectores que no afecten el tránsito seguro del resto del personal de la obra.</w:t>
      </w:r>
    </w:p>
    <w:p w14:paraId="3C943E53"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 xml:space="preserve">No se debe transportar manualmente más de un tubo por trabajador. Este siempre debe mirar por </w:t>
      </w:r>
      <w:r w:rsidR="009F7937" w:rsidRPr="0098569E">
        <w:rPr>
          <w:rFonts w:cstheme="minorHAnsi"/>
        </w:rPr>
        <w:t>dónde</w:t>
      </w:r>
      <w:r w:rsidRPr="0098569E">
        <w:rPr>
          <w:rFonts w:cstheme="minorHAnsi"/>
        </w:rPr>
        <w:t xml:space="preserve"> camina y tener especial cuidado en los giros, dado que se pueden generar accidentes al golpear a otro trabajador o a una estructura próxima.</w:t>
      </w:r>
    </w:p>
    <w:p w14:paraId="1E27D217"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 xml:space="preserve">Los tubos deben instalarse apoyados sobre trozos de cuartones u otro material, que permita acceder a los collarines en forma rápida ante una emergencia, como rupturas y derrames. </w:t>
      </w:r>
    </w:p>
    <w:p w14:paraId="78B39152"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 xml:space="preserve">El trayecto de la instalación de la tubería deberá estar lo </w:t>
      </w:r>
      <w:r w:rsidR="009F7937" w:rsidRPr="0098569E">
        <w:rPr>
          <w:rFonts w:cstheme="minorHAnsi"/>
        </w:rPr>
        <w:t>más</w:t>
      </w:r>
      <w:r w:rsidRPr="0098569E">
        <w:rPr>
          <w:rFonts w:cstheme="minorHAnsi"/>
        </w:rPr>
        <w:t xml:space="preserve"> alejado posible de manera que un posible reventón de los tubos no afecte al personal.</w:t>
      </w:r>
    </w:p>
    <w:p w14:paraId="1BDAF63F"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Finalizados los trabajos de hormigonado, las tuberías se deben lavar y acopiar en lugares destinados para ello, de manera segura; controlando el desplome del acopio.</w:t>
      </w:r>
    </w:p>
    <w:p w14:paraId="3A258150"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Se debe controlar el no uso de tubos que presenten excesivo desgaste, manteniendo hojas de vida y revisiones por parte de personal capacitado en el momento de su aseo, que pueda detectar dicha situación.</w:t>
      </w:r>
    </w:p>
    <w:p w14:paraId="4BDEBD44"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 xml:space="preserve">La tubería, cuando esté aérea o en posición horizontal, debe ser apuntalada cada 3 </w:t>
      </w:r>
      <w:proofErr w:type="spellStart"/>
      <w:r w:rsidRPr="0098569E">
        <w:rPr>
          <w:rFonts w:cstheme="minorHAnsi"/>
        </w:rPr>
        <w:t>mts</w:t>
      </w:r>
      <w:proofErr w:type="spellEnd"/>
      <w:r w:rsidRPr="0098569E">
        <w:rPr>
          <w:rFonts w:cstheme="minorHAnsi"/>
        </w:rPr>
        <w:t>., en sus puntos de unión.</w:t>
      </w:r>
    </w:p>
    <w:p w14:paraId="3B0FC66D" w14:textId="77777777" w:rsidR="00712D07" w:rsidRPr="0098569E" w:rsidRDefault="00712D07" w:rsidP="0098569E">
      <w:pPr>
        <w:numPr>
          <w:ilvl w:val="0"/>
          <w:numId w:val="13"/>
        </w:numPr>
        <w:tabs>
          <w:tab w:val="clear" w:pos="720"/>
          <w:tab w:val="num" w:pos="567"/>
        </w:tabs>
        <w:spacing w:after="0" w:line="360" w:lineRule="auto"/>
        <w:ind w:left="0" w:firstLine="709"/>
        <w:jc w:val="both"/>
        <w:rPr>
          <w:rFonts w:cstheme="minorHAnsi"/>
        </w:rPr>
      </w:pPr>
      <w:r w:rsidRPr="0098569E">
        <w:rPr>
          <w:rFonts w:cstheme="minorHAnsi"/>
        </w:rPr>
        <w:t xml:space="preserve">Todos los soportes de cañería del sistema de bombeado de hormigón serán diseñados para un 100 % de sobrecarga.  </w:t>
      </w:r>
    </w:p>
    <w:p w14:paraId="673C0C93" w14:textId="77777777" w:rsidR="00712D07" w:rsidRPr="0098569E" w:rsidRDefault="00712D07" w:rsidP="0098569E">
      <w:pPr>
        <w:numPr>
          <w:ilvl w:val="0"/>
          <w:numId w:val="14"/>
        </w:numPr>
        <w:tabs>
          <w:tab w:val="clear" w:pos="720"/>
          <w:tab w:val="num" w:pos="567"/>
        </w:tabs>
        <w:spacing w:after="0" w:line="360" w:lineRule="auto"/>
        <w:ind w:left="0" w:firstLine="709"/>
        <w:jc w:val="both"/>
        <w:rPr>
          <w:rFonts w:cstheme="minorHAnsi"/>
        </w:rPr>
      </w:pPr>
      <w:r w:rsidRPr="0098569E">
        <w:rPr>
          <w:rFonts w:cstheme="minorHAnsi"/>
        </w:rPr>
        <w:t>La conexión entre tubos debe contar con sus abrazaderas correctamente colocadas.</w:t>
      </w:r>
    </w:p>
    <w:p w14:paraId="05BB6076" w14:textId="77777777" w:rsidR="00712D07" w:rsidRPr="0098569E" w:rsidRDefault="00712D07" w:rsidP="0098569E">
      <w:pPr>
        <w:numPr>
          <w:ilvl w:val="0"/>
          <w:numId w:val="14"/>
        </w:numPr>
        <w:tabs>
          <w:tab w:val="clear" w:pos="720"/>
          <w:tab w:val="num" w:pos="567"/>
        </w:tabs>
        <w:spacing w:after="0" w:line="360" w:lineRule="auto"/>
        <w:ind w:left="0" w:firstLine="709"/>
        <w:jc w:val="both"/>
        <w:rPr>
          <w:rFonts w:cstheme="minorHAnsi"/>
        </w:rPr>
      </w:pPr>
      <w:r w:rsidRPr="0098569E">
        <w:rPr>
          <w:rFonts w:cstheme="minorHAnsi"/>
        </w:rPr>
        <w:t xml:space="preserve">La tubería cuando esté en forma vertical deberá ser apuntalada cada 3 </w:t>
      </w:r>
      <w:proofErr w:type="spellStart"/>
      <w:r w:rsidRPr="0098569E">
        <w:rPr>
          <w:rFonts w:cstheme="minorHAnsi"/>
        </w:rPr>
        <w:t>mts</w:t>
      </w:r>
      <w:proofErr w:type="spellEnd"/>
      <w:r w:rsidRPr="0098569E">
        <w:rPr>
          <w:rFonts w:cstheme="minorHAnsi"/>
        </w:rPr>
        <w:t>. al muro, en la proximidad a los puntos de unión.</w:t>
      </w:r>
    </w:p>
    <w:p w14:paraId="0070486B" w14:textId="77777777" w:rsidR="00712D07" w:rsidRPr="0098569E" w:rsidRDefault="00712D07" w:rsidP="0098569E">
      <w:pPr>
        <w:numPr>
          <w:ilvl w:val="0"/>
          <w:numId w:val="14"/>
        </w:numPr>
        <w:tabs>
          <w:tab w:val="clear" w:pos="720"/>
          <w:tab w:val="num" w:pos="567"/>
        </w:tabs>
        <w:spacing w:after="0" w:line="360" w:lineRule="auto"/>
        <w:ind w:left="0" w:firstLine="709"/>
        <w:jc w:val="both"/>
        <w:rPr>
          <w:rFonts w:cstheme="minorHAnsi"/>
        </w:rPr>
      </w:pPr>
      <w:r w:rsidRPr="0098569E">
        <w:rPr>
          <w:rFonts w:cstheme="minorHAnsi"/>
        </w:rPr>
        <w:lastRenderedPageBreak/>
        <w:t>Nunca un tubero debe abrir un collarín antes de que el operador de la bomba de hormigón haya despichado con retorno la presión del hormigón de la tubería.</w:t>
      </w:r>
    </w:p>
    <w:p w14:paraId="6E96D12A" w14:textId="77777777" w:rsidR="00712D07" w:rsidRPr="0098569E" w:rsidRDefault="00712D07" w:rsidP="0098569E">
      <w:pPr>
        <w:numPr>
          <w:ilvl w:val="0"/>
          <w:numId w:val="15"/>
        </w:numPr>
        <w:spacing w:after="0" w:line="360" w:lineRule="auto"/>
        <w:ind w:left="0" w:firstLine="709"/>
        <w:jc w:val="both"/>
        <w:rPr>
          <w:rFonts w:cstheme="minorHAnsi"/>
        </w:rPr>
      </w:pPr>
      <w:r w:rsidRPr="0098569E">
        <w:rPr>
          <w:rFonts w:cstheme="minorHAnsi"/>
        </w:rPr>
        <w:t>Cualquier trabajo en la instalación o retiro de los tubos que implique riesgo de caída desde altura obligará al tubero a utilizar arnés de seguridad y líneas de vida unidas a puntos firmes de la estructura.</w:t>
      </w:r>
    </w:p>
    <w:p w14:paraId="2AE31D1D" w14:textId="77777777" w:rsidR="00712D07" w:rsidRDefault="00712D07" w:rsidP="0098569E">
      <w:pPr>
        <w:numPr>
          <w:ilvl w:val="0"/>
          <w:numId w:val="15"/>
        </w:numPr>
        <w:spacing w:after="0" w:line="360" w:lineRule="auto"/>
        <w:ind w:left="0" w:firstLine="709"/>
        <w:jc w:val="both"/>
        <w:rPr>
          <w:rFonts w:cstheme="minorHAnsi"/>
        </w:rPr>
      </w:pPr>
      <w:r w:rsidRPr="0098569E">
        <w:rPr>
          <w:rFonts w:cstheme="minorHAnsi"/>
        </w:rPr>
        <w:t>Iniciado el bombeo un tubero deberá verificar que los apuntalamientos a muros, los collarines, los tubos estén trabajando adecuadamente, sin desprendimientos fugas etc.</w:t>
      </w:r>
    </w:p>
    <w:p w14:paraId="65E0B348" w14:textId="77777777" w:rsidR="00FA381E" w:rsidRDefault="00FA381E" w:rsidP="00FA381E">
      <w:pPr>
        <w:spacing w:after="0" w:line="360" w:lineRule="auto"/>
        <w:jc w:val="both"/>
        <w:rPr>
          <w:rFonts w:cstheme="minorHAnsi"/>
        </w:rPr>
      </w:pPr>
    </w:p>
    <w:p w14:paraId="784AB183" w14:textId="77777777" w:rsidR="00FA381E" w:rsidRDefault="00FA381E" w:rsidP="00FA381E">
      <w:pPr>
        <w:spacing w:after="0" w:line="360" w:lineRule="auto"/>
        <w:jc w:val="both"/>
        <w:rPr>
          <w:rFonts w:cstheme="minorHAnsi"/>
        </w:rPr>
      </w:pPr>
    </w:p>
    <w:p w14:paraId="6488DF0E" w14:textId="77777777" w:rsidR="00FA381E" w:rsidRDefault="00FA381E" w:rsidP="00FA381E">
      <w:pPr>
        <w:spacing w:after="0" w:line="360" w:lineRule="auto"/>
        <w:jc w:val="both"/>
        <w:rPr>
          <w:rFonts w:cstheme="minorHAnsi"/>
        </w:rPr>
      </w:pPr>
    </w:p>
    <w:p w14:paraId="71E20EA6" w14:textId="77777777" w:rsidR="00FA381E" w:rsidRPr="0098569E" w:rsidRDefault="00FA381E" w:rsidP="00FA381E">
      <w:pPr>
        <w:spacing w:after="0" w:line="360" w:lineRule="auto"/>
        <w:jc w:val="both"/>
        <w:rPr>
          <w:rFonts w:cstheme="minorHAnsi"/>
        </w:rPr>
      </w:pPr>
    </w:p>
    <w:p w14:paraId="0858EC18" w14:textId="77777777" w:rsidR="00712D07" w:rsidRPr="0098569E" w:rsidRDefault="00712D07" w:rsidP="0098569E">
      <w:pPr>
        <w:pStyle w:val="Prrafodelista"/>
        <w:numPr>
          <w:ilvl w:val="0"/>
          <w:numId w:val="31"/>
        </w:numPr>
        <w:spacing w:line="360" w:lineRule="auto"/>
        <w:ind w:firstLine="709"/>
        <w:jc w:val="both"/>
        <w:rPr>
          <w:rFonts w:cstheme="minorHAnsi"/>
          <w:b/>
          <w:bCs/>
        </w:rPr>
      </w:pPr>
      <w:r w:rsidRPr="0098569E">
        <w:rPr>
          <w:rFonts w:cstheme="minorHAnsi"/>
          <w:b/>
          <w:bCs/>
        </w:rPr>
        <w:t xml:space="preserve">Por medio de camiones o </w:t>
      </w:r>
      <w:proofErr w:type="spellStart"/>
      <w:r w:rsidRPr="0098569E">
        <w:rPr>
          <w:rFonts w:cstheme="minorHAnsi"/>
          <w:b/>
          <w:bCs/>
        </w:rPr>
        <w:t>Dumper</w:t>
      </w:r>
      <w:proofErr w:type="spellEnd"/>
      <w:r w:rsidRPr="0098569E">
        <w:rPr>
          <w:rFonts w:cstheme="minorHAnsi"/>
          <w:b/>
          <w:bCs/>
        </w:rPr>
        <w:t>.</w:t>
      </w:r>
    </w:p>
    <w:p w14:paraId="56661CE0" w14:textId="77777777" w:rsidR="00712D07" w:rsidRPr="0098569E" w:rsidRDefault="00712D07" w:rsidP="0098569E">
      <w:pPr>
        <w:pStyle w:val="Prrafodelista"/>
        <w:numPr>
          <w:ilvl w:val="0"/>
          <w:numId w:val="16"/>
        </w:numPr>
        <w:spacing w:after="0" w:line="360" w:lineRule="auto"/>
        <w:ind w:left="0" w:firstLine="709"/>
        <w:jc w:val="both"/>
        <w:rPr>
          <w:rFonts w:cstheme="minorHAnsi"/>
        </w:rPr>
      </w:pPr>
      <w:r w:rsidRPr="0098569E">
        <w:rPr>
          <w:rFonts w:cstheme="minorHAnsi"/>
        </w:rPr>
        <w:t xml:space="preserve">El chofer del camión debe contar con licencia A2 y el operador del </w:t>
      </w:r>
      <w:proofErr w:type="spellStart"/>
      <w:r w:rsidRPr="0098569E">
        <w:rPr>
          <w:rFonts w:cstheme="minorHAnsi"/>
        </w:rPr>
        <w:t>dumper</w:t>
      </w:r>
      <w:proofErr w:type="spellEnd"/>
      <w:r w:rsidRPr="0098569E">
        <w:rPr>
          <w:rFonts w:cstheme="minorHAnsi"/>
        </w:rPr>
        <w:t xml:space="preserve"> con licencia clase “D”.</w:t>
      </w:r>
    </w:p>
    <w:p w14:paraId="266E9425" w14:textId="77777777" w:rsidR="00712D07" w:rsidRPr="0098569E" w:rsidRDefault="00712D07" w:rsidP="0098569E">
      <w:pPr>
        <w:pStyle w:val="Prrafodelista"/>
        <w:numPr>
          <w:ilvl w:val="0"/>
          <w:numId w:val="16"/>
        </w:numPr>
        <w:spacing w:after="0" w:line="360" w:lineRule="auto"/>
        <w:ind w:left="0" w:firstLine="709"/>
        <w:jc w:val="both"/>
        <w:rPr>
          <w:rFonts w:cstheme="minorHAnsi"/>
        </w:rPr>
      </w:pPr>
      <w:r w:rsidRPr="0098569E">
        <w:rPr>
          <w:rFonts w:cstheme="minorHAnsi"/>
        </w:rPr>
        <w:t>El operador y el chofer deben cumplir con el procedimiento de Traslado de vehículo por el Interior de Obras.</w:t>
      </w:r>
    </w:p>
    <w:p w14:paraId="7B360FF4" w14:textId="77777777" w:rsidR="00712D07" w:rsidRPr="0098569E" w:rsidRDefault="00712D07" w:rsidP="0098569E">
      <w:pPr>
        <w:pStyle w:val="Prrafodelista"/>
        <w:numPr>
          <w:ilvl w:val="0"/>
          <w:numId w:val="16"/>
        </w:numPr>
        <w:spacing w:after="0" w:line="360" w:lineRule="auto"/>
        <w:ind w:left="0" w:firstLine="709"/>
        <w:jc w:val="both"/>
        <w:rPr>
          <w:rFonts w:cstheme="minorHAnsi"/>
        </w:rPr>
      </w:pPr>
      <w:r w:rsidRPr="0098569E">
        <w:rPr>
          <w:rFonts w:cstheme="minorHAnsi"/>
        </w:rPr>
        <w:t>El sector de trabajo debe ser delimitado con cinta de peligro.</w:t>
      </w:r>
    </w:p>
    <w:p w14:paraId="640EEC8A" w14:textId="77777777" w:rsidR="00712D07" w:rsidRPr="0098569E" w:rsidRDefault="00712D07" w:rsidP="0098569E">
      <w:pPr>
        <w:pStyle w:val="Prrafodelista"/>
        <w:numPr>
          <w:ilvl w:val="0"/>
          <w:numId w:val="16"/>
        </w:numPr>
        <w:spacing w:after="0" w:line="360" w:lineRule="auto"/>
        <w:ind w:left="0" w:firstLine="709"/>
        <w:jc w:val="both"/>
        <w:rPr>
          <w:rFonts w:cstheme="minorHAnsi"/>
        </w:rPr>
      </w:pPr>
      <w:r w:rsidRPr="0098569E">
        <w:rPr>
          <w:rFonts w:cstheme="minorHAnsi"/>
        </w:rPr>
        <w:t xml:space="preserve">El movimiento de camiones y de </w:t>
      </w:r>
      <w:proofErr w:type="spellStart"/>
      <w:r w:rsidRPr="0098569E">
        <w:rPr>
          <w:rFonts w:cstheme="minorHAnsi"/>
        </w:rPr>
        <w:t>dumper</w:t>
      </w:r>
      <w:proofErr w:type="spellEnd"/>
      <w:r w:rsidRPr="0098569E">
        <w:rPr>
          <w:rFonts w:cstheme="minorHAnsi"/>
        </w:rPr>
        <w:t xml:space="preserve"> en el frente de trabajo debe ser guiado por un </w:t>
      </w:r>
      <w:r w:rsidR="00D53F16" w:rsidRPr="0098569E">
        <w:rPr>
          <w:rFonts w:cstheme="minorHAnsi"/>
        </w:rPr>
        <w:t>Rigger</w:t>
      </w:r>
      <w:r w:rsidRPr="0098569E">
        <w:rPr>
          <w:rFonts w:cstheme="minorHAnsi"/>
        </w:rPr>
        <w:t xml:space="preserve"> o colero, controlando riesgos de atropello, golpes y </w:t>
      </w:r>
      <w:r w:rsidR="00D53F16" w:rsidRPr="0098569E">
        <w:rPr>
          <w:rFonts w:cstheme="minorHAnsi"/>
        </w:rPr>
        <w:t>atrapamiento</w:t>
      </w:r>
      <w:r w:rsidRPr="0098569E">
        <w:rPr>
          <w:rFonts w:cstheme="minorHAnsi"/>
        </w:rPr>
        <w:t xml:space="preserve"> al momento de la descarga.</w:t>
      </w:r>
    </w:p>
    <w:p w14:paraId="2B954F5D" w14:textId="77777777" w:rsidR="00712D07" w:rsidRPr="0098569E" w:rsidRDefault="00712D07" w:rsidP="0098569E">
      <w:pPr>
        <w:pStyle w:val="Prrafodelista"/>
        <w:numPr>
          <w:ilvl w:val="0"/>
          <w:numId w:val="16"/>
        </w:numPr>
        <w:spacing w:after="0" w:line="360" w:lineRule="auto"/>
        <w:ind w:left="0" w:firstLine="709"/>
        <w:jc w:val="both"/>
        <w:rPr>
          <w:rFonts w:cstheme="minorHAnsi"/>
        </w:rPr>
      </w:pPr>
      <w:r w:rsidRPr="0098569E">
        <w:rPr>
          <w:rFonts w:cstheme="minorHAnsi"/>
        </w:rPr>
        <w:t>Revisión de todas las superficies del trayecto y los puntos de descarga de material, de manera que no se presenten desniveles, taludes, rellenos no compactados u otras situaciones que puedan implicar riesgo de volcamiento.</w:t>
      </w:r>
    </w:p>
    <w:p w14:paraId="1A126579" w14:textId="77777777" w:rsidR="00712D07" w:rsidRDefault="00712D07" w:rsidP="0098569E">
      <w:pPr>
        <w:spacing w:line="360" w:lineRule="auto"/>
        <w:ind w:firstLine="709"/>
        <w:jc w:val="both"/>
        <w:rPr>
          <w:rFonts w:cstheme="minorHAnsi"/>
        </w:rPr>
      </w:pPr>
    </w:p>
    <w:p w14:paraId="4ECB9FC2" w14:textId="77777777" w:rsidR="00DE7062" w:rsidRDefault="00DE7062" w:rsidP="0098569E">
      <w:pPr>
        <w:spacing w:line="360" w:lineRule="auto"/>
        <w:ind w:firstLine="709"/>
        <w:jc w:val="both"/>
        <w:rPr>
          <w:rFonts w:cstheme="minorHAnsi"/>
        </w:rPr>
      </w:pPr>
    </w:p>
    <w:p w14:paraId="74BCB648" w14:textId="77777777" w:rsidR="00DE7062" w:rsidRDefault="00DE7062" w:rsidP="0098569E">
      <w:pPr>
        <w:spacing w:line="360" w:lineRule="auto"/>
        <w:ind w:firstLine="709"/>
        <w:jc w:val="both"/>
        <w:rPr>
          <w:rFonts w:cstheme="minorHAnsi"/>
        </w:rPr>
      </w:pPr>
    </w:p>
    <w:p w14:paraId="06A9DC13" w14:textId="77777777" w:rsidR="00DE7062" w:rsidRPr="0098569E" w:rsidRDefault="00DE7062" w:rsidP="0098569E">
      <w:pPr>
        <w:spacing w:line="360" w:lineRule="auto"/>
        <w:ind w:firstLine="709"/>
        <w:jc w:val="both"/>
        <w:rPr>
          <w:rFonts w:cstheme="minorHAnsi"/>
        </w:rPr>
      </w:pPr>
    </w:p>
    <w:p w14:paraId="3D6C7861" w14:textId="77777777" w:rsidR="00712D07" w:rsidRPr="0098569E" w:rsidRDefault="002C19F4" w:rsidP="0098569E">
      <w:pPr>
        <w:pStyle w:val="Textoindependiente"/>
        <w:numPr>
          <w:ilvl w:val="0"/>
          <w:numId w:val="31"/>
        </w:numPr>
        <w:tabs>
          <w:tab w:val="left" w:pos="284"/>
        </w:tabs>
        <w:spacing w:line="360" w:lineRule="auto"/>
        <w:ind w:left="0" w:firstLine="709"/>
        <w:jc w:val="both"/>
        <w:rPr>
          <w:rFonts w:asciiTheme="minorHAnsi" w:hAnsiTheme="minorHAnsi" w:cstheme="minorHAnsi"/>
          <w:b/>
          <w:sz w:val="22"/>
          <w:szCs w:val="22"/>
        </w:rPr>
      </w:pPr>
      <w:r w:rsidRPr="0098569E">
        <w:rPr>
          <w:rFonts w:asciiTheme="minorHAnsi" w:hAnsiTheme="minorHAnsi" w:cstheme="minorHAnsi"/>
          <w:b/>
          <w:sz w:val="22"/>
          <w:szCs w:val="22"/>
        </w:rPr>
        <w:t>Trabajo De Hormigonado.</w:t>
      </w:r>
    </w:p>
    <w:p w14:paraId="0552F2EA" w14:textId="77777777" w:rsidR="00712D07" w:rsidRPr="0098569E" w:rsidRDefault="00712D07" w:rsidP="0098569E">
      <w:pPr>
        <w:spacing w:after="0" w:line="360" w:lineRule="auto"/>
        <w:ind w:firstLine="709"/>
        <w:jc w:val="both"/>
        <w:rPr>
          <w:rFonts w:cstheme="minorHAnsi"/>
        </w:rPr>
      </w:pPr>
      <w:r w:rsidRPr="0098569E">
        <w:rPr>
          <w:rFonts w:cstheme="minorHAnsi"/>
        </w:rPr>
        <w:lastRenderedPageBreak/>
        <w:t>Previo a iniciar los trabajos de hormigonado en el frente de trabajo se deberá evaluar los siguientes puntos.</w:t>
      </w:r>
    </w:p>
    <w:p w14:paraId="5A3DAE08" w14:textId="77777777" w:rsidR="00712D07" w:rsidRPr="0098569E" w:rsidRDefault="00712D07" w:rsidP="0098569E">
      <w:pPr>
        <w:spacing w:line="360" w:lineRule="auto"/>
        <w:ind w:firstLine="709"/>
        <w:jc w:val="both"/>
        <w:rPr>
          <w:rFonts w:cstheme="minorHAnsi"/>
        </w:rPr>
      </w:pPr>
    </w:p>
    <w:p w14:paraId="0B4A5D80" w14:textId="77777777" w:rsidR="00712D07" w:rsidRPr="0098569E" w:rsidRDefault="00BD4767" w:rsidP="0098569E">
      <w:pPr>
        <w:pStyle w:val="Prrafodelista"/>
        <w:numPr>
          <w:ilvl w:val="1"/>
          <w:numId w:val="31"/>
        </w:numPr>
        <w:spacing w:line="360" w:lineRule="auto"/>
        <w:ind w:firstLine="709"/>
        <w:jc w:val="both"/>
        <w:rPr>
          <w:rFonts w:cstheme="minorHAnsi"/>
          <w:b/>
          <w:bCs/>
        </w:rPr>
      </w:pPr>
      <w:r w:rsidRPr="0098569E">
        <w:rPr>
          <w:rFonts w:cstheme="minorHAnsi"/>
          <w:b/>
          <w:bCs/>
        </w:rPr>
        <w:t xml:space="preserve"> Personal</w:t>
      </w:r>
    </w:p>
    <w:p w14:paraId="3EF19CE4" w14:textId="77777777" w:rsidR="00712D07" w:rsidRPr="0098569E" w:rsidRDefault="00712D07" w:rsidP="0098569E">
      <w:pPr>
        <w:numPr>
          <w:ilvl w:val="0"/>
          <w:numId w:val="17"/>
        </w:numPr>
        <w:spacing w:after="0" w:line="360" w:lineRule="auto"/>
        <w:ind w:left="0" w:firstLine="709"/>
        <w:jc w:val="both"/>
        <w:rPr>
          <w:rFonts w:cstheme="minorHAnsi"/>
        </w:rPr>
      </w:pPr>
      <w:r w:rsidRPr="0098569E">
        <w:rPr>
          <w:rFonts w:cstheme="minorHAnsi"/>
        </w:rPr>
        <w:t>Todo el personal que lo requiera deberá contar con sus elementos de protección personal; botas o calzado de seguridad, antiparras, guantes de goma, casco, cinturón de seguridad, protector auditivo, etc.</w:t>
      </w:r>
    </w:p>
    <w:p w14:paraId="561CA2CE" w14:textId="77777777" w:rsidR="00712D07" w:rsidRDefault="00712D07" w:rsidP="0098569E">
      <w:pPr>
        <w:numPr>
          <w:ilvl w:val="0"/>
          <w:numId w:val="17"/>
        </w:numPr>
        <w:spacing w:after="0" w:line="360" w:lineRule="auto"/>
        <w:ind w:left="0" w:firstLine="709"/>
        <w:jc w:val="both"/>
        <w:rPr>
          <w:rFonts w:cstheme="minorHAnsi"/>
        </w:rPr>
      </w:pPr>
      <w:r w:rsidRPr="0098569E">
        <w:rPr>
          <w:rFonts w:cstheme="minorHAnsi"/>
        </w:rPr>
        <w:t>Todo el personal que participe en faenas de hormigonado, como los que participan en su producción en la planta y laboran en su transporte, deberán poseer las características físicas propias del puesto, en especial no ser alérgicos al cemento hidratado.</w:t>
      </w:r>
    </w:p>
    <w:p w14:paraId="239E99B8" w14:textId="77777777" w:rsidR="00712D07" w:rsidRPr="0098569E" w:rsidRDefault="00BD4767" w:rsidP="0098569E">
      <w:pPr>
        <w:pStyle w:val="Ttulo5"/>
        <w:numPr>
          <w:ilvl w:val="1"/>
          <w:numId w:val="31"/>
        </w:numPr>
        <w:spacing w:line="360" w:lineRule="auto"/>
        <w:ind w:firstLine="709"/>
        <w:jc w:val="both"/>
        <w:rPr>
          <w:rFonts w:asciiTheme="minorHAnsi" w:hAnsiTheme="minorHAnsi" w:cstheme="minorHAnsi"/>
          <w:bCs w:val="0"/>
          <w:sz w:val="22"/>
          <w:szCs w:val="22"/>
        </w:rPr>
      </w:pPr>
      <w:r w:rsidRPr="0098569E">
        <w:rPr>
          <w:rFonts w:asciiTheme="minorHAnsi" w:hAnsiTheme="minorHAnsi" w:cstheme="minorHAnsi"/>
          <w:bCs w:val="0"/>
          <w:sz w:val="22"/>
          <w:szCs w:val="22"/>
        </w:rPr>
        <w:t xml:space="preserve"> </w:t>
      </w:r>
      <w:r w:rsidR="002C19F4" w:rsidRPr="0098569E">
        <w:rPr>
          <w:rFonts w:asciiTheme="minorHAnsi" w:hAnsiTheme="minorHAnsi" w:cstheme="minorHAnsi"/>
          <w:bCs w:val="0"/>
          <w:sz w:val="22"/>
          <w:szCs w:val="22"/>
        </w:rPr>
        <w:t xml:space="preserve"> </w:t>
      </w:r>
      <w:r w:rsidR="002C19F4" w:rsidRPr="0098569E">
        <w:rPr>
          <w:rFonts w:asciiTheme="minorHAnsi" w:hAnsiTheme="minorHAnsi" w:cstheme="minorHAnsi"/>
          <w:bCs w:val="0"/>
          <w:i w:val="0"/>
          <w:sz w:val="22"/>
          <w:szCs w:val="22"/>
        </w:rPr>
        <w:t>Punto de D</w:t>
      </w:r>
      <w:r w:rsidR="00712D07" w:rsidRPr="0098569E">
        <w:rPr>
          <w:rFonts w:asciiTheme="minorHAnsi" w:hAnsiTheme="minorHAnsi" w:cstheme="minorHAnsi"/>
          <w:bCs w:val="0"/>
          <w:i w:val="0"/>
          <w:sz w:val="22"/>
          <w:szCs w:val="22"/>
        </w:rPr>
        <w:t>escarga</w:t>
      </w:r>
    </w:p>
    <w:p w14:paraId="167BFC5E" w14:textId="77777777" w:rsidR="00712D07" w:rsidRPr="0098569E" w:rsidRDefault="00712D07" w:rsidP="0098569E">
      <w:pPr>
        <w:numPr>
          <w:ilvl w:val="0"/>
          <w:numId w:val="18"/>
        </w:numPr>
        <w:spacing w:after="0" w:line="360" w:lineRule="auto"/>
        <w:ind w:left="0" w:firstLine="709"/>
        <w:jc w:val="both"/>
        <w:rPr>
          <w:rFonts w:cstheme="minorHAnsi"/>
        </w:rPr>
      </w:pPr>
      <w:r w:rsidRPr="0098569E">
        <w:rPr>
          <w:rFonts w:cstheme="minorHAnsi"/>
        </w:rPr>
        <w:t>El personal no deberá colocarse delante del punto de descarga de la tubería, previniendo ser golpeado por hormigón que salga a presión.</w:t>
      </w:r>
    </w:p>
    <w:p w14:paraId="2D8D516E" w14:textId="77777777" w:rsidR="00712D07" w:rsidRPr="0098569E" w:rsidRDefault="00712D07" w:rsidP="0098569E">
      <w:pPr>
        <w:numPr>
          <w:ilvl w:val="0"/>
          <w:numId w:val="18"/>
        </w:numPr>
        <w:spacing w:after="0" w:line="360" w:lineRule="auto"/>
        <w:ind w:left="0" w:firstLine="709"/>
        <w:jc w:val="both"/>
        <w:rPr>
          <w:rFonts w:cstheme="minorHAnsi"/>
        </w:rPr>
      </w:pPr>
      <w:r w:rsidRPr="0098569E">
        <w:rPr>
          <w:rFonts w:cstheme="minorHAnsi"/>
        </w:rPr>
        <w:t>El movimiento de la tubería, para reposicionarla en su descarga debe ser efectuado al menos por dos trabajadores, y un tercero debe colocar el trípode en posición. El movimiento debe ser lateral y nunca se debe tirar de la tubería.</w:t>
      </w:r>
    </w:p>
    <w:p w14:paraId="2179B40B" w14:textId="77777777" w:rsidR="00712D07" w:rsidRDefault="00712D07" w:rsidP="0098569E">
      <w:pPr>
        <w:numPr>
          <w:ilvl w:val="0"/>
          <w:numId w:val="18"/>
        </w:numPr>
        <w:spacing w:after="0" w:line="360" w:lineRule="auto"/>
        <w:ind w:left="0" w:firstLine="709"/>
        <w:jc w:val="both"/>
        <w:rPr>
          <w:rFonts w:cstheme="minorHAnsi"/>
        </w:rPr>
      </w:pPr>
      <w:r w:rsidRPr="0098569E">
        <w:rPr>
          <w:rFonts w:cstheme="minorHAnsi"/>
        </w:rPr>
        <w:t>Al momento de efectuar aseo de tuberías mediante la BOLA, se deberá colocar en el punto de salida un limitador (canastillo),  asegurado firmemente de modo que impida que ésta se proyecte.</w:t>
      </w:r>
    </w:p>
    <w:p w14:paraId="54FCBD9F" w14:textId="77777777" w:rsidR="00DE7062" w:rsidRDefault="00DE7062" w:rsidP="00DE7062">
      <w:pPr>
        <w:spacing w:after="0" w:line="360" w:lineRule="auto"/>
        <w:jc w:val="both"/>
        <w:rPr>
          <w:rFonts w:cstheme="minorHAnsi"/>
        </w:rPr>
      </w:pPr>
    </w:p>
    <w:p w14:paraId="7F035C5E" w14:textId="77777777" w:rsidR="00DE7062" w:rsidRDefault="00DE7062" w:rsidP="00DE7062">
      <w:pPr>
        <w:spacing w:after="0" w:line="360" w:lineRule="auto"/>
        <w:jc w:val="both"/>
        <w:rPr>
          <w:rFonts w:cstheme="minorHAnsi"/>
        </w:rPr>
      </w:pPr>
    </w:p>
    <w:p w14:paraId="3EFB79A9" w14:textId="77777777" w:rsidR="00DE7062" w:rsidRDefault="00DE7062" w:rsidP="00DE7062">
      <w:pPr>
        <w:spacing w:after="0" w:line="360" w:lineRule="auto"/>
        <w:jc w:val="both"/>
        <w:rPr>
          <w:rFonts w:cstheme="minorHAnsi"/>
        </w:rPr>
      </w:pPr>
    </w:p>
    <w:p w14:paraId="50771771" w14:textId="77777777" w:rsidR="00DE7062" w:rsidRDefault="00DE7062" w:rsidP="00DE7062">
      <w:pPr>
        <w:spacing w:after="0" w:line="360" w:lineRule="auto"/>
        <w:jc w:val="both"/>
        <w:rPr>
          <w:rFonts w:cstheme="minorHAnsi"/>
        </w:rPr>
      </w:pPr>
    </w:p>
    <w:p w14:paraId="03CB3C18" w14:textId="77777777" w:rsidR="00DE7062" w:rsidRDefault="00DE7062" w:rsidP="00DE7062">
      <w:pPr>
        <w:spacing w:after="0" w:line="360" w:lineRule="auto"/>
        <w:jc w:val="both"/>
        <w:rPr>
          <w:rFonts w:cstheme="minorHAnsi"/>
        </w:rPr>
      </w:pPr>
    </w:p>
    <w:p w14:paraId="26CD29BB" w14:textId="77777777" w:rsidR="00DE7062" w:rsidRDefault="00DE7062" w:rsidP="00DE7062">
      <w:pPr>
        <w:spacing w:after="0" w:line="360" w:lineRule="auto"/>
        <w:jc w:val="both"/>
        <w:rPr>
          <w:rFonts w:cstheme="minorHAnsi"/>
        </w:rPr>
      </w:pPr>
    </w:p>
    <w:p w14:paraId="27C6A993" w14:textId="77777777" w:rsidR="00261983" w:rsidRDefault="00261983" w:rsidP="00DE7062">
      <w:pPr>
        <w:spacing w:after="0" w:line="360" w:lineRule="auto"/>
        <w:jc w:val="both"/>
        <w:rPr>
          <w:rFonts w:cstheme="minorHAnsi"/>
        </w:rPr>
      </w:pPr>
    </w:p>
    <w:p w14:paraId="0B64408D" w14:textId="77777777" w:rsidR="00261983" w:rsidRDefault="00261983" w:rsidP="00DE7062">
      <w:pPr>
        <w:spacing w:after="0" w:line="360" w:lineRule="auto"/>
        <w:jc w:val="both"/>
        <w:rPr>
          <w:rFonts w:cstheme="minorHAnsi"/>
        </w:rPr>
      </w:pPr>
    </w:p>
    <w:p w14:paraId="200D1407" w14:textId="77777777" w:rsidR="00261983" w:rsidRPr="0098569E" w:rsidRDefault="00261983" w:rsidP="00DE7062">
      <w:pPr>
        <w:spacing w:after="0" w:line="360" w:lineRule="auto"/>
        <w:jc w:val="both"/>
        <w:rPr>
          <w:rFonts w:cstheme="minorHAnsi"/>
        </w:rPr>
      </w:pPr>
    </w:p>
    <w:p w14:paraId="30C609DD" w14:textId="77777777" w:rsidR="00712D07" w:rsidRPr="0098569E" w:rsidRDefault="00BD4767" w:rsidP="0098569E">
      <w:pPr>
        <w:pStyle w:val="Prrafodelista"/>
        <w:numPr>
          <w:ilvl w:val="0"/>
          <w:numId w:val="31"/>
        </w:numPr>
        <w:spacing w:line="360" w:lineRule="auto"/>
        <w:ind w:firstLine="709"/>
        <w:jc w:val="both"/>
        <w:rPr>
          <w:rFonts w:cstheme="minorHAnsi"/>
          <w:b/>
          <w:bCs/>
        </w:rPr>
      </w:pPr>
      <w:r w:rsidRPr="0098569E">
        <w:rPr>
          <w:rFonts w:cstheme="minorHAnsi"/>
          <w:b/>
          <w:bCs/>
        </w:rPr>
        <w:t>Superficie de trabajo</w:t>
      </w:r>
    </w:p>
    <w:p w14:paraId="38753B67" w14:textId="77777777" w:rsidR="00712D07" w:rsidRPr="0098569E" w:rsidRDefault="00712D07" w:rsidP="0098569E">
      <w:pPr>
        <w:spacing w:after="0" w:line="360" w:lineRule="auto"/>
        <w:ind w:firstLine="709"/>
        <w:jc w:val="both"/>
        <w:rPr>
          <w:rFonts w:cstheme="minorHAnsi"/>
        </w:rPr>
      </w:pPr>
      <w:r w:rsidRPr="0098569E">
        <w:rPr>
          <w:rFonts w:cstheme="minorHAnsi"/>
        </w:rPr>
        <w:lastRenderedPageBreak/>
        <w:t>El Supervisor de Hormigones, como asimismo el Supervisor de Moldajes</w:t>
      </w:r>
      <w:r w:rsidR="00FA381E">
        <w:rPr>
          <w:rFonts w:cstheme="minorHAnsi"/>
        </w:rPr>
        <w:t>,</w:t>
      </w:r>
      <w:r w:rsidRPr="0098569E">
        <w:rPr>
          <w:rFonts w:cstheme="minorHAnsi"/>
        </w:rPr>
        <w:t xml:space="preserve"> </w:t>
      </w:r>
      <w:r w:rsidR="00FA381E" w:rsidRPr="0098569E">
        <w:rPr>
          <w:rFonts w:cstheme="minorHAnsi"/>
        </w:rPr>
        <w:t>deberá</w:t>
      </w:r>
      <w:r w:rsidRPr="0098569E">
        <w:rPr>
          <w:rFonts w:cstheme="minorHAnsi"/>
        </w:rPr>
        <w:t xml:space="preserve"> controlar el correcto y satisfactorio apuntalamiento de los moldajes, en especial si éstos constituirán una superficie de trabajo en la faena de hormigonado, dando cumplimiento a las especificaciones técnicas y de seguridad correspondientes.</w:t>
      </w:r>
    </w:p>
    <w:p w14:paraId="0474A946" w14:textId="77777777" w:rsidR="00712D07" w:rsidRPr="0098569E" w:rsidRDefault="00712D07" w:rsidP="0098569E">
      <w:pPr>
        <w:spacing w:after="0" w:line="360" w:lineRule="auto"/>
        <w:ind w:firstLine="709"/>
        <w:jc w:val="both"/>
        <w:rPr>
          <w:rFonts w:cstheme="minorHAnsi"/>
        </w:rPr>
      </w:pPr>
      <w:r w:rsidRPr="0098569E">
        <w:rPr>
          <w:rFonts w:cstheme="minorHAnsi"/>
        </w:rPr>
        <w:t>Los moldajes y apuntalamientos serán diseñados, armados y apoyados, asegurados y mantenidos con el fin de soportar con seguridad cualquier carga vertical y lateral que sea impuesta sobre ellos durante el vaciado de hormigón.</w:t>
      </w:r>
    </w:p>
    <w:p w14:paraId="0A8EA784" w14:textId="77777777" w:rsidR="00712D07" w:rsidRPr="0098569E" w:rsidRDefault="00712D07" w:rsidP="0098569E">
      <w:pPr>
        <w:spacing w:after="0" w:line="360" w:lineRule="auto"/>
        <w:ind w:firstLine="709"/>
        <w:jc w:val="both"/>
        <w:rPr>
          <w:rFonts w:cstheme="minorHAnsi"/>
        </w:rPr>
      </w:pPr>
      <w:r w:rsidRPr="0098569E">
        <w:rPr>
          <w:rFonts w:cstheme="minorHAnsi"/>
        </w:rPr>
        <w:t xml:space="preserve">El Supervisor de Hormigones y el Supervisor de </w:t>
      </w:r>
      <w:proofErr w:type="spellStart"/>
      <w:r w:rsidRPr="0098569E">
        <w:rPr>
          <w:rFonts w:cstheme="minorHAnsi"/>
        </w:rPr>
        <w:t>Enfierraduras</w:t>
      </w:r>
      <w:proofErr w:type="spellEnd"/>
      <w:r w:rsidRPr="0098569E">
        <w:rPr>
          <w:rFonts w:cstheme="minorHAnsi"/>
        </w:rPr>
        <w:t xml:space="preserve"> deberán controlar el correcto y satisfactorio amarre de la enfierradura, cuando esta constituya una superficie de trabajo en los trabajos de </w:t>
      </w:r>
      <w:r w:rsidR="00FA381E" w:rsidRPr="0098569E">
        <w:rPr>
          <w:rFonts w:cstheme="minorHAnsi"/>
        </w:rPr>
        <w:t>hormigonado</w:t>
      </w:r>
      <w:r w:rsidRPr="0098569E">
        <w:rPr>
          <w:rFonts w:cstheme="minorHAnsi"/>
        </w:rPr>
        <w:t>; en especial se debe controlar que los alambres queden con sus puntas dobladas hacia abajo.</w:t>
      </w:r>
    </w:p>
    <w:p w14:paraId="1DBD3890" w14:textId="77777777" w:rsidR="00712D07" w:rsidRPr="0098569E" w:rsidRDefault="00712D07" w:rsidP="0098569E">
      <w:pPr>
        <w:spacing w:after="0" w:line="360" w:lineRule="auto"/>
        <w:ind w:firstLine="709"/>
        <w:jc w:val="both"/>
        <w:rPr>
          <w:rFonts w:cstheme="minorHAnsi"/>
        </w:rPr>
      </w:pPr>
      <w:r w:rsidRPr="0098569E">
        <w:rPr>
          <w:rFonts w:cstheme="minorHAnsi"/>
        </w:rPr>
        <w:t>Todas las carreras y sistemas de andamios deberán cumplir con la normativa vigente, tales como barandas y superficies de tablones afianzados y de al menos 4 tablones, las cuales constantemente deben ser limpiadas y ordenadas.</w:t>
      </w:r>
    </w:p>
    <w:p w14:paraId="7F2FBC55" w14:textId="77777777" w:rsidR="00712D07" w:rsidRPr="0098569E" w:rsidRDefault="00712D07" w:rsidP="0098569E">
      <w:pPr>
        <w:spacing w:after="0" w:line="360" w:lineRule="auto"/>
        <w:ind w:firstLine="709"/>
        <w:jc w:val="both"/>
        <w:rPr>
          <w:rFonts w:cstheme="minorHAnsi"/>
        </w:rPr>
      </w:pPr>
      <w:r w:rsidRPr="0098569E">
        <w:rPr>
          <w:rFonts w:cstheme="minorHAnsi"/>
        </w:rPr>
        <w:t>Ningún tipo de carga, de cualquier naturaleza, será colocada sobre una estructura de hormigón en construcción, salvo que se reciba autorización del Jefe de Terreno, con indicación que la estructura es capaz de soportar pesos adicionales.</w:t>
      </w:r>
    </w:p>
    <w:p w14:paraId="655908C8" w14:textId="77777777" w:rsidR="00712D07" w:rsidRPr="0098569E" w:rsidRDefault="00712D07" w:rsidP="0098569E">
      <w:pPr>
        <w:spacing w:after="0" w:line="360" w:lineRule="auto"/>
        <w:ind w:firstLine="709"/>
        <w:jc w:val="both"/>
        <w:rPr>
          <w:rFonts w:cstheme="minorHAnsi"/>
        </w:rPr>
      </w:pPr>
      <w:r w:rsidRPr="0098569E">
        <w:rPr>
          <w:rFonts w:cstheme="minorHAnsi"/>
        </w:rPr>
        <w:t>Todo acero, material acopiado, etc., sobre el cual los trabajadores puedan caer, deberá ser protegido con, a fin de eliminar el peligro de golpes contra ellos ante el evento de una caída.</w:t>
      </w:r>
    </w:p>
    <w:p w14:paraId="23B2BCE5" w14:textId="77777777" w:rsidR="00712D07" w:rsidRDefault="00712D07" w:rsidP="0098569E">
      <w:pPr>
        <w:spacing w:after="0" w:line="360" w:lineRule="auto"/>
        <w:ind w:firstLine="709"/>
        <w:jc w:val="both"/>
        <w:rPr>
          <w:rFonts w:cstheme="minorHAnsi"/>
        </w:rPr>
      </w:pPr>
      <w:r w:rsidRPr="0098569E">
        <w:rPr>
          <w:rFonts w:cstheme="minorHAnsi"/>
        </w:rPr>
        <w:t>Todo el personal que trabaja en faenas de hormigonado con riesgo de caída desde altura, como andamios o perímetros de losa, deberá contar con arnés de seguridad unido a líneas de vida.</w:t>
      </w:r>
    </w:p>
    <w:p w14:paraId="1B0567AC" w14:textId="77777777" w:rsidR="00712D07" w:rsidRPr="0098569E" w:rsidRDefault="00712D07" w:rsidP="0098569E">
      <w:pPr>
        <w:pStyle w:val="Ttulo5"/>
        <w:numPr>
          <w:ilvl w:val="0"/>
          <w:numId w:val="31"/>
        </w:numPr>
        <w:spacing w:line="360" w:lineRule="auto"/>
        <w:ind w:firstLine="709"/>
        <w:jc w:val="both"/>
        <w:rPr>
          <w:rFonts w:asciiTheme="minorHAnsi" w:hAnsiTheme="minorHAnsi" w:cstheme="minorHAnsi"/>
          <w:sz w:val="22"/>
          <w:szCs w:val="22"/>
        </w:rPr>
      </w:pPr>
      <w:r w:rsidRPr="0098569E">
        <w:rPr>
          <w:rFonts w:asciiTheme="minorHAnsi" w:hAnsiTheme="minorHAnsi" w:cstheme="minorHAnsi"/>
          <w:i w:val="0"/>
          <w:sz w:val="22"/>
          <w:szCs w:val="22"/>
        </w:rPr>
        <w:t>Vibrado</w:t>
      </w:r>
    </w:p>
    <w:p w14:paraId="3966FA17" w14:textId="77777777" w:rsidR="00712D07" w:rsidRPr="0098569E" w:rsidRDefault="00712D07" w:rsidP="0098569E">
      <w:pPr>
        <w:numPr>
          <w:ilvl w:val="0"/>
          <w:numId w:val="19"/>
        </w:numPr>
        <w:spacing w:after="0" w:line="360" w:lineRule="auto"/>
        <w:ind w:left="0" w:firstLine="709"/>
        <w:jc w:val="both"/>
        <w:rPr>
          <w:rFonts w:cstheme="minorHAnsi"/>
        </w:rPr>
      </w:pPr>
      <w:r w:rsidRPr="0098569E">
        <w:rPr>
          <w:rFonts w:cstheme="minorHAnsi"/>
        </w:rPr>
        <w:t xml:space="preserve">Se debe revisar previo a su utilización, que el vibrador funcione correctamente, en especial se debe verificar que sus conexiones eléctricas y cableados se encuentren en buen estado y que </w:t>
      </w:r>
      <w:r w:rsidR="002C19F4" w:rsidRPr="0098569E">
        <w:rPr>
          <w:rFonts w:cstheme="minorHAnsi"/>
        </w:rPr>
        <w:t>esté</w:t>
      </w:r>
      <w:r w:rsidRPr="0098569E">
        <w:rPr>
          <w:rFonts w:cstheme="minorHAnsi"/>
        </w:rPr>
        <w:t xml:space="preserve"> conectado a un tablero con PROTECCIÖN DIFERENCIAL.</w:t>
      </w:r>
    </w:p>
    <w:p w14:paraId="3E951E92" w14:textId="77777777" w:rsidR="00712D07" w:rsidRPr="0098569E" w:rsidRDefault="00712D07" w:rsidP="0098569E">
      <w:pPr>
        <w:numPr>
          <w:ilvl w:val="0"/>
          <w:numId w:val="19"/>
        </w:numPr>
        <w:spacing w:after="0" w:line="360" w:lineRule="auto"/>
        <w:ind w:left="0" w:firstLine="709"/>
        <w:jc w:val="both"/>
        <w:rPr>
          <w:rFonts w:cstheme="minorHAnsi"/>
        </w:rPr>
      </w:pPr>
      <w:r w:rsidRPr="0098569E">
        <w:rPr>
          <w:rFonts w:cstheme="minorHAnsi"/>
        </w:rPr>
        <w:t xml:space="preserve">Si el vibrador utilizado es bencinero, se debe contar con un extintor, dado que ante un volcamiento se puede generar un incendio. </w:t>
      </w:r>
    </w:p>
    <w:p w14:paraId="79C29530" w14:textId="77777777" w:rsidR="00BD4767" w:rsidRPr="0098569E" w:rsidRDefault="00BD4767" w:rsidP="0098569E">
      <w:pPr>
        <w:pStyle w:val="Prrafodelista"/>
        <w:spacing w:line="360" w:lineRule="auto"/>
        <w:ind w:left="0" w:firstLine="709"/>
        <w:jc w:val="both"/>
        <w:rPr>
          <w:rFonts w:cstheme="minorHAnsi"/>
          <w:b/>
          <w:bCs/>
        </w:rPr>
      </w:pPr>
    </w:p>
    <w:p w14:paraId="38E23D96" w14:textId="77777777" w:rsidR="00712D07" w:rsidRPr="0098569E" w:rsidRDefault="00712D07" w:rsidP="0098569E">
      <w:pPr>
        <w:pStyle w:val="Prrafodelista"/>
        <w:numPr>
          <w:ilvl w:val="0"/>
          <w:numId w:val="31"/>
        </w:numPr>
        <w:spacing w:line="360" w:lineRule="auto"/>
        <w:ind w:firstLine="709"/>
        <w:jc w:val="both"/>
        <w:rPr>
          <w:rFonts w:cstheme="minorHAnsi"/>
          <w:b/>
          <w:bCs/>
        </w:rPr>
      </w:pPr>
      <w:r w:rsidRPr="0098569E">
        <w:rPr>
          <w:rFonts w:cstheme="minorHAnsi"/>
          <w:b/>
          <w:bCs/>
        </w:rPr>
        <w:t>Nivelación y afinamiento mediante “helicóptero” y manual.</w:t>
      </w:r>
    </w:p>
    <w:p w14:paraId="5A6173BD" w14:textId="77777777" w:rsidR="00712D07" w:rsidRPr="0098569E" w:rsidRDefault="00712D07" w:rsidP="0098569E">
      <w:pPr>
        <w:spacing w:after="0" w:line="360" w:lineRule="auto"/>
        <w:ind w:firstLine="709"/>
        <w:jc w:val="both"/>
        <w:rPr>
          <w:rFonts w:cstheme="minorHAnsi"/>
        </w:rPr>
      </w:pPr>
      <w:r w:rsidRPr="0098569E">
        <w:rPr>
          <w:rFonts w:cstheme="minorHAnsi"/>
        </w:rPr>
        <w:lastRenderedPageBreak/>
        <w:t>Afinamiento manual: regleros y plancheros.</w:t>
      </w:r>
    </w:p>
    <w:p w14:paraId="67A2081A" w14:textId="77777777" w:rsidR="00712D07" w:rsidRPr="0098569E" w:rsidRDefault="00712D07" w:rsidP="0098569E">
      <w:pPr>
        <w:pStyle w:val="Prrafodelista"/>
        <w:spacing w:after="0" w:line="360" w:lineRule="auto"/>
        <w:ind w:left="0" w:firstLine="709"/>
        <w:jc w:val="both"/>
        <w:rPr>
          <w:rFonts w:cstheme="minorHAnsi"/>
        </w:rPr>
      </w:pPr>
      <w:r w:rsidRPr="0098569E">
        <w:rPr>
          <w:rFonts w:cstheme="minorHAnsi"/>
        </w:rPr>
        <w:t xml:space="preserve">Se debe contar con botas con plantilla de acero ante la posible presencia de alambre de amarra de </w:t>
      </w:r>
      <w:r w:rsidR="00BD4767" w:rsidRPr="0098569E">
        <w:rPr>
          <w:rFonts w:cstheme="minorHAnsi"/>
        </w:rPr>
        <w:t>Enfierradura</w:t>
      </w:r>
      <w:r w:rsidRPr="0098569E">
        <w:rPr>
          <w:rFonts w:cstheme="minorHAnsi"/>
        </w:rPr>
        <w:t xml:space="preserve"> que le pueda causar heridas punzantes.</w:t>
      </w:r>
    </w:p>
    <w:p w14:paraId="4E1DC39B" w14:textId="77777777" w:rsidR="002C19F4" w:rsidRPr="0098569E" w:rsidRDefault="002C19F4" w:rsidP="0098569E">
      <w:pPr>
        <w:spacing w:after="0" w:line="360" w:lineRule="auto"/>
        <w:ind w:firstLine="709"/>
        <w:jc w:val="both"/>
        <w:rPr>
          <w:rFonts w:cstheme="minorHAnsi"/>
        </w:rPr>
      </w:pPr>
    </w:p>
    <w:p w14:paraId="66E5FC4E" w14:textId="77777777" w:rsidR="00712D07" w:rsidRPr="0098569E" w:rsidRDefault="00712D07" w:rsidP="0098569E">
      <w:pPr>
        <w:numPr>
          <w:ilvl w:val="0"/>
          <w:numId w:val="21"/>
        </w:numPr>
        <w:tabs>
          <w:tab w:val="clear" w:pos="720"/>
          <w:tab w:val="num" w:pos="567"/>
        </w:tabs>
        <w:spacing w:after="0" w:line="360" w:lineRule="auto"/>
        <w:ind w:left="0" w:firstLine="709"/>
        <w:jc w:val="both"/>
        <w:rPr>
          <w:rFonts w:cstheme="minorHAnsi"/>
        </w:rPr>
      </w:pPr>
      <w:proofErr w:type="spellStart"/>
      <w:r w:rsidRPr="0098569E">
        <w:rPr>
          <w:rFonts w:cstheme="minorHAnsi"/>
        </w:rPr>
        <w:t>Platachado</w:t>
      </w:r>
      <w:proofErr w:type="spellEnd"/>
      <w:r w:rsidRPr="0098569E">
        <w:rPr>
          <w:rFonts w:cstheme="minorHAnsi"/>
        </w:rPr>
        <w:t xml:space="preserve"> mecánico mediante “helicópteros”:</w:t>
      </w:r>
    </w:p>
    <w:p w14:paraId="200D24DD" w14:textId="77777777" w:rsidR="00712D07" w:rsidRPr="0098569E" w:rsidRDefault="00712D07" w:rsidP="0098569E">
      <w:pPr>
        <w:numPr>
          <w:ilvl w:val="0"/>
          <w:numId w:val="26"/>
        </w:numPr>
        <w:spacing w:after="0" w:line="360" w:lineRule="auto"/>
        <w:ind w:left="0" w:firstLine="709"/>
        <w:jc w:val="both"/>
        <w:rPr>
          <w:rFonts w:cstheme="minorHAnsi"/>
        </w:rPr>
      </w:pPr>
      <w:r w:rsidRPr="0098569E">
        <w:rPr>
          <w:rFonts w:cstheme="minorHAnsi"/>
        </w:rPr>
        <w:t>Contar con antiparras y protectores auditivos</w:t>
      </w:r>
    </w:p>
    <w:p w14:paraId="334BF4AC" w14:textId="77777777" w:rsidR="00712D07" w:rsidRPr="0098569E" w:rsidRDefault="00712D07" w:rsidP="0098569E">
      <w:pPr>
        <w:numPr>
          <w:ilvl w:val="0"/>
          <w:numId w:val="26"/>
        </w:numPr>
        <w:spacing w:after="0" w:line="360" w:lineRule="auto"/>
        <w:ind w:left="0" w:firstLine="709"/>
        <w:jc w:val="both"/>
        <w:rPr>
          <w:rFonts w:cstheme="minorHAnsi"/>
        </w:rPr>
      </w:pPr>
      <w:r w:rsidRPr="0098569E">
        <w:rPr>
          <w:rFonts w:cstheme="minorHAnsi"/>
        </w:rPr>
        <w:t>Efectuar un aseo previo de manera de no golpear y proyectar partículas.</w:t>
      </w:r>
    </w:p>
    <w:p w14:paraId="03F641C8" w14:textId="77777777" w:rsidR="002C19F4" w:rsidRPr="0098569E" w:rsidRDefault="00712D07" w:rsidP="0098569E">
      <w:pPr>
        <w:numPr>
          <w:ilvl w:val="0"/>
          <w:numId w:val="27"/>
        </w:numPr>
        <w:spacing w:after="0" w:line="360" w:lineRule="auto"/>
        <w:ind w:left="0" w:firstLine="709"/>
        <w:jc w:val="both"/>
        <w:rPr>
          <w:rFonts w:cstheme="minorHAnsi"/>
        </w:rPr>
      </w:pPr>
      <w:r w:rsidRPr="0098569E">
        <w:rPr>
          <w:rFonts w:cstheme="minorHAnsi"/>
        </w:rPr>
        <w:t>Nunca se debe intervenir la maquinaria cuando se encuentre en funcionamiento y siempre contar previamente con la autorización de la jefatura directa.</w:t>
      </w:r>
    </w:p>
    <w:p w14:paraId="19463A39" w14:textId="77777777" w:rsidR="008F041C" w:rsidRDefault="008F041C" w:rsidP="0098569E">
      <w:pPr>
        <w:spacing w:after="0" w:line="360" w:lineRule="auto"/>
        <w:ind w:firstLine="709"/>
        <w:jc w:val="both"/>
        <w:rPr>
          <w:rFonts w:cstheme="minorHAnsi"/>
        </w:rPr>
      </w:pPr>
    </w:p>
    <w:p w14:paraId="363468C3" w14:textId="77777777" w:rsidR="00FA381E" w:rsidRPr="0098569E" w:rsidRDefault="00FA381E" w:rsidP="0098569E">
      <w:pPr>
        <w:spacing w:after="0" w:line="360" w:lineRule="auto"/>
        <w:ind w:firstLine="709"/>
        <w:jc w:val="both"/>
        <w:rPr>
          <w:rFonts w:cstheme="minorHAnsi"/>
        </w:rPr>
      </w:pPr>
    </w:p>
    <w:p w14:paraId="13A3C255" w14:textId="77777777" w:rsidR="00712D07" w:rsidRPr="0098569E" w:rsidRDefault="00BD4767" w:rsidP="0098569E">
      <w:pPr>
        <w:pStyle w:val="Prrafodelista"/>
        <w:numPr>
          <w:ilvl w:val="0"/>
          <w:numId w:val="31"/>
        </w:numPr>
        <w:spacing w:line="360" w:lineRule="auto"/>
        <w:ind w:firstLine="709"/>
        <w:jc w:val="both"/>
        <w:rPr>
          <w:rFonts w:cstheme="minorHAnsi"/>
          <w:b/>
          <w:bCs/>
        </w:rPr>
      </w:pPr>
      <w:r w:rsidRPr="0098569E">
        <w:rPr>
          <w:rFonts w:cstheme="minorHAnsi"/>
          <w:b/>
          <w:bCs/>
        </w:rPr>
        <w:t>E</w:t>
      </w:r>
      <w:r w:rsidR="002C19F4" w:rsidRPr="0098569E">
        <w:rPr>
          <w:rFonts w:cstheme="minorHAnsi"/>
          <w:b/>
          <w:bCs/>
        </w:rPr>
        <w:t>lementos de Protección Personal</w:t>
      </w:r>
    </w:p>
    <w:p w14:paraId="0C62E0EB" w14:textId="77777777" w:rsidR="008F041C" w:rsidRPr="0098569E" w:rsidRDefault="008F041C" w:rsidP="0098569E">
      <w:pPr>
        <w:pStyle w:val="Prrafodelista"/>
        <w:spacing w:line="360" w:lineRule="auto"/>
        <w:ind w:firstLine="709"/>
        <w:jc w:val="both"/>
        <w:rPr>
          <w:rFonts w:cstheme="minorHAnsi"/>
          <w:b/>
          <w:bCs/>
        </w:rPr>
      </w:pPr>
    </w:p>
    <w:p w14:paraId="485B4706" w14:textId="77777777" w:rsidR="00712D07" w:rsidRPr="0098569E" w:rsidRDefault="00712D07" w:rsidP="0098569E">
      <w:pPr>
        <w:pStyle w:val="Prrafodelista"/>
        <w:numPr>
          <w:ilvl w:val="0"/>
          <w:numId w:val="23"/>
        </w:numPr>
        <w:spacing w:line="360" w:lineRule="auto"/>
        <w:ind w:left="0" w:firstLine="709"/>
        <w:jc w:val="both"/>
        <w:rPr>
          <w:rFonts w:cstheme="minorHAnsi"/>
        </w:rPr>
      </w:pPr>
      <w:r w:rsidRPr="0098569E">
        <w:rPr>
          <w:rFonts w:cstheme="minorHAnsi"/>
        </w:rPr>
        <w:t xml:space="preserve">Los trabajadores deberán usar ropa apropiada, botas con plantilla y puntera de acero, guantes de goma, cascos de protección y anteojos de seguridad para evitar las quemaduras que produce el cemento hidratado, por contacto o proyección. El uso de arnés de seguridad es OBLIGATORIO, ante cualquier riesgo de caída desde altura. El protector auditivo debe utilizarse para controlar daños auditivos productos de ruidos fuertes y constantes, como en el uso de “helicóptero”. </w:t>
      </w:r>
    </w:p>
    <w:p w14:paraId="70C09F19" w14:textId="77777777" w:rsidR="00712D07" w:rsidRPr="0098569E" w:rsidRDefault="00712D07" w:rsidP="0098569E">
      <w:pPr>
        <w:pStyle w:val="Prrafodelista"/>
        <w:numPr>
          <w:ilvl w:val="0"/>
          <w:numId w:val="23"/>
        </w:numPr>
        <w:spacing w:line="360" w:lineRule="auto"/>
        <w:ind w:left="0" w:firstLine="709"/>
        <w:jc w:val="both"/>
        <w:rPr>
          <w:rFonts w:cstheme="minorHAnsi"/>
        </w:rPr>
      </w:pPr>
      <w:r w:rsidRPr="0098569E">
        <w:rPr>
          <w:rFonts w:cstheme="minorHAnsi"/>
        </w:rPr>
        <w:t xml:space="preserve">El hormigón puede generar daños a la piel por lo que es obligatorio controlar el contacto directo con </w:t>
      </w:r>
      <w:r w:rsidR="002C19F4" w:rsidRPr="0098569E">
        <w:rPr>
          <w:rFonts w:cstheme="minorHAnsi"/>
        </w:rPr>
        <w:t>él</w:t>
      </w:r>
      <w:r w:rsidRPr="0098569E">
        <w:rPr>
          <w:rFonts w:cstheme="minorHAnsi"/>
        </w:rPr>
        <w:t>. Siempre se debe contar con guantes y botas apropiadas. Finalizadas las tareas los trabajadores deberán lavar con abundante agua todas las partes de su cuerpo expuestas al hormigón.</w:t>
      </w:r>
    </w:p>
    <w:p w14:paraId="28A46DD5" w14:textId="77777777" w:rsidR="0098569E" w:rsidRPr="0098569E" w:rsidRDefault="00712D07" w:rsidP="00FA381E">
      <w:pPr>
        <w:pStyle w:val="Prrafodelista"/>
        <w:numPr>
          <w:ilvl w:val="12"/>
          <w:numId w:val="0"/>
        </w:numPr>
        <w:spacing w:line="360" w:lineRule="auto"/>
        <w:ind w:firstLine="709"/>
        <w:jc w:val="both"/>
        <w:rPr>
          <w:rFonts w:cstheme="minorHAnsi"/>
          <w:spacing w:val="1"/>
        </w:rPr>
      </w:pPr>
      <w:r w:rsidRPr="00FA381E">
        <w:rPr>
          <w:rFonts w:cstheme="minorHAnsi"/>
        </w:rPr>
        <w:t>El cemento en polvo y otros elementos volátiles pueden afectar los pulmones por lo que es obligatorio el uso de mascarillas simples o mascaras respiratorias con filtros anti polvo, en la Planta de Hormigón.</w:t>
      </w:r>
    </w:p>
    <w:sectPr w:rsidR="0098569E" w:rsidRPr="0098569E" w:rsidSect="00FA381E">
      <w:headerReference w:type="even" r:id="rId8"/>
      <w:headerReference w:type="default" r:id="rId9"/>
      <w:pgSz w:w="12240" w:h="15840"/>
      <w:pgMar w:top="1440" w:right="1325" w:bottom="1247"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7B13A" w14:textId="77777777" w:rsidR="000F78DD" w:rsidRDefault="000F78DD" w:rsidP="00E12EB8">
      <w:pPr>
        <w:spacing w:after="0" w:line="240" w:lineRule="auto"/>
      </w:pPr>
      <w:r>
        <w:separator/>
      </w:r>
    </w:p>
  </w:endnote>
  <w:endnote w:type="continuationSeparator" w:id="0">
    <w:p w14:paraId="39272718" w14:textId="77777777" w:rsidR="000F78DD" w:rsidRDefault="000F78DD" w:rsidP="00E12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77B55" w14:textId="77777777" w:rsidR="000F78DD" w:rsidRDefault="000F78DD" w:rsidP="00E12EB8">
      <w:pPr>
        <w:spacing w:after="0" w:line="240" w:lineRule="auto"/>
      </w:pPr>
      <w:r>
        <w:separator/>
      </w:r>
    </w:p>
  </w:footnote>
  <w:footnote w:type="continuationSeparator" w:id="0">
    <w:p w14:paraId="25F862C8" w14:textId="77777777" w:rsidR="000F78DD" w:rsidRDefault="000F78DD" w:rsidP="00E12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C1DF2" w14:textId="77777777" w:rsidR="00FB60A6" w:rsidRDefault="00FB60A6">
    <w:pPr>
      <w:pStyle w:val="Encabezado"/>
    </w:pPr>
  </w:p>
  <w:p w14:paraId="42F58D81" w14:textId="77777777" w:rsidR="00FB60A6" w:rsidRDefault="00FB60A6">
    <w:pPr>
      <w:pStyle w:val="Encabezado"/>
    </w:pPr>
  </w:p>
  <w:p w14:paraId="6142575E" w14:textId="77777777" w:rsidR="00FB60A6" w:rsidRDefault="00FB60A6">
    <w:pPr>
      <w:pStyle w:val="Encabezado"/>
    </w:pPr>
  </w:p>
  <w:p w14:paraId="491E9241" w14:textId="77777777" w:rsidR="00FB60A6" w:rsidRDefault="00FB60A6">
    <w:pPr>
      <w:pStyle w:val="Encabezado"/>
    </w:pPr>
  </w:p>
  <w:p w14:paraId="34DDB10A" w14:textId="77777777" w:rsidR="00FB60A6" w:rsidRPr="00A32B7D" w:rsidRDefault="00FB60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0" w:type="dxa"/>
      <w:tblInd w:w="-736" w:type="dxa"/>
      <w:tblCellMar>
        <w:left w:w="70" w:type="dxa"/>
        <w:right w:w="70" w:type="dxa"/>
      </w:tblCellMar>
      <w:tblLook w:val="04A0" w:firstRow="1" w:lastRow="0" w:firstColumn="1" w:lastColumn="0" w:noHBand="0" w:noVBand="1"/>
    </w:tblPr>
    <w:tblGrid>
      <w:gridCol w:w="2243"/>
      <w:gridCol w:w="5825"/>
      <w:gridCol w:w="2282"/>
    </w:tblGrid>
    <w:tr w:rsidR="00FA381E" w:rsidRPr="00000D13" w14:paraId="1509F9F0" w14:textId="77777777" w:rsidTr="00FA381E">
      <w:trPr>
        <w:trHeight w:val="181"/>
      </w:trPr>
      <w:tc>
        <w:tcPr>
          <w:tcW w:w="2243"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4ACCFE36" w14:textId="16EEAD9D" w:rsidR="00FA381E" w:rsidRPr="00000D13" w:rsidRDefault="00FA381E" w:rsidP="004F4ED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eastAsia="es-ES"/>
            </w:rPr>
            <w:t> </w:t>
          </w:r>
        </w:p>
      </w:tc>
      <w:tc>
        <w:tcPr>
          <w:tcW w:w="5825" w:type="dxa"/>
          <w:tcBorders>
            <w:top w:val="single" w:sz="8" w:space="0" w:color="000000"/>
            <w:left w:val="nil"/>
            <w:bottom w:val="nil"/>
            <w:right w:val="nil"/>
          </w:tcBorders>
          <w:shd w:val="clear" w:color="000000" w:fill="B8CCE4"/>
          <w:vAlign w:val="center"/>
          <w:hideMark/>
        </w:tcPr>
        <w:p w14:paraId="35412D0B" w14:textId="77777777" w:rsidR="00FA381E" w:rsidRPr="00000D13" w:rsidRDefault="00FA381E" w:rsidP="004F4ED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eastAsia="es-ES"/>
            </w:rPr>
            <w:t>PROCEDIMIENTOS DE TRABAJO SEGURO</w:t>
          </w:r>
        </w:p>
      </w:tc>
      <w:tc>
        <w:tcPr>
          <w:tcW w:w="2282" w:type="dxa"/>
          <w:tcBorders>
            <w:top w:val="single" w:sz="8" w:space="0" w:color="000000"/>
            <w:left w:val="nil"/>
            <w:bottom w:val="nil"/>
            <w:right w:val="single" w:sz="8" w:space="0" w:color="000000"/>
          </w:tcBorders>
          <w:shd w:val="clear" w:color="000000" w:fill="B8CCE4"/>
          <w:vAlign w:val="center"/>
          <w:hideMark/>
        </w:tcPr>
        <w:p w14:paraId="2069C727" w14:textId="77777777" w:rsidR="00FA381E" w:rsidRPr="00000D13" w:rsidRDefault="00FA381E" w:rsidP="004F4ED3">
          <w:pPr>
            <w:spacing w:after="0" w:line="240" w:lineRule="auto"/>
            <w:rPr>
              <w:rFonts w:ascii="Calibri" w:eastAsia="Times New Roman" w:hAnsi="Calibri" w:cs="Calibri"/>
              <w:color w:val="000000"/>
              <w:lang w:eastAsia="es-ES"/>
            </w:rPr>
          </w:pPr>
          <w:r w:rsidRPr="00000D13">
            <w:rPr>
              <w:rFonts w:ascii="Calibri" w:eastAsia="Times New Roman" w:hAnsi="Calibri" w:cs="Calibri"/>
              <w:color w:val="000000"/>
              <w:lang w:eastAsia="es-ES"/>
            </w:rPr>
            <w:t> </w:t>
          </w:r>
        </w:p>
      </w:tc>
    </w:tr>
    <w:tr w:rsidR="00FA381E" w:rsidRPr="00000D13" w14:paraId="13C52D34" w14:textId="77777777" w:rsidTr="00FA381E">
      <w:trPr>
        <w:trHeight w:val="181"/>
      </w:trPr>
      <w:tc>
        <w:tcPr>
          <w:tcW w:w="2243" w:type="dxa"/>
          <w:vMerge/>
          <w:tcBorders>
            <w:top w:val="single" w:sz="8" w:space="0" w:color="000000"/>
            <w:left w:val="single" w:sz="8" w:space="0" w:color="000000"/>
            <w:bottom w:val="single" w:sz="8" w:space="0" w:color="000000"/>
            <w:right w:val="single" w:sz="8" w:space="0" w:color="000000"/>
          </w:tcBorders>
          <w:vAlign w:val="center"/>
          <w:hideMark/>
        </w:tcPr>
        <w:p w14:paraId="3AC62CB4" w14:textId="77777777" w:rsidR="00FA381E" w:rsidRPr="00000D13" w:rsidRDefault="00FA381E" w:rsidP="004F4ED3">
          <w:pPr>
            <w:spacing w:after="0" w:line="240" w:lineRule="auto"/>
            <w:rPr>
              <w:rFonts w:ascii="Calibri" w:eastAsia="Times New Roman" w:hAnsi="Calibri" w:cs="Calibri"/>
              <w:color w:val="000000"/>
              <w:lang w:eastAsia="es-ES"/>
            </w:rPr>
          </w:pPr>
        </w:p>
      </w:tc>
      <w:tc>
        <w:tcPr>
          <w:tcW w:w="5825" w:type="dxa"/>
          <w:tcBorders>
            <w:top w:val="nil"/>
            <w:left w:val="nil"/>
            <w:bottom w:val="nil"/>
            <w:right w:val="nil"/>
          </w:tcBorders>
          <w:shd w:val="clear" w:color="000000" w:fill="B8CCE4"/>
          <w:vAlign w:val="center"/>
          <w:hideMark/>
        </w:tcPr>
        <w:p w14:paraId="5FADB7ED" w14:textId="77777777" w:rsidR="00FA381E" w:rsidRPr="00000D13" w:rsidRDefault="00FA381E" w:rsidP="004F4ED3">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PRE-PRO-02</w:t>
          </w:r>
        </w:p>
      </w:tc>
      <w:tc>
        <w:tcPr>
          <w:tcW w:w="2282" w:type="dxa"/>
          <w:tcBorders>
            <w:top w:val="nil"/>
            <w:left w:val="nil"/>
            <w:bottom w:val="nil"/>
            <w:right w:val="single" w:sz="8" w:space="0" w:color="000000"/>
          </w:tcBorders>
          <w:shd w:val="clear" w:color="000000" w:fill="B8CCE4"/>
          <w:vAlign w:val="center"/>
          <w:hideMark/>
        </w:tcPr>
        <w:p w14:paraId="2675E454" w14:textId="77777777" w:rsidR="00FA381E" w:rsidRPr="00000D13" w:rsidRDefault="00FA381E" w:rsidP="004F4ED3">
          <w:pPr>
            <w:spacing w:after="0" w:line="240" w:lineRule="auto"/>
            <w:rPr>
              <w:rFonts w:ascii="Calibri" w:eastAsia="Times New Roman" w:hAnsi="Calibri" w:cs="Calibri"/>
              <w:color w:val="000000"/>
              <w:lang w:eastAsia="es-ES"/>
            </w:rPr>
          </w:pPr>
          <w:r w:rsidRPr="00000D13">
            <w:rPr>
              <w:rFonts w:ascii="Calibri" w:eastAsia="Times New Roman" w:hAnsi="Calibri" w:cs="Calibri"/>
              <w:color w:val="000000"/>
              <w:lang w:eastAsia="es-ES"/>
            </w:rPr>
            <w:t>FECHA:  10-09-15</w:t>
          </w:r>
        </w:p>
      </w:tc>
    </w:tr>
    <w:tr w:rsidR="00FA381E" w:rsidRPr="00000D13" w14:paraId="639DC4F8" w14:textId="77777777" w:rsidTr="00FA381E">
      <w:trPr>
        <w:trHeight w:val="190"/>
      </w:trPr>
      <w:tc>
        <w:tcPr>
          <w:tcW w:w="2243" w:type="dxa"/>
          <w:vMerge/>
          <w:tcBorders>
            <w:top w:val="single" w:sz="8" w:space="0" w:color="000000"/>
            <w:left w:val="single" w:sz="8" w:space="0" w:color="000000"/>
            <w:bottom w:val="single" w:sz="8" w:space="0" w:color="000000"/>
            <w:right w:val="single" w:sz="8" w:space="0" w:color="000000"/>
          </w:tcBorders>
          <w:vAlign w:val="center"/>
          <w:hideMark/>
        </w:tcPr>
        <w:p w14:paraId="0E63F0B2" w14:textId="77777777" w:rsidR="00FA381E" w:rsidRPr="00000D13" w:rsidRDefault="00FA381E" w:rsidP="004F4ED3">
          <w:pPr>
            <w:spacing w:after="0" w:line="240" w:lineRule="auto"/>
            <w:rPr>
              <w:rFonts w:ascii="Calibri" w:eastAsia="Times New Roman" w:hAnsi="Calibri" w:cs="Calibri"/>
              <w:color w:val="000000"/>
              <w:lang w:eastAsia="es-ES"/>
            </w:rPr>
          </w:pPr>
        </w:p>
      </w:tc>
      <w:tc>
        <w:tcPr>
          <w:tcW w:w="5825" w:type="dxa"/>
          <w:tcBorders>
            <w:top w:val="nil"/>
            <w:left w:val="nil"/>
            <w:bottom w:val="single" w:sz="8" w:space="0" w:color="000000"/>
            <w:right w:val="nil"/>
          </w:tcBorders>
          <w:shd w:val="clear" w:color="000000" w:fill="B8CCE4"/>
          <w:vAlign w:val="center"/>
          <w:hideMark/>
        </w:tcPr>
        <w:p w14:paraId="2B15971C" w14:textId="77777777" w:rsidR="00FA381E" w:rsidRPr="00000D13" w:rsidRDefault="00FA381E" w:rsidP="004F4ED3">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USO DE EXTINTORES</w:t>
          </w:r>
        </w:p>
      </w:tc>
      <w:tc>
        <w:tcPr>
          <w:tcW w:w="2282" w:type="dxa"/>
          <w:tcBorders>
            <w:top w:val="nil"/>
            <w:left w:val="nil"/>
            <w:bottom w:val="single" w:sz="8" w:space="0" w:color="000000"/>
            <w:right w:val="single" w:sz="8" w:space="0" w:color="000000"/>
          </w:tcBorders>
          <w:shd w:val="clear" w:color="000000" w:fill="B8CCE4"/>
          <w:vAlign w:val="center"/>
          <w:hideMark/>
        </w:tcPr>
        <w:p w14:paraId="7652DAB8" w14:textId="77777777" w:rsidR="00FA381E" w:rsidRPr="00000D13" w:rsidRDefault="00FA381E" w:rsidP="004F4ED3">
          <w:pPr>
            <w:spacing w:after="0" w:line="240" w:lineRule="auto"/>
            <w:rPr>
              <w:rFonts w:ascii="Calibri" w:eastAsia="Times New Roman" w:hAnsi="Calibri" w:cs="Calibri"/>
              <w:color w:val="000000"/>
              <w:lang w:eastAsia="es-ES"/>
            </w:rPr>
          </w:pPr>
          <w:r w:rsidRPr="00000D13">
            <w:rPr>
              <w:rFonts w:ascii="Calibri" w:eastAsia="Times New Roman" w:hAnsi="Calibri" w:cs="Calibri"/>
              <w:color w:val="000000"/>
              <w:lang w:eastAsia="es-ES"/>
            </w:rPr>
            <w:t>REV:  00</w:t>
          </w:r>
        </w:p>
      </w:tc>
    </w:tr>
    <w:tr w:rsidR="00FA381E" w:rsidRPr="00000D13" w14:paraId="58E17525" w14:textId="77777777" w:rsidTr="00FA381E">
      <w:trPr>
        <w:trHeight w:val="361"/>
      </w:trPr>
      <w:tc>
        <w:tcPr>
          <w:tcW w:w="10350" w:type="dxa"/>
          <w:gridSpan w:val="3"/>
          <w:tcBorders>
            <w:top w:val="single" w:sz="8" w:space="0" w:color="000000"/>
            <w:left w:val="single" w:sz="8" w:space="0" w:color="auto"/>
            <w:bottom w:val="single" w:sz="8" w:space="0" w:color="auto"/>
            <w:right w:val="single" w:sz="8" w:space="0" w:color="000000"/>
          </w:tcBorders>
          <w:shd w:val="clear" w:color="000000" w:fill="B8CCE4"/>
          <w:vAlign w:val="center"/>
          <w:hideMark/>
        </w:tcPr>
        <w:p w14:paraId="369A4F50" w14:textId="77777777" w:rsidR="00FA381E" w:rsidRPr="00000D13" w:rsidRDefault="00FA381E" w:rsidP="004F4ED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val="es-VE" w:eastAsia="es-ES"/>
            </w:rPr>
            <w:t xml:space="preserve">DEPARTAMENTO DE PREVENCION DE RIESGOS Y </w:t>
          </w:r>
          <w:proofErr w:type="gramStart"/>
          <w:r w:rsidRPr="00000D13">
            <w:rPr>
              <w:rFonts w:ascii="Calibri" w:eastAsia="Times New Roman" w:hAnsi="Calibri" w:cs="Calibri"/>
              <w:color w:val="000000"/>
              <w:lang w:val="es-VE" w:eastAsia="es-ES"/>
            </w:rPr>
            <w:t>M.AMBIENTE</w:t>
          </w:r>
          <w:proofErr w:type="gramEnd"/>
        </w:p>
      </w:tc>
    </w:tr>
  </w:tbl>
  <w:p w14:paraId="5C57F869" w14:textId="77777777" w:rsidR="00534171" w:rsidRDefault="00534171">
    <w:pPr>
      <w:pStyle w:val="Encabezado"/>
    </w:pPr>
  </w:p>
  <w:p w14:paraId="35E1CA88" w14:textId="77777777" w:rsidR="00FB60A6" w:rsidRDefault="00FB60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5E9"/>
    <w:multiLevelType w:val="hybridMultilevel"/>
    <w:tmpl w:val="CF4AD12A"/>
    <w:lvl w:ilvl="0" w:tplc="6B0051AE">
      <w:start w:val="1"/>
      <w:numFmt w:val="upperRoman"/>
      <w:lvlText w:val="%1."/>
      <w:lvlJc w:val="left"/>
      <w:pPr>
        <w:ind w:left="1080" w:hanging="720"/>
      </w:pPr>
      <w:rPr>
        <w:rFonts w:hint="default"/>
        <w:u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7365E98"/>
    <w:multiLevelType w:val="hybridMultilevel"/>
    <w:tmpl w:val="51F224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650790"/>
    <w:multiLevelType w:val="hybridMultilevel"/>
    <w:tmpl w:val="AD808490"/>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5227F19"/>
    <w:multiLevelType w:val="hybridMultilevel"/>
    <w:tmpl w:val="BD2CDF72"/>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179D1D70"/>
    <w:multiLevelType w:val="hybridMultilevel"/>
    <w:tmpl w:val="D00E2484"/>
    <w:lvl w:ilvl="0" w:tplc="0C0A0001">
      <w:start w:val="1"/>
      <w:numFmt w:val="bullet"/>
      <w:lvlText w:val=""/>
      <w:lvlJc w:val="left"/>
      <w:pPr>
        <w:ind w:left="928" w:hanging="360"/>
      </w:pPr>
      <w:rPr>
        <w:rFonts w:ascii="Symbol" w:hAnsi="Symbol" w:hint="default"/>
      </w:rPr>
    </w:lvl>
    <w:lvl w:ilvl="1" w:tplc="340A0003" w:tentative="1">
      <w:start w:val="1"/>
      <w:numFmt w:val="bullet"/>
      <w:lvlText w:val="o"/>
      <w:lvlJc w:val="left"/>
      <w:pPr>
        <w:ind w:left="1648" w:hanging="360"/>
      </w:pPr>
      <w:rPr>
        <w:rFonts w:ascii="Courier New" w:hAnsi="Courier New" w:cs="Courier New" w:hint="default"/>
      </w:rPr>
    </w:lvl>
    <w:lvl w:ilvl="2" w:tplc="340A0005" w:tentative="1">
      <w:start w:val="1"/>
      <w:numFmt w:val="bullet"/>
      <w:lvlText w:val=""/>
      <w:lvlJc w:val="left"/>
      <w:pPr>
        <w:ind w:left="2368" w:hanging="360"/>
      </w:pPr>
      <w:rPr>
        <w:rFonts w:ascii="Wingdings" w:hAnsi="Wingdings" w:hint="default"/>
      </w:rPr>
    </w:lvl>
    <w:lvl w:ilvl="3" w:tplc="340A0001" w:tentative="1">
      <w:start w:val="1"/>
      <w:numFmt w:val="bullet"/>
      <w:lvlText w:val=""/>
      <w:lvlJc w:val="left"/>
      <w:pPr>
        <w:ind w:left="3088" w:hanging="360"/>
      </w:pPr>
      <w:rPr>
        <w:rFonts w:ascii="Symbol" w:hAnsi="Symbol" w:hint="default"/>
      </w:rPr>
    </w:lvl>
    <w:lvl w:ilvl="4" w:tplc="340A0003" w:tentative="1">
      <w:start w:val="1"/>
      <w:numFmt w:val="bullet"/>
      <w:lvlText w:val="o"/>
      <w:lvlJc w:val="left"/>
      <w:pPr>
        <w:ind w:left="3808" w:hanging="360"/>
      </w:pPr>
      <w:rPr>
        <w:rFonts w:ascii="Courier New" w:hAnsi="Courier New" w:cs="Courier New" w:hint="default"/>
      </w:rPr>
    </w:lvl>
    <w:lvl w:ilvl="5" w:tplc="340A0005" w:tentative="1">
      <w:start w:val="1"/>
      <w:numFmt w:val="bullet"/>
      <w:lvlText w:val=""/>
      <w:lvlJc w:val="left"/>
      <w:pPr>
        <w:ind w:left="4528" w:hanging="360"/>
      </w:pPr>
      <w:rPr>
        <w:rFonts w:ascii="Wingdings" w:hAnsi="Wingdings" w:hint="default"/>
      </w:rPr>
    </w:lvl>
    <w:lvl w:ilvl="6" w:tplc="340A0001" w:tentative="1">
      <w:start w:val="1"/>
      <w:numFmt w:val="bullet"/>
      <w:lvlText w:val=""/>
      <w:lvlJc w:val="left"/>
      <w:pPr>
        <w:ind w:left="5248" w:hanging="360"/>
      </w:pPr>
      <w:rPr>
        <w:rFonts w:ascii="Symbol" w:hAnsi="Symbol" w:hint="default"/>
      </w:rPr>
    </w:lvl>
    <w:lvl w:ilvl="7" w:tplc="340A0003" w:tentative="1">
      <w:start w:val="1"/>
      <w:numFmt w:val="bullet"/>
      <w:lvlText w:val="o"/>
      <w:lvlJc w:val="left"/>
      <w:pPr>
        <w:ind w:left="5968" w:hanging="360"/>
      </w:pPr>
      <w:rPr>
        <w:rFonts w:ascii="Courier New" w:hAnsi="Courier New" w:cs="Courier New" w:hint="default"/>
      </w:rPr>
    </w:lvl>
    <w:lvl w:ilvl="8" w:tplc="340A0005" w:tentative="1">
      <w:start w:val="1"/>
      <w:numFmt w:val="bullet"/>
      <w:lvlText w:val=""/>
      <w:lvlJc w:val="left"/>
      <w:pPr>
        <w:ind w:left="6688" w:hanging="360"/>
      </w:pPr>
      <w:rPr>
        <w:rFonts w:ascii="Wingdings" w:hAnsi="Wingdings" w:hint="default"/>
      </w:rPr>
    </w:lvl>
  </w:abstractNum>
  <w:abstractNum w:abstractNumId="5" w15:restartNumberingAfterBreak="0">
    <w:nsid w:val="192E2B3F"/>
    <w:multiLevelType w:val="hybridMultilevel"/>
    <w:tmpl w:val="AFA613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A92790"/>
    <w:multiLevelType w:val="hybridMultilevel"/>
    <w:tmpl w:val="06AAE7A0"/>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1F76364E"/>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12842F9"/>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73483A"/>
    <w:multiLevelType w:val="hybridMultilevel"/>
    <w:tmpl w:val="A07C26CA"/>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23263484"/>
    <w:multiLevelType w:val="hybridMultilevel"/>
    <w:tmpl w:val="DF5C83B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282B2504"/>
    <w:multiLevelType w:val="hybridMultilevel"/>
    <w:tmpl w:val="3BD8611A"/>
    <w:lvl w:ilvl="0" w:tplc="0C0A0001">
      <w:start w:val="1"/>
      <w:numFmt w:val="bullet"/>
      <w:lvlText w:val=""/>
      <w:lvlJc w:val="left"/>
      <w:pPr>
        <w:tabs>
          <w:tab w:val="num" w:pos="720"/>
        </w:tabs>
        <w:ind w:left="720" w:hanging="360"/>
      </w:pPr>
      <w:rPr>
        <w:rFonts w:ascii="Symbol" w:hAnsi="Symbol" w:hint="default"/>
        <w:b/>
        <w:i w:val="0"/>
      </w:rPr>
    </w:lvl>
    <w:lvl w:ilvl="1" w:tplc="0C0A000B">
      <w:start w:val="1"/>
      <w:numFmt w:val="bullet"/>
      <w:lvlText w:val=""/>
      <w:lvlJc w:val="left"/>
      <w:pPr>
        <w:tabs>
          <w:tab w:val="num" w:pos="1440"/>
        </w:tabs>
        <w:ind w:left="1440" w:hanging="360"/>
      </w:pPr>
      <w:rPr>
        <w:rFonts w:ascii="Wingdings" w:hAnsi="Wingdings"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2D07A3"/>
    <w:multiLevelType w:val="hybridMultilevel"/>
    <w:tmpl w:val="5CFCCC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56754C"/>
    <w:multiLevelType w:val="hybridMultilevel"/>
    <w:tmpl w:val="0AC8FD70"/>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32CF73AF"/>
    <w:multiLevelType w:val="hybridMultilevel"/>
    <w:tmpl w:val="7F986B5A"/>
    <w:lvl w:ilvl="0" w:tplc="48DEE4C2">
      <w:start w:val="1"/>
      <w:numFmt w:val="lowerLetter"/>
      <w:lvlText w:val="%1)"/>
      <w:lvlJc w:val="left"/>
      <w:pPr>
        <w:tabs>
          <w:tab w:val="num" w:pos="720"/>
        </w:tabs>
        <w:ind w:left="720" w:hanging="360"/>
      </w:pPr>
      <w:rPr>
        <w:rFonts w:ascii="Arial" w:hAnsi="Arial" w:hint="default"/>
        <w:b/>
        <w:i w:val="0"/>
      </w:rPr>
    </w:lvl>
    <w:lvl w:ilvl="1" w:tplc="340A000D">
      <w:start w:val="1"/>
      <w:numFmt w:val="bullet"/>
      <w:lvlText w:val=""/>
      <w:lvlJc w:val="left"/>
      <w:pPr>
        <w:tabs>
          <w:tab w:val="num" w:pos="1440"/>
        </w:tabs>
        <w:ind w:left="1440" w:hanging="360"/>
      </w:pPr>
      <w:rPr>
        <w:rFonts w:ascii="Wingdings" w:hAnsi="Wingdings"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3CC67EF"/>
    <w:multiLevelType w:val="hybridMultilevel"/>
    <w:tmpl w:val="1266131C"/>
    <w:lvl w:ilvl="0" w:tplc="0C0A0001">
      <w:start w:val="1"/>
      <w:numFmt w:val="bullet"/>
      <w:lvlText w:val=""/>
      <w:lvlJc w:val="left"/>
      <w:pPr>
        <w:tabs>
          <w:tab w:val="num" w:pos="1637"/>
        </w:tabs>
        <w:ind w:left="1637" w:hanging="360"/>
      </w:pPr>
      <w:rPr>
        <w:rFonts w:ascii="Symbol" w:hAnsi="Symbol" w:hint="default"/>
        <w:b w:val="0"/>
        <w:i w:val="0"/>
        <w:color w:val="auto"/>
      </w:rPr>
    </w:lvl>
    <w:lvl w:ilvl="1" w:tplc="0C0A0019" w:tentative="1">
      <w:start w:val="1"/>
      <w:numFmt w:val="lowerLetter"/>
      <w:lvlText w:val="%2."/>
      <w:lvlJc w:val="left"/>
      <w:pPr>
        <w:tabs>
          <w:tab w:val="num" w:pos="2357"/>
        </w:tabs>
        <w:ind w:left="2357" w:hanging="360"/>
      </w:pPr>
    </w:lvl>
    <w:lvl w:ilvl="2" w:tplc="0C0A001B" w:tentative="1">
      <w:start w:val="1"/>
      <w:numFmt w:val="lowerRoman"/>
      <w:lvlText w:val="%3."/>
      <w:lvlJc w:val="right"/>
      <w:pPr>
        <w:tabs>
          <w:tab w:val="num" w:pos="3077"/>
        </w:tabs>
        <w:ind w:left="3077" w:hanging="180"/>
      </w:pPr>
    </w:lvl>
    <w:lvl w:ilvl="3" w:tplc="0C0A000F" w:tentative="1">
      <w:start w:val="1"/>
      <w:numFmt w:val="decimal"/>
      <w:lvlText w:val="%4."/>
      <w:lvlJc w:val="left"/>
      <w:pPr>
        <w:tabs>
          <w:tab w:val="num" w:pos="3797"/>
        </w:tabs>
        <w:ind w:left="3797" w:hanging="360"/>
      </w:pPr>
    </w:lvl>
    <w:lvl w:ilvl="4" w:tplc="0C0A0019" w:tentative="1">
      <w:start w:val="1"/>
      <w:numFmt w:val="lowerLetter"/>
      <w:lvlText w:val="%5."/>
      <w:lvlJc w:val="left"/>
      <w:pPr>
        <w:tabs>
          <w:tab w:val="num" w:pos="4517"/>
        </w:tabs>
        <w:ind w:left="4517" w:hanging="360"/>
      </w:pPr>
    </w:lvl>
    <w:lvl w:ilvl="5" w:tplc="0C0A001B" w:tentative="1">
      <w:start w:val="1"/>
      <w:numFmt w:val="lowerRoman"/>
      <w:lvlText w:val="%6."/>
      <w:lvlJc w:val="right"/>
      <w:pPr>
        <w:tabs>
          <w:tab w:val="num" w:pos="5237"/>
        </w:tabs>
        <w:ind w:left="5237" w:hanging="180"/>
      </w:pPr>
    </w:lvl>
    <w:lvl w:ilvl="6" w:tplc="0C0A000F" w:tentative="1">
      <w:start w:val="1"/>
      <w:numFmt w:val="decimal"/>
      <w:lvlText w:val="%7."/>
      <w:lvlJc w:val="left"/>
      <w:pPr>
        <w:tabs>
          <w:tab w:val="num" w:pos="5957"/>
        </w:tabs>
        <w:ind w:left="5957" w:hanging="360"/>
      </w:pPr>
    </w:lvl>
    <w:lvl w:ilvl="7" w:tplc="0C0A0019" w:tentative="1">
      <w:start w:val="1"/>
      <w:numFmt w:val="lowerLetter"/>
      <w:lvlText w:val="%8."/>
      <w:lvlJc w:val="left"/>
      <w:pPr>
        <w:tabs>
          <w:tab w:val="num" w:pos="6677"/>
        </w:tabs>
        <w:ind w:left="6677" w:hanging="360"/>
      </w:pPr>
    </w:lvl>
    <w:lvl w:ilvl="8" w:tplc="0C0A001B" w:tentative="1">
      <w:start w:val="1"/>
      <w:numFmt w:val="lowerRoman"/>
      <w:lvlText w:val="%9."/>
      <w:lvlJc w:val="right"/>
      <w:pPr>
        <w:tabs>
          <w:tab w:val="num" w:pos="7397"/>
        </w:tabs>
        <w:ind w:left="7397" w:hanging="180"/>
      </w:pPr>
    </w:lvl>
  </w:abstractNum>
  <w:abstractNum w:abstractNumId="16" w15:restartNumberingAfterBreak="0">
    <w:nsid w:val="363A1FC5"/>
    <w:multiLevelType w:val="hybridMultilevel"/>
    <w:tmpl w:val="266AFFF8"/>
    <w:lvl w:ilvl="0" w:tplc="0C0A0001">
      <w:start w:val="1"/>
      <w:numFmt w:val="bullet"/>
      <w:lvlText w:val=""/>
      <w:lvlJc w:val="left"/>
      <w:pPr>
        <w:tabs>
          <w:tab w:val="num" w:pos="720"/>
        </w:tabs>
        <w:ind w:left="720" w:hanging="360"/>
      </w:pPr>
      <w:rPr>
        <w:rFonts w:ascii="Symbol" w:hAnsi="Symbol" w:hint="default"/>
        <w:b/>
        <w:i w:val="0"/>
      </w:rPr>
    </w:lvl>
    <w:lvl w:ilvl="1" w:tplc="E23CCDD2">
      <w:start w:val="1"/>
      <w:numFmt w:val="lowerLetter"/>
      <w:lvlText w:val="%2)"/>
      <w:lvlJc w:val="left"/>
      <w:pPr>
        <w:tabs>
          <w:tab w:val="num" w:pos="1440"/>
        </w:tabs>
        <w:ind w:left="1440" w:hanging="360"/>
      </w:pPr>
      <w:rPr>
        <w:rFonts w:ascii="Arial" w:hAnsi="Arial"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7881849"/>
    <w:multiLevelType w:val="hybridMultilevel"/>
    <w:tmpl w:val="AFCE2914"/>
    <w:lvl w:ilvl="0" w:tplc="340A0003">
      <w:start w:val="1"/>
      <w:numFmt w:val="bullet"/>
      <w:lvlText w:val="o"/>
      <w:lvlJc w:val="left"/>
      <w:pPr>
        <w:ind w:left="1287" w:hanging="360"/>
      </w:pPr>
      <w:rPr>
        <w:rFonts w:ascii="Courier New" w:hAnsi="Courier New" w:cs="Courier New"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18" w15:restartNumberingAfterBreak="0">
    <w:nsid w:val="3A244927"/>
    <w:multiLevelType w:val="hybridMultilevel"/>
    <w:tmpl w:val="84705668"/>
    <w:lvl w:ilvl="0" w:tplc="264451F0">
      <w:start w:val="1"/>
      <w:numFmt w:val="lowerLetter"/>
      <w:lvlText w:val="%1)"/>
      <w:lvlJc w:val="left"/>
      <w:pPr>
        <w:tabs>
          <w:tab w:val="num" w:pos="360"/>
        </w:tabs>
        <w:ind w:left="360" w:hanging="360"/>
      </w:pPr>
      <w:rPr>
        <w:rFonts w:hint="default"/>
        <w:b/>
        <w:i w:val="0"/>
        <w:color w:val="auto"/>
      </w:rPr>
    </w:lvl>
    <w:lvl w:ilvl="1" w:tplc="0C0A000B">
      <w:start w:val="1"/>
      <w:numFmt w:val="bullet"/>
      <w:lvlText w:val=""/>
      <w:lvlJc w:val="left"/>
      <w:pPr>
        <w:tabs>
          <w:tab w:val="num" w:pos="1440"/>
        </w:tabs>
        <w:ind w:left="1440" w:hanging="360"/>
      </w:pPr>
      <w:rPr>
        <w:rFonts w:ascii="Wingdings" w:hAnsi="Wingdings" w:hint="default"/>
      </w:rPr>
    </w:lvl>
    <w:lvl w:ilvl="2" w:tplc="8918F8C0">
      <w:start w:val="1"/>
      <w:numFmt w:val="bullet"/>
      <w:lvlText w:val=""/>
      <w:lvlJc w:val="center"/>
      <w:pPr>
        <w:tabs>
          <w:tab w:val="num" w:pos="2340"/>
        </w:tabs>
        <w:ind w:left="2340" w:hanging="360"/>
      </w:pPr>
      <w:rPr>
        <w:rFonts w:ascii="Symbol" w:hAnsi="Symbol" w:hint="default"/>
        <w:b/>
        <w:i w:val="0"/>
        <w:color w:val="auto"/>
      </w:rPr>
    </w:lvl>
    <w:lvl w:ilvl="3" w:tplc="2A1E2E58">
      <w:start w:val="6"/>
      <w:numFmt w:val="upperRoman"/>
      <w:lvlText w:val="%4."/>
      <w:lvlJc w:val="left"/>
      <w:pPr>
        <w:ind w:left="3240" w:hanging="72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B335937"/>
    <w:multiLevelType w:val="hybridMultilevel"/>
    <w:tmpl w:val="B8B81D06"/>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3E185D1F"/>
    <w:multiLevelType w:val="multilevel"/>
    <w:tmpl w:val="76565640"/>
    <w:lvl w:ilvl="0">
      <w:start w:val="1"/>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0401B49"/>
    <w:multiLevelType w:val="hybridMultilevel"/>
    <w:tmpl w:val="49AEEF0C"/>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40460EE8"/>
    <w:multiLevelType w:val="hybridMultilevel"/>
    <w:tmpl w:val="0180E2B0"/>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41761AB4"/>
    <w:multiLevelType w:val="hybridMultilevel"/>
    <w:tmpl w:val="A6EC40C6"/>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47042D8D"/>
    <w:multiLevelType w:val="hybridMultilevel"/>
    <w:tmpl w:val="67A47468"/>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15:restartNumberingAfterBreak="0">
    <w:nsid w:val="47F71A42"/>
    <w:multiLevelType w:val="hybridMultilevel"/>
    <w:tmpl w:val="1D709538"/>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6" w15:restartNumberingAfterBreak="0">
    <w:nsid w:val="4B3D2109"/>
    <w:multiLevelType w:val="hybridMultilevel"/>
    <w:tmpl w:val="A8B4961E"/>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C1B6C24"/>
    <w:multiLevelType w:val="hybridMultilevel"/>
    <w:tmpl w:val="9C26C9A2"/>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FC63367"/>
    <w:multiLevelType w:val="hybridMultilevel"/>
    <w:tmpl w:val="7ACC4A8E"/>
    <w:lvl w:ilvl="0" w:tplc="34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577B31"/>
    <w:multiLevelType w:val="hybridMultilevel"/>
    <w:tmpl w:val="A8FC41E4"/>
    <w:lvl w:ilvl="0" w:tplc="0C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5C49145C"/>
    <w:multiLevelType w:val="hybridMultilevel"/>
    <w:tmpl w:val="602AC49A"/>
    <w:lvl w:ilvl="0" w:tplc="0C0A0001">
      <w:start w:val="1"/>
      <w:numFmt w:val="bullet"/>
      <w:lvlText w:val=""/>
      <w:lvlJc w:val="left"/>
      <w:pPr>
        <w:tabs>
          <w:tab w:val="num" w:pos="720"/>
        </w:tabs>
        <w:ind w:left="720" w:hanging="360"/>
      </w:pPr>
      <w:rPr>
        <w:rFonts w:ascii="Symbol" w:hAnsi="Symbol" w:hint="default"/>
        <w:b/>
        <w:i w:val="0"/>
      </w:rPr>
    </w:lvl>
    <w:lvl w:ilvl="1" w:tplc="E23CCDD2">
      <w:start w:val="1"/>
      <w:numFmt w:val="lowerLetter"/>
      <w:lvlText w:val="%2)"/>
      <w:lvlJc w:val="left"/>
      <w:pPr>
        <w:tabs>
          <w:tab w:val="num" w:pos="1440"/>
        </w:tabs>
        <w:ind w:left="1440" w:hanging="360"/>
      </w:pPr>
      <w:rPr>
        <w:rFonts w:ascii="Arial" w:hAnsi="Arial"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EFD6CEA"/>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89C6BC8"/>
    <w:multiLevelType w:val="hybridMultilevel"/>
    <w:tmpl w:val="49F469FA"/>
    <w:lvl w:ilvl="0" w:tplc="8918F8C0">
      <w:start w:val="1"/>
      <w:numFmt w:val="bullet"/>
      <w:lvlText w:val=""/>
      <w:lvlJc w:val="center"/>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AF75ACF"/>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441224D"/>
    <w:multiLevelType w:val="hybridMultilevel"/>
    <w:tmpl w:val="27CACBF8"/>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7CC2168"/>
    <w:multiLevelType w:val="hybridMultilevel"/>
    <w:tmpl w:val="03FE8BEA"/>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C341BE6"/>
    <w:multiLevelType w:val="hybridMultilevel"/>
    <w:tmpl w:val="C1904F6A"/>
    <w:lvl w:ilvl="0" w:tplc="264451F0">
      <w:start w:val="1"/>
      <w:numFmt w:val="lowerLetter"/>
      <w:lvlText w:val="%1)"/>
      <w:lvlJc w:val="left"/>
      <w:pPr>
        <w:tabs>
          <w:tab w:val="num" w:pos="360"/>
        </w:tabs>
        <w:ind w:left="360" w:hanging="360"/>
      </w:pPr>
      <w:rPr>
        <w:rFonts w:hint="default"/>
        <w:b/>
        <w:i w:val="0"/>
        <w:color w:val="auto"/>
      </w:rPr>
    </w:lvl>
    <w:lvl w:ilvl="1" w:tplc="0C0A0001">
      <w:start w:val="1"/>
      <w:numFmt w:val="bullet"/>
      <w:lvlText w:val=""/>
      <w:lvlJc w:val="left"/>
      <w:pPr>
        <w:tabs>
          <w:tab w:val="num" w:pos="1440"/>
        </w:tabs>
        <w:ind w:left="1440" w:hanging="360"/>
      </w:pPr>
      <w:rPr>
        <w:rFonts w:ascii="Symbol" w:hAnsi="Symbol" w:hint="default"/>
      </w:rPr>
    </w:lvl>
    <w:lvl w:ilvl="2" w:tplc="C3A65ACA">
      <w:start w:val="2"/>
      <w:numFmt w:val="lowerLetter"/>
      <w:lvlText w:val="%3)"/>
      <w:lvlJc w:val="left"/>
      <w:pPr>
        <w:tabs>
          <w:tab w:val="num" w:pos="2340"/>
        </w:tabs>
        <w:ind w:left="2340" w:hanging="360"/>
      </w:pPr>
      <w:rPr>
        <w:rFonts w:hint="default"/>
        <w:b/>
        <w:i w:val="0"/>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11036293">
    <w:abstractNumId w:val="36"/>
  </w:num>
  <w:num w:numId="2" w16cid:durableId="913734275">
    <w:abstractNumId w:val="25"/>
  </w:num>
  <w:num w:numId="3" w16cid:durableId="648824228">
    <w:abstractNumId w:val="18"/>
  </w:num>
  <w:num w:numId="4" w16cid:durableId="1520700838">
    <w:abstractNumId w:val="15"/>
  </w:num>
  <w:num w:numId="5" w16cid:durableId="1185748999">
    <w:abstractNumId w:val="4"/>
  </w:num>
  <w:num w:numId="6" w16cid:durableId="1984046312">
    <w:abstractNumId w:val="34"/>
  </w:num>
  <w:num w:numId="7" w16cid:durableId="1019235193">
    <w:abstractNumId w:val="26"/>
  </w:num>
  <w:num w:numId="8" w16cid:durableId="982471283">
    <w:abstractNumId w:val="13"/>
  </w:num>
  <w:num w:numId="9" w16cid:durableId="491337408">
    <w:abstractNumId w:val="2"/>
  </w:num>
  <w:num w:numId="10" w16cid:durableId="1307734868">
    <w:abstractNumId w:val="35"/>
  </w:num>
  <w:num w:numId="11" w16cid:durableId="382797430">
    <w:abstractNumId w:val="3"/>
  </w:num>
  <w:num w:numId="12" w16cid:durableId="1488085772">
    <w:abstractNumId w:val="32"/>
  </w:num>
  <w:num w:numId="13" w16cid:durableId="1635524596">
    <w:abstractNumId w:val="16"/>
  </w:num>
  <w:num w:numId="14" w16cid:durableId="362754878">
    <w:abstractNumId w:val="30"/>
  </w:num>
  <w:num w:numId="15" w16cid:durableId="2126728708">
    <w:abstractNumId w:val="29"/>
  </w:num>
  <w:num w:numId="16" w16cid:durableId="1555199191">
    <w:abstractNumId w:val="9"/>
  </w:num>
  <w:num w:numId="17" w16cid:durableId="399794187">
    <w:abstractNumId w:val="27"/>
  </w:num>
  <w:num w:numId="18" w16cid:durableId="1018241719">
    <w:abstractNumId w:val="21"/>
  </w:num>
  <w:num w:numId="19" w16cid:durableId="1366250012">
    <w:abstractNumId w:val="19"/>
  </w:num>
  <w:num w:numId="20" w16cid:durableId="814878766">
    <w:abstractNumId w:val="14"/>
  </w:num>
  <w:num w:numId="21" w16cid:durableId="556822772">
    <w:abstractNumId w:val="11"/>
  </w:num>
  <w:num w:numId="22" w16cid:durableId="1411076049">
    <w:abstractNumId w:val="28"/>
  </w:num>
  <w:num w:numId="23" w16cid:durableId="1973440333">
    <w:abstractNumId w:val="23"/>
  </w:num>
  <w:num w:numId="24" w16cid:durableId="1425415540">
    <w:abstractNumId w:val="20"/>
  </w:num>
  <w:num w:numId="25" w16cid:durableId="1061322465">
    <w:abstractNumId w:val="17"/>
  </w:num>
  <w:num w:numId="26" w16cid:durableId="680819130">
    <w:abstractNumId w:val="1"/>
  </w:num>
  <w:num w:numId="27" w16cid:durableId="1723214606">
    <w:abstractNumId w:val="12"/>
  </w:num>
  <w:num w:numId="28" w16cid:durableId="746852324">
    <w:abstractNumId w:val="10"/>
  </w:num>
  <w:num w:numId="29" w16cid:durableId="1872643177">
    <w:abstractNumId w:val="0"/>
  </w:num>
  <w:num w:numId="30" w16cid:durableId="1064987515">
    <w:abstractNumId w:val="6"/>
  </w:num>
  <w:num w:numId="31" w16cid:durableId="2014916660">
    <w:abstractNumId w:val="8"/>
  </w:num>
  <w:num w:numId="32" w16cid:durableId="1984580225">
    <w:abstractNumId w:val="22"/>
  </w:num>
  <w:num w:numId="33" w16cid:durableId="1967078834">
    <w:abstractNumId w:val="31"/>
  </w:num>
  <w:num w:numId="34" w16cid:durableId="799766978">
    <w:abstractNumId w:val="33"/>
  </w:num>
  <w:num w:numId="35" w16cid:durableId="1174102292">
    <w:abstractNumId w:val="7"/>
  </w:num>
  <w:num w:numId="36" w16cid:durableId="1417241945">
    <w:abstractNumId w:val="5"/>
  </w:num>
  <w:num w:numId="37" w16cid:durableId="752319655">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12EB8"/>
    <w:rsid w:val="00003B28"/>
    <w:rsid w:val="0000691C"/>
    <w:rsid w:val="00007906"/>
    <w:rsid w:val="00007F91"/>
    <w:rsid w:val="00011F46"/>
    <w:rsid w:val="000133B2"/>
    <w:rsid w:val="0001430C"/>
    <w:rsid w:val="000149B3"/>
    <w:rsid w:val="00015F00"/>
    <w:rsid w:val="00020D05"/>
    <w:rsid w:val="00021E52"/>
    <w:rsid w:val="00022569"/>
    <w:rsid w:val="00022805"/>
    <w:rsid w:val="00030614"/>
    <w:rsid w:val="0003180A"/>
    <w:rsid w:val="00032D71"/>
    <w:rsid w:val="00033FA1"/>
    <w:rsid w:val="00034650"/>
    <w:rsid w:val="000358DB"/>
    <w:rsid w:val="00036A1A"/>
    <w:rsid w:val="000425EA"/>
    <w:rsid w:val="000449B8"/>
    <w:rsid w:val="00045DB6"/>
    <w:rsid w:val="0004609D"/>
    <w:rsid w:val="000501BB"/>
    <w:rsid w:val="00050281"/>
    <w:rsid w:val="00050FC5"/>
    <w:rsid w:val="0005242F"/>
    <w:rsid w:val="00056B18"/>
    <w:rsid w:val="000576ED"/>
    <w:rsid w:val="00063EF0"/>
    <w:rsid w:val="0006456F"/>
    <w:rsid w:val="00065846"/>
    <w:rsid w:val="0006620A"/>
    <w:rsid w:val="00066BC6"/>
    <w:rsid w:val="00067EDF"/>
    <w:rsid w:val="000702F4"/>
    <w:rsid w:val="00071CC4"/>
    <w:rsid w:val="000720F6"/>
    <w:rsid w:val="000721C5"/>
    <w:rsid w:val="00073EA7"/>
    <w:rsid w:val="000747F6"/>
    <w:rsid w:val="00080E37"/>
    <w:rsid w:val="000812DA"/>
    <w:rsid w:val="000871F5"/>
    <w:rsid w:val="000907BA"/>
    <w:rsid w:val="0009166B"/>
    <w:rsid w:val="00091D1F"/>
    <w:rsid w:val="0009370F"/>
    <w:rsid w:val="00094915"/>
    <w:rsid w:val="000958CB"/>
    <w:rsid w:val="00097D18"/>
    <w:rsid w:val="000A1352"/>
    <w:rsid w:val="000A140B"/>
    <w:rsid w:val="000A14CA"/>
    <w:rsid w:val="000A404D"/>
    <w:rsid w:val="000A5211"/>
    <w:rsid w:val="000A5C84"/>
    <w:rsid w:val="000A6BD7"/>
    <w:rsid w:val="000B10A0"/>
    <w:rsid w:val="000B2830"/>
    <w:rsid w:val="000B305D"/>
    <w:rsid w:val="000B7D70"/>
    <w:rsid w:val="000C2540"/>
    <w:rsid w:val="000C542D"/>
    <w:rsid w:val="000D0ACB"/>
    <w:rsid w:val="000D104A"/>
    <w:rsid w:val="000D1EDE"/>
    <w:rsid w:val="000D6C42"/>
    <w:rsid w:val="000D78C1"/>
    <w:rsid w:val="000D7A28"/>
    <w:rsid w:val="000E19E5"/>
    <w:rsid w:val="000E52D6"/>
    <w:rsid w:val="000E7289"/>
    <w:rsid w:val="000F0011"/>
    <w:rsid w:val="000F295B"/>
    <w:rsid w:val="000F51BC"/>
    <w:rsid w:val="000F5A7D"/>
    <w:rsid w:val="000F78DD"/>
    <w:rsid w:val="00101942"/>
    <w:rsid w:val="00102554"/>
    <w:rsid w:val="001035C3"/>
    <w:rsid w:val="00104F2E"/>
    <w:rsid w:val="00114046"/>
    <w:rsid w:val="00114D9A"/>
    <w:rsid w:val="001212DB"/>
    <w:rsid w:val="00121D35"/>
    <w:rsid w:val="00124FC9"/>
    <w:rsid w:val="00127AFB"/>
    <w:rsid w:val="00133095"/>
    <w:rsid w:val="00134432"/>
    <w:rsid w:val="001351EF"/>
    <w:rsid w:val="0013568A"/>
    <w:rsid w:val="00135CC6"/>
    <w:rsid w:val="001361B6"/>
    <w:rsid w:val="00137680"/>
    <w:rsid w:val="001410E0"/>
    <w:rsid w:val="00142719"/>
    <w:rsid w:val="0014284B"/>
    <w:rsid w:val="00145511"/>
    <w:rsid w:val="00145C77"/>
    <w:rsid w:val="00151E57"/>
    <w:rsid w:val="00152A54"/>
    <w:rsid w:val="0015316E"/>
    <w:rsid w:val="00162A11"/>
    <w:rsid w:val="00163E1E"/>
    <w:rsid w:val="00164C05"/>
    <w:rsid w:val="00166FCF"/>
    <w:rsid w:val="00167D93"/>
    <w:rsid w:val="00170396"/>
    <w:rsid w:val="00176E73"/>
    <w:rsid w:val="0018023A"/>
    <w:rsid w:val="00182C63"/>
    <w:rsid w:val="00185FC7"/>
    <w:rsid w:val="001966AC"/>
    <w:rsid w:val="001A20B3"/>
    <w:rsid w:val="001A4F33"/>
    <w:rsid w:val="001A5706"/>
    <w:rsid w:val="001A7028"/>
    <w:rsid w:val="001B04E5"/>
    <w:rsid w:val="001B1278"/>
    <w:rsid w:val="001B3B26"/>
    <w:rsid w:val="001B6661"/>
    <w:rsid w:val="001B67F7"/>
    <w:rsid w:val="001B6F07"/>
    <w:rsid w:val="001C4DA8"/>
    <w:rsid w:val="001D0B21"/>
    <w:rsid w:val="001D301C"/>
    <w:rsid w:val="001D325A"/>
    <w:rsid w:val="001D5E7D"/>
    <w:rsid w:val="001D682A"/>
    <w:rsid w:val="001E0800"/>
    <w:rsid w:val="001E5F0C"/>
    <w:rsid w:val="001F3A49"/>
    <w:rsid w:val="001F6D92"/>
    <w:rsid w:val="00203203"/>
    <w:rsid w:val="00206B7B"/>
    <w:rsid w:val="00207775"/>
    <w:rsid w:val="00212DBE"/>
    <w:rsid w:val="0021344E"/>
    <w:rsid w:val="00213E4F"/>
    <w:rsid w:val="002200F4"/>
    <w:rsid w:val="002230C3"/>
    <w:rsid w:val="002243E5"/>
    <w:rsid w:val="00225EAC"/>
    <w:rsid w:val="00226235"/>
    <w:rsid w:val="00230600"/>
    <w:rsid w:val="00232186"/>
    <w:rsid w:val="00240EAA"/>
    <w:rsid w:val="00242059"/>
    <w:rsid w:val="00244EA4"/>
    <w:rsid w:val="002468D4"/>
    <w:rsid w:val="0025625A"/>
    <w:rsid w:val="002571E3"/>
    <w:rsid w:val="0026117C"/>
    <w:rsid w:val="00261983"/>
    <w:rsid w:val="00264284"/>
    <w:rsid w:val="002661F7"/>
    <w:rsid w:val="00267039"/>
    <w:rsid w:val="00267B39"/>
    <w:rsid w:val="00267B69"/>
    <w:rsid w:val="002712ED"/>
    <w:rsid w:val="0027158A"/>
    <w:rsid w:val="002721B9"/>
    <w:rsid w:val="00273818"/>
    <w:rsid w:val="00274006"/>
    <w:rsid w:val="002749D0"/>
    <w:rsid w:val="0028311B"/>
    <w:rsid w:val="0029094E"/>
    <w:rsid w:val="002910D7"/>
    <w:rsid w:val="00293CEA"/>
    <w:rsid w:val="002941AC"/>
    <w:rsid w:val="002A0776"/>
    <w:rsid w:val="002A1279"/>
    <w:rsid w:val="002A200F"/>
    <w:rsid w:val="002A4565"/>
    <w:rsid w:val="002A5FE5"/>
    <w:rsid w:val="002A6B13"/>
    <w:rsid w:val="002A720B"/>
    <w:rsid w:val="002A7FA6"/>
    <w:rsid w:val="002B2118"/>
    <w:rsid w:val="002B2407"/>
    <w:rsid w:val="002B2E73"/>
    <w:rsid w:val="002B3C73"/>
    <w:rsid w:val="002B5C82"/>
    <w:rsid w:val="002C19F4"/>
    <w:rsid w:val="002C1AE1"/>
    <w:rsid w:val="002C336A"/>
    <w:rsid w:val="002C6084"/>
    <w:rsid w:val="002C6CC3"/>
    <w:rsid w:val="002C7BEF"/>
    <w:rsid w:val="002D090E"/>
    <w:rsid w:val="002D0959"/>
    <w:rsid w:val="002D1E50"/>
    <w:rsid w:val="002D51DA"/>
    <w:rsid w:val="002D5239"/>
    <w:rsid w:val="002E458D"/>
    <w:rsid w:val="002E5C05"/>
    <w:rsid w:val="002E6357"/>
    <w:rsid w:val="002F00C8"/>
    <w:rsid w:val="002F1F93"/>
    <w:rsid w:val="002F2C0E"/>
    <w:rsid w:val="002F30E8"/>
    <w:rsid w:val="002F3594"/>
    <w:rsid w:val="002F541E"/>
    <w:rsid w:val="002F5789"/>
    <w:rsid w:val="002F655D"/>
    <w:rsid w:val="0030472D"/>
    <w:rsid w:val="0030773B"/>
    <w:rsid w:val="00312D86"/>
    <w:rsid w:val="00314EA7"/>
    <w:rsid w:val="00316D4F"/>
    <w:rsid w:val="00317517"/>
    <w:rsid w:val="003203BE"/>
    <w:rsid w:val="00320F60"/>
    <w:rsid w:val="00325950"/>
    <w:rsid w:val="00326372"/>
    <w:rsid w:val="00326ADA"/>
    <w:rsid w:val="003277F9"/>
    <w:rsid w:val="00330E57"/>
    <w:rsid w:val="00331398"/>
    <w:rsid w:val="00331E3B"/>
    <w:rsid w:val="00332821"/>
    <w:rsid w:val="003355F7"/>
    <w:rsid w:val="00335F6E"/>
    <w:rsid w:val="00337439"/>
    <w:rsid w:val="00337758"/>
    <w:rsid w:val="00345581"/>
    <w:rsid w:val="00347115"/>
    <w:rsid w:val="00351A92"/>
    <w:rsid w:val="003554CF"/>
    <w:rsid w:val="003555DA"/>
    <w:rsid w:val="00356577"/>
    <w:rsid w:val="00357F19"/>
    <w:rsid w:val="00362CB0"/>
    <w:rsid w:val="00364720"/>
    <w:rsid w:val="00366C90"/>
    <w:rsid w:val="00367904"/>
    <w:rsid w:val="00372AB1"/>
    <w:rsid w:val="00372E92"/>
    <w:rsid w:val="00375386"/>
    <w:rsid w:val="00377A7E"/>
    <w:rsid w:val="00380470"/>
    <w:rsid w:val="00383541"/>
    <w:rsid w:val="00384ED6"/>
    <w:rsid w:val="003859D0"/>
    <w:rsid w:val="00386AAF"/>
    <w:rsid w:val="00387C76"/>
    <w:rsid w:val="003913BD"/>
    <w:rsid w:val="00392BE8"/>
    <w:rsid w:val="00392DAF"/>
    <w:rsid w:val="003943DC"/>
    <w:rsid w:val="0039598C"/>
    <w:rsid w:val="00395D94"/>
    <w:rsid w:val="003A0E11"/>
    <w:rsid w:val="003A0EF9"/>
    <w:rsid w:val="003A0F3D"/>
    <w:rsid w:val="003A1C7C"/>
    <w:rsid w:val="003A22E2"/>
    <w:rsid w:val="003A2E9B"/>
    <w:rsid w:val="003A3A7D"/>
    <w:rsid w:val="003A3F6A"/>
    <w:rsid w:val="003A4497"/>
    <w:rsid w:val="003A51A1"/>
    <w:rsid w:val="003A5911"/>
    <w:rsid w:val="003A6BE0"/>
    <w:rsid w:val="003B0EC3"/>
    <w:rsid w:val="003B1247"/>
    <w:rsid w:val="003B189C"/>
    <w:rsid w:val="003B2484"/>
    <w:rsid w:val="003B4564"/>
    <w:rsid w:val="003B461F"/>
    <w:rsid w:val="003B47B9"/>
    <w:rsid w:val="003B713B"/>
    <w:rsid w:val="003C3690"/>
    <w:rsid w:val="003C406B"/>
    <w:rsid w:val="003C4791"/>
    <w:rsid w:val="003D01E8"/>
    <w:rsid w:val="003D166D"/>
    <w:rsid w:val="003D3077"/>
    <w:rsid w:val="003D7E82"/>
    <w:rsid w:val="003E66C0"/>
    <w:rsid w:val="003F3125"/>
    <w:rsid w:val="003F498C"/>
    <w:rsid w:val="00400B1F"/>
    <w:rsid w:val="0040148B"/>
    <w:rsid w:val="0040178A"/>
    <w:rsid w:val="00402E76"/>
    <w:rsid w:val="00407145"/>
    <w:rsid w:val="00407F3A"/>
    <w:rsid w:val="00412191"/>
    <w:rsid w:val="00414954"/>
    <w:rsid w:val="00415ECD"/>
    <w:rsid w:val="00417178"/>
    <w:rsid w:val="004177A4"/>
    <w:rsid w:val="00417BF4"/>
    <w:rsid w:val="00421514"/>
    <w:rsid w:val="00421B42"/>
    <w:rsid w:val="00426B41"/>
    <w:rsid w:val="00426E8B"/>
    <w:rsid w:val="004311EF"/>
    <w:rsid w:val="00432223"/>
    <w:rsid w:val="00437700"/>
    <w:rsid w:val="00440652"/>
    <w:rsid w:val="00441259"/>
    <w:rsid w:val="00442366"/>
    <w:rsid w:val="00445032"/>
    <w:rsid w:val="00447627"/>
    <w:rsid w:val="00451240"/>
    <w:rsid w:val="00451ABB"/>
    <w:rsid w:val="0045322B"/>
    <w:rsid w:val="00456763"/>
    <w:rsid w:val="0046091E"/>
    <w:rsid w:val="00471297"/>
    <w:rsid w:val="00473F0A"/>
    <w:rsid w:val="00474511"/>
    <w:rsid w:val="00475A12"/>
    <w:rsid w:val="004769D6"/>
    <w:rsid w:val="00476CAE"/>
    <w:rsid w:val="00480236"/>
    <w:rsid w:val="004825A4"/>
    <w:rsid w:val="004826A9"/>
    <w:rsid w:val="0048271C"/>
    <w:rsid w:val="00485E83"/>
    <w:rsid w:val="0048642F"/>
    <w:rsid w:val="00487E6A"/>
    <w:rsid w:val="0049460E"/>
    <w:rsid w:val="00494A51"/>
    <w:rsid w:val="004975C1"/>
    <w:rsid w:val="004A129E"/>
    <w:rsid w:val="004A1446"/>
    <w:rsid w:val="004A383C"/>
    <w:rsid w:val="004A63EC"/>
    <w:rsid w:val="004A7236"/>
    <w:rsid w:val="004A7392"/>
    <w:rsid w:val="004A765F"/>
    <w:rsid w:val="004B4F05"/>
    <w:rsid w:val="004B7197"/>
    <w:rsid w:val="004C1778"/>
    <w:rsid w:val="004C411D"/>
    <w:rsid w:val="004C664A"/>
    <w:rsid w:val="004D34DD"/>
    <w:rsid w:val="004D6741"/>
    <w:rsid w:val="004D6AF5"/>
    <w:rsid w:val="004D716E"/>
    <w:rsid w:val="004E2CBE"/>
    <w:rsid w:val="004E4620"/>
    <w:rsid w:val="004E59B4"/>
    <w:rsid w:val="004E61F9"/>
    <w:rsid w:val="004E6880"/>
    <w:rsid w:val="004E7E31"/>
    <w:rsid w:val="004F2740"/>
    <w:rsid w:val="004F2DB7"/>
    <w:rsid w:val="004F7DED"/>
    <w:rsid w:val="00500105"/>
    <w:rsid w:val="0050309A"/>
    <w:rsid w:val="00504F90"/>
    <w:rsid w:val="005108DA"/>
    <w:rsid w:val="005126B7"/>
    <w:rsid w:val="00512928"/>
    <w:rsid w:val="00513C5C"/>
    <w:rsid w:val="0052174F"/>
    <w:rsid w:val="00522D84"/>
    <w:rsid w:val="0052306C"/>
    <w:rsid w:val="00525B0F"/>
    <w:rsid w:val="00526CE7"/>
    <w:rsid w:val="00526F88"/>
    <w:rsid w:val="00530FCB"/>
    <w:rsid w:val="00531147"/>
    <w:rsid w:val="00532A1D"/>
    <w:rsid w:val="00533627"/>
    <w:rsid w:val="00533ADE"/>
    <w:rsid w:val="00533BF2"/>
    <w:rsid w:val="00534171"/>
    <w:rsid w:val="0053437C"/>
    <w:rsid w:val="00535161"/>
    <w:rsid w:val="0053628C"/>
    <w:rsid w:val="00540517"/>
    <w:rsid w:val="00541153"/>
    <w:rsid w:val="00541B81"/>
    <w:rsid w:val="0054255A"/>
    <w:rsid w:val="0054277E"/>
    <w:rsid w:val="005428CA"/>
    <w:rsid w:val="00543EAE"/>
    <w:rsid w:val="00544B1F"/>
    <w:rsid w:val="005456FB"/>
    <w:rsid w:val="005462BB"/>
    <w:rsid w:val="005527B5"/>
    <w:rsid w:val="00554D7B"/>
    <w:rsid w:val="00554F02"/>
    <w:rsid w:val="0055648A"/>
    <w:rsid w:val="00562589"/>
    <w:rsid w:val="0056417A"/>
    <w:rsid w:val="005644AB"/>
    <w:rsid w:val="00564EE0"/>
    <w:rsid w:val="00570370"/>
    <w:rsid w:val="0057207E"/>
    <w:rsid w:val="00573948"/>
    <w:rsid w:val="0057479A"/>
    <w:rsid w:val="00575AD0"/>
    <w:rsid w:val="00576510"/>
    <w:rsid w:val="00576675"/>
    <w:rsid w:val="00580707"/>
    <w:rsid w:val="00583407"/>
    <w:rsid w:val="005838E3"/>
    <w:rsid w:val="00584D06"/>
    <w:rsid w:val="005900DF"/>
    <w:rsid w:val="00594EC8"/>
    <w:rsid w:val="00595AD9"/>
    <w:rsid w:val="005A1C62"/>
    <w:rsid w:val="005A456A"/>
    <w:rsid w:val="005A5B6C"/>
    <w:rsid w:val="005A5D9A"/>
    <w:rsid w:val="005B642B"/>
    <w:rsid w:val="005B6AA7"/>
    <w:rsid w:val="005C2D0A"/>
    <w:rsid w:val="005C328F"/>
    <w:rsid w:val="005C3C0E"/>
    <w:rsid w:val="005C5C61"/>
    <w:rsid w:val="005D050D"/>
    <w:rsid w:val="005D1C4F"/>
    <w:rsid w:val="005D2C04"/>
    <w:rsid w:val="005D3710"/>
    <w:rsid w:val="005D379F"/>
    <w:rsid w:val="005E0F67"/>
    <w:rsid w:val="005E1AC3"/>
    <w:rsid w:val="005E2B08"/>
    <w:rsid w:val="005E52BD"/>
    <w:rsid w:val="005E785F"/>
    <w:rsid w:val="005F4AD8"/>
    <w:rsid w:val="005F4F1D"/>
    <w:rsid w:val="005F53B0"/>
    <w:rsid w:val="005F5683"/>
    <w:rsid w:val="005F6659"/>
    <w:rsid w:val="00600319"/>
    <w:rsid w:val="006034BD"/>
    <w:rsid w:val="0060457D"/>
    <w:rsid w:val="00605849"/>
    <w:rsid w:val="0060587D"/>
    <w:rsid w:val="00605BC0"/>
    <w:rsid w:val="0061068D"/>
    <w:rsid w:val="006118E4"/>
    <w:rsid w:val="006138B1"/>
    <w:rsid w:val="00614E9B"/>
    <w:rsid w:val="00621945"/>
    <w:rsid w:val="006221E5"/>
    <w:rsid w:val="006234B7"/>
    <w:rsid w:val="00623AE3"/>
    <w:rsid w:val="00630D09"/>
    <w:rsid w:val="0064300E"/>
    <w:rsid w:val="006449C8"/>
    <w:rsid w:val="00644EA2"/>
    <w:rsid w:val="00645A4A"/>
    <w:rsid w:val="006501C5"/>
    <w:rsid w:val="00653BD8"/>
    <w:rsid w:val="00654FAA"/>
    <w:rsid w:val="00656F3A"/>
    <w:rsid w:val="0066002E"/>
    <w:rsid w:val="006627E5"/>
    <w:rsid w:val="00663E41"/>
    <w:rsid w:val="00670C78"/>
    <w:rsid w:val="00673644"/>
    <w:rsid w:val="00674DF0"/>
    <w:rsid w:val="006815F4"/>
    <w:rsid w:val="006840F9"/>
    <w:rsid w:val="00684820"/>
    <w:rsid w:val="00686F4C"/>
    <w:rsid w:val="006877D3"/>
    <w:rsid w:val="00690CC7"/>
    <w:rsid w:val="00692A10"/>
    <w:rsid w:val="00693BC7"/>
    <w:rsid w:val="00695FD7"/>
    <w:rsid w:val="006A1A34"/>
    <w:rsid w:val="006A1D93"/>
    <w:rsid w:val="006A2AAF"/>
    <w:rsid w:val="006A4495"/>
    <w:rsid w:val="006A6469"/>
    <w:rsid w:val="006A6F13"/>
    <w:rsid w:val="006B02F9"/>
    <w:rsid w:val="006B14D8"/>
    <w:rsid w:val="006B393D"/>
    <w:rsid w:val="006B45A4"/>
    <w:rsid w:val="006B4A97"/>
    <w:rsid w:val="006B682E"/>
    <w:rsid w:val="006B765C"/>
    <w:rsid w:val="006C0B2A"/>
    <w:rsid w:val="006C3BDD"/>
    <w:rsid w:val="006C78B2"/>
    <w:rsid w:val="006D0387"/>
    <w:rsid w:val="006D0BC9"/>
    <w:rsid w:val="006D3D19"/>
    <w:rsid w:val="006D54B1"/>
    <w:rsid w:val="006D66CF"/>
    <w:rsid w:val="006E110D"/>
    <w:rsid w:val="006E2774"/>
    <w:rsid w:val="006E3528"/>
    <w:rsid w:val="006E3E2D"/>
    <w:rsid w:val="006E3FA9"/>
    <w:rsid w:val="006E5E4E"/>
    <w:rsid w:val="006E7AE9"/>
    <w:rsid w:val="006F676D"/>
    <w:rsid w:val="00701667"/>
    <w:rsid w:val="00702B00"/>
    <w:rsid w:val="007063C1"/>
    <w:rsid w:val="0070749C"/>
    <w:rsid w:val="00712CF1"/>
    <w:rsid w:val="00712D07"/>
    <w:rsid w:val="00712D1D"/>
    <w:rsid w:val="007130E5"/>
    <w:rsid w:val="007138C5"/>
    <w:rsid w:val="007153AA"/>
    <w:rsid w:val="00716A41"/>
    <w:rsid w:val="00720127"/>
    <w:rsid w:val="00720CFF"/>
    <w:rsid w:val="00722286"/>
    <w:rsid w:val="0072228C"/>
    <w:rsid w:val="00725AA3"/>
    <w:rsid w:val="00727D3A"/>
    <w:rsid w:val="00732496"/>
    <w:rsid w:val="00732EE4"/>
    <w:rsid w:val="00733BB4"/>
    <w:rsid w:val="00735AC6"/>
    <w:rsid w:val="0073620F"/>
    <w:rsid w:val="00736241"/>
    <w:rsid w:val="00736EA3"/>
    <w:rsid w:val="007401D3"/>
    <w:rsid w:val="007419E2"/>
    <w:rsid w:val="007446F0"/>
    <w:rsid w:val="00745360"/>
    <w:rsid w:val="00745B97"/>
    <w:rsid w:val="007479B8"/>
    <w:rsid w:val="00750A19"/>
    <w:rsid w:val="00755581"/>
    <w:rsid w:val="00757F28"/>
    <w:rsid w:val="007606A6"/>
    <w:rsid w:val="00762BBC"/>
    <w:rsid w:val="00762E98"/>
    <w:rsid w:val="00766DC7"/>
    <w:rsid w:val="00773985"/>
    <w:rsid w:val="00776E4A"/>
    <w:rsid w:val="007806D2"/>
    <w:rsid w:val="00781FAC"/>
    <w:rsid w:val="00782218"/>
    <w:rsid w:val="00782803"/>
    <w:rsid w:val="0078337D"/>
    <w:rsid w:val="00783938"/>
    <w:rsid w:val="00786357"/>
    <w:rsid w:val="00786B64"/>
    <w:rsid w:val="0079104D"/>
    <w:rsid w:val="00791EC4"/>
    <w:rsid w:val="00793607"/>
    <w:rsid w:val="007958B1"/>
    <w:rsid w:val="007A60C5"/>
    <w:rsid w:val="007A6CD9"/>
    <w:rsid w:val="007B0AB9"/>
    <w:rsid w:val="007B3EC6"/>
    <w:rsid w:val="007B5979"/>
    <w:rsid w:val="007B7D1A"/>
    <w:rsid w:val="007C0FFF"/>
    <w:rsid w:val="007C104E"/>
    <w:rsid w:val="007C1121"/>
    <w:rsid w:val="007C1CE0"/>
    <w:rsid w:val="007C443D"/>
    <w:rsid w:val="007C5D48"/>
    <w:rsid w:val="007C7C43"/>
    <w:rsid w:val="007C7FA8"/>
    <w:rsid w:val="007D03F3"/>
    <w:rsid w:val="007D2A47"/>
    <w:rsid w:val="007D2D6E"/>
    <w:rsid w:val="007D3854"/>
    <w:rsid w:val="007D3A53"/>
    <w:rsid w:val="007D69BA"/>
    <w:rsid w:val="007D7BC5"/>
    <w:rsid w:val="007D7C76"/>
    <w:rsid w:val="007E4AB5"/>
    <w:rsid w:val="007E5438"/>
    <w:rsid w:val="007E5AA0"/>
    <w:rsid w:val="007E5E26"/>
    <w:rsid w:val="007E76E3"/>
    <w:rsid w:val="007F0DAF"/>
    <w:rsid w:val="007F30A8"/>
    <w:rsid w:val="007F4341"/>
    <w:rsid w:val="007F58B0"/>
    <w:rsid w:val="0080143F"/>
    <w:rsid w:val="0080168F"/>
    <w:rsid w:val="00803F1C"/>
    <w:rsid w:val="00804603"/>
    <w:rsid w:val="00804D57"/>
    <w:rsid w:val="00804E8B"/>
    <w:rsid w:val="008069D7"/>
    <w:rsid w:val="00807720"/>
    <w:rsid w:val="00807B14"/>
    <w:rsid w:val="00813DC3"/>
    <w:rsid w:val="0081447F"/>
    <w:rsid w:val="008159B9"/>
    <w:rsid w:val="00815A82"/>
    <w:rsid w:val="008203AC"/>
    <w:rsid w:val="00821D9C"/>
    <w:rsid w:val="00822579"/>
    <w:rsid w:val="00823490"/>
    <w:rsid w:val="008253FF"/>
    <w:rsid w:val="008320D5"/>
    <w:rsid w:val="00835915"/>
    <w:rsid w:val="0083623F"/>
    <w:rsid w:val="008374C6"/>
    <w:rsid w:val="00837F9B"/>
    <w:rsid w:val="00842C0F"/>
    <w:rsid w:val="0084509D"/>
    <w:rsid w:val="00845671"/>
    <w:rsid w:val="00846E46"/>
    <w:rsid w:val="008476DB"/>
    <w:rsid w:val="00847E13"/>
    <w:rsid w:val="00847F0F"/>
    <w:rsid w:val="008514CA"/>
    <w:rsid w:val="008515E2"/>
    <w:rsid w:val="008527D7"/>
    <w:rsid w:val="008537A7"/>
    <w:rsid w:val="00854A6D"/>
    <w:rsid w:val="00856134"/>
    <w:rsid w:val="00865B81"/>
    <w:rsid w:val="008676C1"/>
    <w:rsid w:val="00870943"/>
    <w:rsid w:val="008715F7"/>
    <w:rsid w:val="00872EFB"/>
    <w:rsid w:val="008732BB"/>
    <w:rsid w:val="00873DC0"/>
    <w:rsid w:val="00893B35"/>
    <w:rsid w:val="00896D63"/>
    <w:rsid w:val="008A0AB5"/>
    <w:rsid w:val="008A2D9B"/>
    <w:rsid w:val="008A327C"/>
    <w:rsid w:val="008B003C"/>
    <w:rsid w:val="008B291D"/>
    <w:rsid w:val="008B2C91"/>
    <w:rsid w:val="008B3CB3"/>
    <w:rsid w:val="008B6FAF"/>
    <w:rsid w:val="008B7436"/>
    <w:rsid w:val="008B7581"/>
    <w:rsid w:val="008B790E"/>
    <w:rsid w:val="008B7ABF"/>
    <w:rsid w:val="008C04B8"/>
    <w:rsid w:val="008C4788"/>
    <w:rsid w:val="008D19F0"/>
    <w:rsid w:val="008D3510"/>
    <w:rsid w:val="008D5D23"/>
    <w:rsid w:val="008E1BEF"/>
    <w:rsid w:val="008E2A9C"/>
    <w:rsid w:val="008E3BFD"/>
    <w:rsid w:val="008F041C"/>
    <w:rsid w:val="008F442F"/>
    <w:rsid w:val="008F5747"/>
    <w:rsid w:val="008F6175"/>
    <w:rsid w:val="008F6471"/>
    <w:rsid w:val="009022ED"/>
    <w:rsid w:val="009035F6"/>
    <w:rsid w:val="00904899"/>
    <w:rsid w:val="009142D3"/>
    <w:rsid w:val="00914F85"/>
    <w:rsid w:val="009165E7"/>
    <w:rsid w:val="00923563"/>
    <w:rsid w:val="009259E0"/>
    <w:rsid w:val="00925ABA"/>
    <w:rsid w:val="00925E7F"/>
    <w:rsid w:val="00926438"/>
    <w:rsid w:val="00931392"/>
    <w:rsid w:val="00931EE4"/>
    <w:rsid w:val="00933A08"/>
    <w:rsid w:val="009344F3"/>
    <w:rsid w:val="00936406"/>
    <w:rsid w:val="00937961"/>
    <w:rsid w:val="00940A76"/>
    <w:rsid w:val="00940A86"/>
    <w:rsid w:val="00941CFE"/>
    <w:rsid w:val="00942198"/>
    <w:rsid w:val="009427D5"/>
    <w:rsid w:val="00944153"/>
    <w:rsid w:val="00945CDD"/>
    <w:rsid w:val="00946617"/>
    <w:rsid w:val="00947402"/>
    <w:rsid w:val="009478B6"/>
    <w:rsid w:val="00953A53"/>
    <w:rsid w:val="00954DD9"/>
    <w:rsid w:val="0095504A"/>
    <w:rsid w:val="00961244"/>
    <w:rsid w:val="0096164B"/>
    <w:rsid w:val="00963EDC"/>
    <w:rsid w:val="009668D8"/>
    <w:rsid w:val="00966EA5"/>
    <w:rsid w:val="00971B45"/>
    <w:rsid w:val="0097307D"/>
    <w:rsid w:val="0097356F"/>
    <w:rsid w:val="009767BE"/>
    <w:rsid w:val="00977FFA"/>
    <w:rsid w:val="009812A4"/>
    <w:rsid w:val="00984837"/>
    <w:rsid w:val="00985178"/>
    <w:rsid w:val="00985504"/>
    <w:rsid w:val="0098569E"/>
    <w:rsid w:val="0098757D"/>
    <w:rsid w:val="0098775D"/>
    <w:rsid w:val="009935C1"/>
    <w:rsid w:val="00993B6B"/>
    <w:rsid w:val="0099649B"/>
    <w:rsid w:val="00997615"/>
    <w:rsid w:val="009A0550"/>
    <w:rsid w:val="009A3390"/>
    <w:rsid w:val="009A6E82"/>
    <w:rsid w:val="009A7BE2"/>
    <w:rsid w:val="009B391A"/>
    <w:rsid w:val="009B3E79"/>
    <w:rsid w:val="009B4096"/>
    <w:rsid w:val="009B4192"/>
    <w:rsid w:val="009B6694"/>
    <w:rsid w:val="009B7499"/>
    <w:rsid w:val="009C20C6"/>
    <w:rsid w:val="009C33E9"/>
    <w:rsid w:val="009C3D59"/>
    <w:rsid w:val="009C3F22"/>
    <w:rsid w:val="009C53B4"/>
    <w:rsid w:val="009C658C"/>
    <w:rsid w:val="009D002F"/>
    <w:rsid w:val="009D0346"/>
    <w:rsid w:val="009D0917"/>
    <w:rsid w:val="009D2716"/>
    <w:rsid w:val="009D2C86"/>
    <w:rsid w:val="009D3E85"/>
    <w:rsid w:val="009D3FD2"/>
    <w:rsid w:val="009E1206"/>
    <w:rsid w:val="009E3397"/>
    <w:rsid w:val="009F4EA6"/>
    <w:rsid w:val="009F7522"/>
    <w:rsid w:val="009F7937"/>
    <w:rsid w:val="00A02A76"/>
    <w:rsid w:val="00A031D7"/>
    <w:rsid w:val="00A04B40"/>
    <w:rsid w:val="00A053D5"/>
    <w:rsid w:val="00A072EA"/>
    <w:rsid w:val="00A13CF4"/>
    <w:rsid w:val="00A16186"/>
    <w:rsid w:val="00A22285"/>
    <w:rsid w:val="00A223E3"/>
    <w:rsid w:val="00A22D6A"/>
    <w:rsid w:val="00A24B46"/>
    <w:rsid w:val="00A309BA"/>
    <w:rsid w:val="00A30C61"/>
    <w:rsid w:val="00A321FB"/>
    <w:rsid w:val="00A32B7D"/>
    <w:rsid w:val="00A3416B"/>
    <w:rsid w:val="00A34927"/>
    <w:rsid w:val="00A34BF6"/>
    <w:rsid w:val="00A351EC"/>
    <w:rsid w:val="00A37FD0"/>
    <w:rsid w:val="00A4037E"/>
    <w:rsid w:val="00A425E6"/>
    <w:rsid w:val="00A44DF1"/>
    <w:rsid w:val="00A46CB9"/>
    <w:rsid w:val="00A47D7E"/>
    <w:rsid w:val="00A53904"/>
    <w:rsid w:val="00A61203"/>
    <w:rsid w:val="00A6242B"/>
    <w:rsid w:val="00A65679"/>
    <w:rsid w:val="00A67524"/>
    <w:rsid w:val="00A706D8"/>
    <w:rsid w:val="00A707B9"/>
    <w:rsid w:val="00A711AB"/>
    <w:rsid w:val="00A73B49"/>
    <w:rsid w:val="00A76466"/>
    <w:rsid w:val="00A76E7C"/>
    <w:rsid w:val="00A770EC"/>
    <w:rsid w:val="00A774D1"/>
    <w:rsid w:val="00A81E83"/>
    <w:rsid w:val="00A827ED"/>
    <w:rsid w:val="00A833A1"/>
    <w:rsid w:val="00A836D7"/>
    <w:rsid w:val="00A85691"/>
    <w:rsid w:val="00A91889"/>
    <w:rsid w:val="00A93C06"/>
    <w:rsid w:val="00A94D28"/>
    <w:rsid w:val="00AA16F2"/>
    <w:rsid w:val="00AA358A"/>
    <w:rsid w:val="00AA52E0"/>
    <w:rsid w:val="00AA597A"/>
    <w:rsid w:val="00AA6DA0"/>
    <w:rsid w:val="00AB1338"/>
    <w:rsid w:val="00AB3FC9"/>
    <w:rsid w:val="00AB6EE0"/>
    <w:rsid w:val="00AB78C4"/>
    <w:rsid w:val="00AC1759"/>
    <w:rsid w:val="00AC361C"/>
    <w:rsid w:val="00AC7517"/>
    <w:rsid w:val="00AD1704"/>
    <w:rsid w:val="00AD2CBA"/>
    <w:rsid w:val="00AD75D7"/>
    <w:rsid w:val="00AE0068"/>
    <w:rsid w:val="00AE264F"/>
    <w:rsid w:val="00AE3607"/>
    <w:rsid w:val="00AE3A73"/>
    <w:rsid w:val="00AE3E3D"/>
    <w:rsid w:val="00AE4706"/>
    <w:rsid w:val="00AF00B8"/>
    <w:rsid w:val="00AF0E7A"/>
    <w:rsid w:val="00AF3C87"/>
    <w:rsid w:val="00AF4C2B"/>
    <w:rsid w:val="00AF6F5E"/>
    <w:rsid w:val="00B004A2"/>
    <w:rsid w:val="00B016CE"/>
    <w:rsid w:val="00B0285C"/>
    <w:rsid w:val="00B038E4"/>
    <w:rsid w:val="00B04321"/>
    <w:rsid w:val="00B109CD"/>
    <w:rsid w:val="00B13054"/>
    <w:rsid w:val="00B16075"/>
    <w:rsid w:val="00B22F2F"/>
    <w:rsid w:val="00B2684A"/>
    <w:rsid w:val="00B30A1F"/>
    <w:rsid w:val="00B34F0E"/>
    <w:rsid w:val="00B35B60"/>
    <w:rsid w:val="00B376D9"/>
    <w:rsid w:val="00B40C6F"/>
    <w:rsid w:val="00B42E9F"/>
    <w:rsid w:val="00B444CD"/>
    <w:rsid w:val="00B45023"/>
    <w:rsid w:val="00B47FAC"/>
    <w:rsid w:val="00B5202D"/>
    <w:rsid w:val="00B54EF2"/>
    <w:rsid w:val="00B567B1"/>
    <w:rsid w:val="00B61031"/>
    <w:rsid w:val="00B61935"/>
    <w:rsid w:val="00B62485"/>
    <w:rsid w:val="00B63B12"/>
    <w:rsid w:val="00B649E1"/>
    <w:rsid w:val="00B65518"/>
    <w:rsid w:val="00B65A8E"/>
    <w:rsid w:val="00B66244"/>
    <w:rsid w:val="00B668EE"/>
    <w:rsid w:val="00B7048E"/>
    <w:rsid w:val="00B70AA5"/>
    <w:rsid w:val="00B74527"/>
    <w:rsid w:val="00B751B8"/>
    <w:rsid w:val="00B9078B"/>
    <w:rsid w:val="00B9147C"/>
    <w:rsid w:val="00B919DF"/>
    <w:rsid w:val="00B94084"/>
    <w:rsid w:val="00BA0384"/>
    <w:rsid w:val="00BA0816"/>
    <w:rsid w:val="00BA0C0A"/>
    <w:rsid w:val="00BA38BA"/>
    <w:rsid w:val="00BA48B4"/>
    <w:rsid w:val="00BB1620"/>
    <w:rsid w:val="00BB2485"/>
    <w:rsid w:val="00BB3B24"/>
    <w:rsid w:val="00BB458C"/>
    <w:rsid w:val="00BB5FA3"/>
    <w:rsid w:val="00BC1317"/>
    <w:rsid w:val="00BC2AFF"/>
    <w:rsid w:val="00BC44C6"/>
    <w:rsid w:val="00BC75EE"/>
    <w:rsid w:val="00BC7D8C"/>
    <w:rsid w:val="00BD1996"/>
    <w:rsid w:val="00BD4578"/>
    <w:rsid w:val="00BD4767"/>
    <w:rsid w:val="00BD58E8"/>
    <w:rsid w:val="00BD5AE1"/>
    <w:rsid w:val="00BD6C53"/>
    <w:rsid w:val="00BE448F"/>
    <w:rsid w:val="00BE47B4"/>
    <w:rsid w:val="00BE60C4"/>
    <w:rsid w:val="00BE72C9"/>
    <w:rsid w:val="00BF153F"/>
    <w:rsid w:val="00BF335E"/>
    <w:rsid w:val="00BF66F6"/>
    <w:rsid w:val="00C014FE"/>
    <w:rsid w:val="00C0296B"/>
    <w:rsid w:val="00C0384F"/>
    <w:rsid w:val="00C11E6B"/>
    <w:rsid w:val="00C11F02"/>
    <w:rsid w:val="00C1257C"/>
    <w:rsid w:val="00C130B6"/>
    <w:rsid w:val="00C133F7"/>
    <w:rsid w:val="00C17003"/>
    <w:rsid w:val="00C2000C"/>
    <w:rsid w:val="00C21178"/>
    <w:rsid w:val="00C211CB"/>
    <w:rsid w:val="00C21D7D"/>
    <w:rsid w:val="00C234A0"/>
    <w:rsid w:val="00C24250"/>
    <w:rsid w:val="00C244F9"/>
    <w:rsid w:val="00C27718"/>
    <w:rsid w:val="00C30DDC"/>
    <w:rsid w:val="00C30E14"/>
    <w:rsid w:val="00C338CC"/>
    <w:rsid w:val="00C342FE"/>
    <w:rsid w:val="00C36839"/>
    <w:rsid w:val="00C409FB"/>
    <w:rsid w:val="00C41EFD"/>
    <w:rsid w:val="00C453C1"/>
    <w:rsid w:val="00C47451"/>
    <w:rsid w:val="00C51073"/>
    <w:rsid w:val="00C518A8"/>
    <w:rsid w:val="00C54517"/>
    <w:rsid w:val="00C55BC8"/>
    <w:rsid w:val="00C57943"/>
    <w:rsid w:val="00C60EDA"/>
    <w:rsid w:val="00C6197D"/>
    <w:rsid w:val="00C61999"/>
    <w:rsid w:val="00C6389D"/>
    <w:rsid w:val="00C638D5"/>
    <w:rsid w:val="00C64940"/>
    <w:rsid w:val="00C71019"/>
    <w:rsid w:val="00C717AD"/>
    <w:rsid w:val="00C72092"/>
    <w:rsid w:val="00C73563"/>
    <w:rsid w:val="00C73DB4"/>
    <w:rsid w:val="00C8060A"/>
    <w:rsid w:val="00C80CA8"/>
    <w:rsid w:val="00C820D1"/>
    <w:rsid w:val="00C917EC"/>
    <w:rsid w:val="00C918CD"/>
    <w:rsid w:val="00C92461"/>
    <w:rsid w:val="00C932D9"/>
    <w:rsid w:val="00C955D4"/>
    <w:rsid w:val="00C95A83"/>
    <w:rsid w:val="00C96F39"/>
    <w:rsid w:val="00CA0F8C"/>
    <w:rsid w:val="00CA1900"/>
    <w:rsid w:val="00CA3524"/>
    <w:rsid w:val="00CA54E0"/>
    <w:rsid w:val="00CA6898"/>
    <w:rsid w:val="00CB06EC"/>
    <w:rsid w:val="00CB292F"/>
    <w:rsid w:val="00CB2F90"/>
    <w:rsid w:val="00CB391F"/>
    <w:rsid w:val="00CB3C13"/>
    <w:rsid w:val="00CB40A6"/>
    <w:rsid w:val="00CB4ABC"/>
    <w:rsid w:val="00CC0563"/>
    <w:rsid w:val="00CC0AA7"/>
    <w:rsid w:val="00CC350A"/>
    <w:rsid w:val="00CD0699"/>
    <w:rsid w:val="00CD24C5"/>
    <w:rsid w:val="00CD28F4"/>
    <w:rsid w:val="00CD2B52"/>
    <w:rsid w:val="00CD53AC"/>
    <w:rsid w:val="00CD714C"/>
    <w:rsid w:val="00CE1770"/>
    <w:rsid w:val="00CE1F7F"/>
    <w:rsid w:val="00CE3F07"/>
    <w:rsid w:val="00CE4CCA"/>
    <w:rsid w:val="00CE5166"/>
    <w:rsid w:val="00CE5804"/>
    <w:rsid w:val="00CE79C5"/>
    <w:rsid w:val="00CF0B7F"/>
    <w:rsid w:val="00CF59E1"/>
    <w:rsid w:val="00D01AC9"/>
    <w:rsid w:val="00D03192"/>
    <w:rsid w:val="00D067CD"/>
    <w:rsid w:val="00D10EA1"/>
    <w:rsid w:val="00D12565"/>
    <w:rsid w:val="00D20B37"/>
    <w:rsid w:val="00D21A6B"/>
    <w:rsid w:val="00D2540E"/>
    <w:rsid w:val="00D2583A"/>
    <w:rsid w:val="00D26C68"/>
    <w:rsid w:val="00D32233"/>
    <w:rsid w:val="00D34495"/>
    <w:rsid w:val="00D35052"/>
    <w:rsid w:val="00D353BD"/>
    <w:rsid w:val="00D41B68"/>
    <w:rsid w:val="00D4306F"/>
    <w:rsid w:val="00D455A0"/>
    <w:rsid w:val="00D47CCF"/>
    <w:rsid w:val="00D52DF4"/>
    <w:rsid w:val="00D53F16"/>
    <w:rsid w:val="00D54C98"/>
    <w:rsid w:val="00D577B2"/>
    <w:rsid w:val="00D617F0"/>
    <w:rsid w:val="00D67C5E"/>
    <w:rsid w:val="00D76589"/>
    <w:rsid w:val="00D803A6"/>
    <w:rsid w:val="00D82D8E"/>
    <w:rsid w:val="00D83F19"/>
    <w:rsid w:val="00D8571A"/>
    <w:rsid w:val="00D87EDD"/>
    <w:rsid w:val="00D87F6C"/>
    <w:rsid w:val="00D91109"/>
    <w:rsid w:val="00D92E6D"/>
    <w:rsid w:val="00D938BA"/>
    <w:rsid w:val="00D93CD1"/>
    <w:rsid w:val="00D94F41"/>
    <w:rsid w:val="00DA21EB"/>
    <w:rsid w:val="00DA59C0"/>
    <w:rsid w:val="00DA711F"/>
    <w:rsid w:val="00DB12E6"/>
    <w:rsid w:val="00DB3A7F"/>
    <w:rsid w:val="00DB50F2"/>
    <w:rsid w:val="00DB58BE"/>
    <w:rsid w:val="00DB7AAC"/>
    <w:rsid w:val="00DC59C1"/>
    <w:rsid w:val="00DC5B5D"/>
    <w:rsid w:val="00DC64CF"/>
    <w:rsid w:val="00DC6E0D"/>
    <w:rsid w:val="00DC7ED2"/>
    <w:rsid w:val="00DD0560"/>
    <w:rsid w:val="00DD664A"/>
    <w:rsid w:val="00DD69EF"/>
    <w:rsid w:val="00DD79B0"/>
    <w:rsid w:val="00DE7062"/>
    <w:rsid w:val="00DF0BEB"/>
    <w:rsid w:val="00DF19B5"/>
    <w:rsid w:val="00DF1AF7"/>
    <w:rsid w:val="00DF2878"/>
    <w:rsid w:val="00DF2ED2"/>
    <w:rsid w:val="00DF7663"/>
    <w:rsid w:val="00E00681"/>
    <w:rsid w:val="00E017D9"/>
    <w:rsid w:val="00E0311B"/>
    <w:rsid w:val="00E06972"/>
    <w:rsid w:val="00E105A9"/>
    <w:rsid w:val="00E11728"/>
    <w:rsid w:val="00E1235C"/>
    <w:rsid w:val="00E12EB8"/>
    <w:rsid w:val="00E1343B"/>
    <w:rsid w:val="00E14900"/>
    <w:rsid w:val="00E14B7A"/>
    <w:rsid w:val="00E17D2D"/>
    <w:rsid w:val="00E2084F"/>
    <w:rsid w:val="00E2281A"/>
    <w:rsid w:val="00E258BD"/>
    <w:rsid w:val="00E27FE6"/>
    <w:rsid w:val="00E3154D"/>
    <w:rsid w:val="00E31F0D"/>
    <w:rsid w:val="00E31FCC"/>
    <w:rsid w:val="00E34342"/>
    <w:rsid w:val="00E3456F"/>
    <w:rsid w:val="00E34ACF"/>
    <w:rsid w:val="00E36487"/>
    <w:rsid w:val="00E41155"/>
    <w:rsid w:val="00E4414B"/>
    <w:rsid w:val="00E5009F"/>
    <w:rsid w:val="00E500B6"/>
    <w:rsid w:val="00E52B01"/>
    <w:rsid w:val="00E5317C"/>
    <w:rsid w:val="00E54B70"/>
    <w:rsid w:val="00E57C60"/>
    <w:rsid w:val="00E57D32"/>
    <w:rsid w:val="00E60C19"/>
    <w:rsid w:val="00E60CC1"/>
    <w:rsid w:val="00E61524"/>
    <w:rsid w:val="00E63F13"/>
    <w:rsid w:val="00E64D61"/>
    <w:rsid w:val="00E66BAF"/>
    <w:rsid w:val="00E740BE"/>
    <w:rsid w:val="00E753F7"/>
    <w:rsid w:val="00E760AE"/>
    <w:rsid w:val="00E76752"/>
    <w:rsid w:val="00E77F74"/>
    <w:rsid w:val="00E83D33"/>
    <w:rsid w:val="00E860E4"/>
    <w:rsid w:val="00E868E1"/>
    <w:rsid w:val="00E87CD9"/>
    <w:rsid w:val="00E940B5"/>
    <w:rsid w:val="00E952E5"/>
    <w:rsid w:val="00E955A5"/>
    <w:rsid w:val="00E97DA9"/>
    <w:rsid w:val="00EA0E30"/>
    <w:rsid w:val="00EA1420"/>
    <w:rsid w:val="00EA6932"/>
    <w:rsid w:val="00EA69BB"/>
    <w:rsid w:val="00EB169C"/>
    <w:rsid w:val="00EB2D5B"/>
    <w:rsid w:val="00EB37F4"/>
    <w:rsid w:val="00EC0C8E"/>
    <w:rsid w:val="00EC12CE"/>
    <w:rsid w:val="00EC26F6"/>
    <w:rsid w:val="00EC2D0E"/>
    <w:rsid w:val="00EC3CDD"/>
    <w:rsid w:val="00EC55C5"/>
    <w:rsid w:val="00EC5B57"/>
    <w:rsid w:val="00EC7B5D"/>
    <w:rsid w:val="00ED1718"/>
    <w:rsid w:val="00ED1FB0"/>
    <w:rsid w:val="00ED6D55"/>
    <w:rsid w:val="00EE0A79"/>
    <w:rsid w:val="00EE13BA"/>
    <w:rsid w:val="00EF127B"/>
    <w:rsid w:val="00EF301C"/>
    <w:rsid w:val="00EF48BB"/>
    <w:rsid w:val="00EF4B25"/>
    <w:rsid w:val="00F0164A"/>
    <w:rsid w:val="00F017F4"/>
    <w:rsid w:val="00F04AA5"/>
    <w:rsid w:val="00F06305"/>
    <w:rsid w:val="00F06FE8"/>
    <w:rsid w:val="00F11B74"/>
    <w:rsid w:val="00F13E59"/>
    <w:rsid w:val="00F14A08"/>
    <w:rsid w:val="00F208F0"/>
    <w:rsid w:val="00F26700"/>
    <w:rsid w:val="00F303A0"/>
    <w:rsid w:val="00F331A6"/>
    <w:rsid w:val="00F351EC"/>
    <w:rsid w:val="00F377FD"/>
    <w:rsid w:val="00F4004B"/>
    <w:rsid w:val="00F40DAB"/>
    <w:rsid w:val="00F416FF"/>
    <w:rsid w:val="00F4353F"/>
    <w:rsid w:val="00F46049"/>
    <w:rsid w:val="00F462AA"/>
    <w:rsid w:val="00F46A94"/>
    <w:rsid w:val="00F52BE5"/>
    <w:rsid w:val="00F55A58"/>
    <w:rsid w:val="00F5614A"/>
    <w:rsid w:val="00F564DC"/>
    <w:rsid w:val="00F57F51"/>
    <w:rsid w:val="00F61352"/>
    <w:rsid w:val="00F6401A"/>
    <w:rsid w:val="00F7409E"/>
    <w:rsid w:val="00F741EC"/>
    <w:rsid w:val="00F814A6"/>
    <w:rsid w:val="00F828A4"/>
    <w:rsid w:val="00F82FBE"/>
    <w:rsid w:val="00F83385"/>
    <w:rsid w:val="00F845C0"/>
    <w:rsid w:val="00F8626F"/>
    <w:rsid w:val="00F86735"/>
    <w:rsid w:val="00F87E10"/>
    <w:rsid w:val="00F953E2"/>
    <w:rsid w:val="00FA042C"/>
    <w:rsid w:val="00FA1DBF"/>
    <w:rsid w:val="00FA381E"/>
    <w:rsid w:val="00FA7E57"/>
    <w:rsid w:val="00FB0064"/>
    <w:rsid w:val="00FB2B32"/>
    <w:rsid w:val="00FB5A17"/>
    <w:rsid w:val="00FB60A6"/>
    <w:rsid w:val="00FB6A1A"/>
    <w:rsid w:val="00FB7F12"/>
    <w:rsid w:val="00FC10E1"/>
    <w:rsid w:val="00FC301C"/>
    <w:rsid w:val="00FC440D"/>
    <w:rsid w:val="00FC4EB0"/>
    <w:rsid w:val="00FC5047"/>
    <w:rsid w:val="00FC7549"/>
    <w:rsid w:val="00FD2156"/>
    <w:rsid w:val="00FD4632"/>
    <w:rsid w:val="00FD73BF"/>
    <w:rsid w:val="00FF0037"/>
    <w:rsid w:val="00FF1274"/>
    <w:rsid w:val="00FF15F2"/>
    <w:rsid w:val="00FF1DD2"/>
    <w:rsid w:val="00FF1E8F"/>
    <w:rsid w:val="00FF1FF1"/>
    <w:rsid w:val="00FF5551"/>
    <w:rsid w:val="00FF643D"/>
    <w:rsid w:val="00FF7100"/>
    <w:rsid w:val="00FF76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7C0B4"/>
  <w15:docId w15:val="{4D6019B6-0FB2-4AFF-9BE5-5A4D6FEB9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06C"/>
  </w:style>
  <w:style w:type="paragraph" w:styleId="Ttulo1">
    <w:name w:val="heading 1"/>
    <w:basedOn w:val="Normal"/>
    <w:next w:val="Normal"/>
    <w:link w:val="Ttulo1Car"/>
    <w:uiPriority w:val="9"/>
    <w:qFormat/>
    <w:rsid w:val="005341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1068D"/>
    <w:pPr>
      <w:keepNext/>
      <w:spacing w:before="240" w:after="60"/>
      <w:ind w:left="576" w:hanging="576"/>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61068D"/>
    <w:pPr>
      <w:keepNext/>
      <w:spacing w:before="240" w:after="60"/>
      <w:ind w:left="720" w:hanging="72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semiHidden/>
    <w:unhideWhenUsed/>
    <w:qFormat/>
    <w:rsid w:val="0061068D"/>
    <w:pPr>
      <w:keepNext/>
      <w:spacing w:before="240" w:after="60"/>
      <w:ind w:left="864" w:hanging="864"/>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semiHidden/>
    <w:unhideWhenUsed/>
    <w:qFormat/>
    <w:rsid w:val="0061068D"/>
    <w:pPr>
      <w:spacing w:before="240" w:after="60"/>
      <w:ind w:left="1008" w:hanging="1008"/>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iPriority w:val="9"/>
    <w:semiHidden/>
    <w:unhideWhenUsed/>
    <w:qFormat/>
    <w:rsid w:val="0061068D"/>
    <w:pPr>
      <w:spacing w:before="240" w:after="60"/>
      <w:ind w:left="1152" w:hanging="1152"/>
      <w:outlineLvl w:val="5"/>
    </w:pPr>
    <w:rPr>
      <w:rFonts w:ascii="Calibri" w:eastAsia="Times New Roman" w:hAnsi="Calibri" w:cs="Times New Roman"/>
      <w:b/>
      <w:bCs/>
      <w:lang w:val="es-ES" w:eastAsia="es-ES"/>
    </w:rPr>
  </w:style>
  <w:style w:type="paragraph" w:styleId="Ttulo7">
    <w:name w:val="heading 7"/>
    <w:basedOn w:val="Normal"/>
    <w:next w:val="Normal"/>
    <w:link w:val="Ttulo7Car"/>
    <w:uiPriority w:val="9"/>
    <w:semiHidden/>
    <w:unhideWhenUsed/>
    <w:qFormat/>
    <w:rsid w:val="0061068D"/>
    <w:pPr>
      <w:spacing w:before="240" w:after="60"/>
      <w:ind w:left="1296" w:hanging="1296"/>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uiPriority w:val="9"/>
    <w:semiHidden/>
    <w:unhideWhenUsed/>
    <w:qFormat/>
    <w:rsid w:val="0061068D"/>
    <w:pPr>
      <w:spacing w:before="240" w:after="60"/>
      <w:ind w:left="1440" w:hanging="1440"/>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iPriority w:val="9"/>
    <w:semiHidden/>
    <w:unhideWhenUsed/>
    <w:qFormat/>
    <w:rsid w:val="0061068D"/>
    <w:pPr>
      <w:spacing w:before="240" w:after="60"/>
      <w:ind w:left="1584" w:hanging="1584"/>
      <w:outlineLvl w:val="8"/>
    </w:pPr>
    <w:rPr>
      <w:rFonts w:ascii="Cambria" w:eastAsia="Times New Roman" w:hAnsi="Cambria"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12EB8"/>
    <w:pPr>
      <w:tabs>
        <w:tab w:val="center" w:pos="4680"/>
        <w:tab w:val="right" w:pos="9360"/>
      </w:tabs>
      <w:spacing w:after="0" w:line="240" w:lineRule="auto"/>
    </w:pPr>
  </w:style>
  <w:style w:type="character" w:customStyle="1" w:styleId="EncabezadoCar">
    <w:name w:val="Encabezado Car"/>
    <w:basedOn w:val="Fuentedeprrafopredeter"/>
    <w:link w:val="Encabezado"/>
    <w:rsid w:val="00E12EB8"/>
  </w:style>
  <w:style w:type="paragraph" w:styleId="Piedepgina">
    <w:name w:val="footer"/>
    <w:basedOn w:val="Normal"/>
    <w:link w:val="PiedepginaCar"/>
    <w:unhideWhenUsed/>
    <w:rsid w:val="00E12EB8"/>
    <w:pPr>
      <w:tabs>
        <w:tab w:val="center" w:pos="4680"/>
        <w:tab w:val="right" w:pos="9360"/>
      </w:tabs>
      <w:spacing w:after="0" w:line="240" w:lineRule="auto"/>
    </w:pPr>
  </w:style>
  <w:style w:type="character" w:customStyle="1" w:styleId="PiedepginaCar">
    <w:name w:val="Pie de página Car"/>
    <w:basedOn w:val="Fuentedeprrafopredeter"/>
    <w:link w:val="Piedepgina"/>
    <w:rsid w:val="00E12EB8"/>
  </w:style>
  <w:style w:type="paragraph" w:styleId="Textodeglobo">
    <w:name w:val="Balloon Text"/>
    <w:basedOn w:val="Normal"/>
    <w:link w:val="TextodegloboCar"/>
    <w:uiPriority w:val="99"/>
    <w:semiHidden/>
    <w:unhideWhenUsed/>
    <w:rsid w:val="00E12EB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2EB8"/>
    <w:rPr>
      <w:rFonts w:ascii="Tahoma" w:hAnsi="Tahoma" w:cs="Tahoma"/>
      <w:sz w:val="16"/>
      <w:szCs w:val="16"/>
    </w:rPr>
  </w:style>
  <w:style w:type="paragraph" w:styleId="Prrafodelista">
    <w:name w:val="List Paragraph"/>
    <w:basedOn w:val="Normal"/>
    <w:uiPriority w:val="34"/>
    <w:qFormat/>
    <w:rsid w:val="00E12EB8"/>
    <w:pPr>
      <w:ind w:left="720"/>
      <w:contextualSpacing/>
    </w:pPr>
  </w:style>
  <w:style w:type="table" w:styleId="Tablaconcuadrcula">
    <w:name w:val="Table Grid"/>
    <w:basedOn w:val="Tablanormal"/>
    <w:uiPriority w:val="59"/>
    <w:rsid w:val="004D6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basedOn w:val="Fuentedeprrafopredeter"/>
    <w:rsid w:val="00583407"/>
  </w:style>
  <w:style w:type="character" w:customStyle="1" w:styleId="grame">
    <w:name w:val="grame"/>
    <w:basedOn w:val="Fuentedeprrafopredeter"/>
    <w:rsid w:val="00583407"/>
  </w:style>
  <w:style w:type="paragraph" w:styleId="Sinespaciado">
    <w:name w:val="No Spacing"/>
    <w:uiPriority w:val="1"/>
    <w:qFormat/>
    <w:rsid w:val="00F208F0"/>
    <w:pPr>
      <w:spacing w:after="0" w:line="240" w:lineRule="auto"/>
    </w:pPr>
  </w:style>
  <w:style w:type="character" w:customStyle="1" w:styleId="Ttulo1Car">
    <w:name w:val="Título 1 Car"/>
    <w:basedOn w:val="Fuentedeprrafopredeter"/>
    <w:link w:val="Ttulo1"/>
    <w:uiPriority w:val="9"/>
    <w:rsid w:val="00534171"/>
    <w:rPr>
      <w:rFonts w:asciiTheme="majorHAnsi" w:eastAsiaTheme="majorEastAsia" w:hAnsiTheme="majorHAnsi" w:cstheme="majorBidi"/>
      <w:b/>
      <w:bCs/>
      <w:color w:val="365F91" w:themeColor="accent1" w:themeShade="BF"/>
      <w:sz w:val="28"/>
      <w:szCs w:val="28"/>
    </w:rPr>
  </w:style>
  <w:style w:type="paragraph" w:customStyle="1" w:styleId="St11Standard">
    <w:name w:val="St11_Standard"/>
    <w:basedOn w:val="Normal"/>
    <w:link w:val="St11StandardZchnZchn"/>
    <w:rsid w:val="00835915"/>
    <w:pPr>
      <w:tabs>
        <w:tab w:val="left" w:pos="851"/>
      </w:tabs>
      <w:spacing w:before="140" w:after="40" w:line="240" w:lineRule="auto"/>
      <w:ind w:left="851"/>
    </w:pPr>
    <w:rPr>
      <w:rFonts w:ascii="Arial" w:eastAsia="Times New Roman" w:hAnsi="Arial" w:cs="Times New Roman"/>
      <w:szCs w:val="20"/>
      <w:lang w:val="en-GB" w:eastAsia="de-DE"/>
    </w:rPr>
  </w:style>
  <w:style w:type="character" w:customStyle="1" w:styleId="St11StandardZchnZchn">
    <w:name w:val="St11_Standard Zchn Zchn"/>
    <w:link w:val="St11Standard"/>
    <w:rsid w:val="00835915"/>
    <w:rPr>
      <w:rFonts w:ascii="Arial" w:eastAsia="Times New Roman" w:hAnsi="Arial" w:cs="Times New Roman"/>
      <w:szCs w:val="20"/>
      <w:lang w:val="en-GB" w:eastAsia="de-DE"/>
    </w:rPr>
  </w:style>
  <w:style w:type="character" w:styleId="Refdecomentario">
    <w:name w:val="annotation reference"/>
    <w:basedOn w:val="Fuentedeprrafopredeter"/>
    <w:uiPriority w:val="99"/>
    <w:semiHidden/>
    <w:unhideWhenUsed/>
    <w:rsid w:val="00847E13"/>
    <w:rPr>
      <w:sz w:val="16"/>
      <w:szCs w:val="16"/>
    </w:rPr>
  </w:style>
  <w:style w:type="paragraph" w:styleId="Textocomentario">
    <w:name w:val="annotation text"/>
    <w:basedOn w:val="Normal"/>
    <w:link w:val="TextocomentarioCar"/>
    <w:uiPriority w:val="99"/>
    <w:semiHidden/>
    <w:unhideWhenUsed/>
    <w:rsid w:val="00847E13"/>
    <w:rPr>
      <w:rFonts w:ascii="Calibri" w:eastAsia="Times New Roman" w:hAnsi="Calibri"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847E13"/>
    <w:rPr>
      <w:rFonts w:ascii="Calibri" w:eastAsia="Times New Roman" w:hAnsi="Calibri" w:cs="Times New Roman"/>
      <w:sz w:val="20"/>
      <w:szCs w:val="20"/>
      <w:lang w:val="es-ES" w:eastAsia="es-ES"/>
    </w:rPr>
  </w:style>
  <w:style w:type="character" w:customStyle="1" w:styleId="Ttulo2Car">
    <w:name w:val="Título 2 Car"/>
    <w:basedOn w:val="Fuentedeprrafopredeter"/>
    <w:link w:val="Ttulo2"/>
    <w:uiPriority w:val="9"/>
    <w:rsid w:val="0061068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61068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semiHidden/>
    <w:rsid w:val="0061068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61068D"/>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semiHidden/>
    <w:rsid w:val="0061068D"/>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semiHidden/>
    <w:rsid w:val="0061068D"/>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semiHidden/>
    <w:rsid w:val="0061068D"/>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semiHidden/>
    <w:rsid w:val="0061068D"/>
    <w:rPr>
      <w:rFonts w:ascii="Cambria" w:eastAsia="Times New Roman" w:hAnsi="Cambria" w:cs="Times New Roman"/>
      <w:lang w:val="es-ES" w:eastAsia="es-ES"/>
    </w:rPr>
  </w:style>
  <w:style w:type="paragraph" w:styleId="Sangradetextonormal">
    <w:name w:val="Body Text Indent"/>
    <w:basedOn w:val="Normal"/>
    <w:link w:val="SangradetextonormalCar"/>
    <w:rsid w:val="003B0EC3"/>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3B0EC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3B0EC3"/>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3B0EC3"/>
    <w:rPr>
      <w:rFonts w:ascii="Times New Roman" w:eastAsia="Times New Roman" w:hAnsi="Times New Roman" w:cs="Times New Roman"/>
      <w:sz w:val="24"/>
      <w:szCs w:val="24"/>
      <w:lang w:eastAsia="es-ES"/>
    </w:rPr>
  </w:style>
  <w:style w:type="paragraph" w:styleId="NormalWeb">
    <w:name w:val="Normal (Web)"/>
    <w:basedOn w:val="Normal"/>
    <w:rsid w:val="00712D07"/>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styleId="Fuerte">
    <w:name w:val="Strong"/>
    <w:basedOn w:val="Fuentedeprrafopredeter"/>
    <w:qFormat/>
    <w:rsid w:val="00712D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87841">
      <w:bodyDiv w:val="1"/>
      <w:marLeft w:val="0"/>
      <w:marRight w:val="0"/>
      <w:marTop w:val="0"/>
      <w:marBottom w:val="0"/>
      <w:divBdr>
        <w:top w:val="none" w:sz="0" w:space="0" w:color="auto"/>
        <w:left w:val="none" w:sz="0" w:space="0" w:color="auto"/>
        <w:bottom w:val="none" w:sz="0" w:space="0" w:color="auto"/>
        <w:right w:val="none" w:sz="0" w:space="0" w:color="auto"/>
      </w:divBdr>
    </w:div>
    <w:div w:id="467936480">
      <w:bodyDiv w:val="1"/>
      <w:marLeft w:val="0"/>
      <w:marRight w:val="0"/>
      <w:marTop w:val="0"/>
      <w:marBottom w:val="0"/>
      <w:divBdr>
        <w:top w:val="none" w:sz="0" w:space="0" w:color="auto"/>
        <w:left w:val="none" w:sz="0" w:space="0" w:color="auto"/>
        <w:bottom w:val="none" w:sz="0" w:space="0" w:color="auto"/>
        <w:right w:val="none" w:sz="0" w:space="0" w:color="auto"/>
      </w:divBdr>
    </w:div>
    <w:div w:id="870413335">
      <w:bodyDiv w:val="1"/>
      <w:marLeft w:val="0"/>
      <w:marRight w:val="0"/>
      <w:marTop w:val="0"/>
      <w:marBottom w:val="0"/>
      <w:divBdr>
        <w:top w:val="none" w:sz="0" w:space="0" w:color="auto"/>
        <w:left w:val="none" w:sz="0" w:space="0" w:color="auto"/>
        <w:bottom w:val="none" w:sz="0" w:space="0" w:color="auto"/>
        <w:right w:val="none" w:sz="0" w:space="0" w:color="auto"/>
      </w:divBdr>
    </w:div>
    <w:div w:id="1443962722">
      <w:bodyDiv w:val="1"/>
      <w:marLeft w:val="0"/>
      <w:marRight w:val="0"/>
      <w:marTop w:val="0"/>
      <w:marBottom w:val="0"/>
      <w:divBdr>
        <w:top w:val="none" w:sz="0" w:space="0" w:color="auto"/>
        <w:left w:val="none" w:sz="0" w:space="0" w:color="auto"/>
        <w:bottom w:val="none" w:sz="0" w:space="0" w:color="auto"/>
        <w:right w:val="none" w:sz="0" w:space="0" w:color="auto"/>
      </w:divBdr>
    </w:div>
    <w:div w:id="166685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DA69AE-8B5A-4852-B2D6-974DDD4B2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2568</Words>
  <Characters>14130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Empresas Y&amp;V</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Empresas Y&amp;V</dc:creator>
  <cp:lastModifiedBy>Dell Latitude</cp:lastModifiedBy>
  <cp:revision>8</cp:revision>
  <cp:lastPrinted>2016-08-03T16:57:00Z</cp:lastPrinted>
  <dcterms:created xsi:type="dcterms:W3CDTF">2016-03-30T13:21:00Z</dcterms:created>
  <dcterms:modified xsi:type="dcterms:W3CDTF">2026-02-17T19:28:00Z</dcterms:modified>
</cp:coreProperties>
</file>