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2C074" w14:textId="77777777" w:rsidR="00452844" w:rsidRDefault="00452844" w:rsidP="00253A77">
      <w:pPr>
        <w:pStyle w:val="Ttulo"/>
        <w:spacing w:line="343" w:lineRule="auto"/>
        <w:ind w:right="1644"/>
        <w:jc w:val="both"/>
        <w:rPr>
          <w:rFonts w:ascii="Century Gothic" w:eastAsia="Verdana" w:hAnsi="Century Gothic" w:cs="Verdana"/>
          <w:sz w:val="48"/>
          <w:szCs w:val="48"/>
        </w:rPr>
      </w:pPr>
    </w:p>
    <w:p w14:paraId="48E3F63B" w14:textId="77777777" w:rsidR="00452844" w:rsidRDefault="00452844" w:rsidP="00253A77">
      <w:pPr>
        <w:pStyle w:val="Ttulo"/>
        <w:spacing w:line="343" w:lineRule="auto"/>
        <w:ind w:right="1644"/>
        <w:jc w:val="both"/>
        <w:rPr>
          <w:rFonts w:ascii="Century Gothic" w:eastAsia="Verdana" w:hAnsi="Century Gothic" w:cs="Verdana"/>
          <w:sz w:val="48"/>
          <w:szCs w:val="48"/>
        </w:rPr>
      </w:pPr>
    </w:p>
    <w:p w14:paraId="3A4EF3D2" w14:textId="77777777" w:rsidR="00452844" w:rsidRDefault="00452844" w:rsidP="00253A77">
      <w:pPr>
        <w:pStyle w:val="Ttulo"/>
        <w:spacing w:line="343" w:lineRule="auto"/>
        <w:ind w:right="1644"/>
        <w:jc w:val="both"/>
        <w:rPr>
          <w:rFonts w:ascii="Century Gothic" w:eastAsia="Verdana" w:hAnsi="Century Gothic" w:cs="Verdana"/>
          <w:sz w:val="48"/>
          <w:szCs w:val="48"/>
        </w:rPr>
      </w:pPr>
    </w:p>
    <w:p w14:paraId="5C8E9AEA" w14:textId="6C6A0501" w:rsidR="00A704B3" w:rsidRDefault="00450B2A" w:rsidP="00452844">
      <w:pPr>
        <w:pStyle w:val="Ttulo1"/>
        <w:jc w:val="center"/>
        <w:rPr>
          <w:sz w:val="48"/>
          <w:szCs w:val="48"/>
        </w:rPr>
      </w:pPr>
      <w:r w:rsidRPr="00452844">
        <w:rPr>
          <w:sz w:val="48"/>
          <w:szCs w:val="48"/>
        </w:rPr>
        <w:t>ACUERDO DE COORDINACIÓN Y COOPERACIÓN ENTRE ENTIDADES EMPLEADORAS</w:t>
      </w:r>
    </w:p>
    <w:p w14:paraId="1A3DA778" w14:textId="77777777" w:rsidR="00452844" w:rsidRPr="00452844" w:rsidRDefault="00452844" w:rsidP="00452844">
      <w:pPr>
        <w:pStyle w:val="Ttulo1"/>
        <w:jc w:val="center"/>
        <w:rPr>
          <w:sz w:val="48"/>
          <w:szCs w:val="48"/>
        </w:rPr>
      </w:pPr>
    </w:p>
    <w:p w14:paraId="65D9EE74" w14:textId="4A4E6A41" w:rsidR="00A704B3" w:rsidRPr="00452844" w:rsidRDefault="00450B2A" w:rsidP="00452844">
      <w:pPr>
        <w:pStyle w:val="Ttulo1"/>
        <w:jc w:val="center"/>
        <w:rPr>
          <w:b w:val="0"/>
          <w:bCs w:val="0"/>
          <w:sz w:val="48"/>
          <w:szCs w:val="48"/>
        </w:rPr>
      </w:pPr>
      <w:r w:rsidRPr="00452844">
        <w:rPr>
          <w:b w:val="0"/>
          <w:bCs w:val="0"/>
          <w:sz w:val="48"/>
          <w:szCs w:val="48"/>
        </w:rPr>
        <w:t xml:space="preserve">Art. 20 del D.S. 44 </w:t>
      </w:r>
    </w:p>
    <w:p w14:paraId="749DC41C" w14:textId="77777777" w:rsidR="00A704B3" w:rsidRDefault="00A704B3" w:rsidP="00253A77">
      <w:pPr>
        <w:pStyle w:val="Textoindependiente"/>
        <w:jc w:val="both"/>
        <w:rPr>
          <w:rFonts w:ascii="Century Gothic" w:hAnsi="Century Gothic"/>
          <w:sz w:val="48"/>
          <w:szCs w:val="48"/>
        </w:rPr>
      </w:pPr>
    </w:p>
    <w:p w14:paraId="4E418120" w14:textId="77777777" w:rsidR="00452844" w:rsidRDefault="00452844" w:rsidP="00253A77">
      <w:pPr>
        <w:pStyle w:val="Textoindependiente"/>
        <w:jc w:val="both"/>
        <w:rPr>
          <w:rFonts w:ascii="Century Gothic" w:hAnsi="Century Gothic"/>
          <w:sz w:val="48"/>
          <w:szCs w:val="48"/>
        </w:rPr>
      </w:pPr>
    </w:p>
    <w:p w14:paraId="1AAE2C8B" w14:textId="77777777" w:rsidR="00452844" w:rsidRDefault="00452844" w:rsidP="00253A77">
      <w:pPr>
        <w:pStyle w:val="Textoindependiente"/>
        <w:jc w:val="both"/>
        <w:rPr>
          <w:rFonts w:ascii="Century Gothic" w:hAnsi="Century Gothic"/>
          <w:sz w:val="48"/>
          <w:szCs w:val="48"/>
        </w:rPr>
      </w:pPr>
    </w:p>
    <w:p w14:paraId="516C8DAD" w14:textId="77777777" w:rsidR="00452844" w:rsidRDefault="00452844" w:rsidP="00253A77">
      <w:pPr>
        <w:pStyle w:val="Textoindependiente"/>
        <w:jc w:val="both"/>
        <w:rPr>
          <w:rFonts w:ascii="Century Gothic" w:hAnsi="Century Gothic"/>
          <w:sz w:val="48"/>
          <w:szCs w:val="48"/>
        </w:rPr>
      </w:pPr>
    </w:p>
    <w:p w14:paraId="7E599B97" w14:textId="77777777" w:rsidR="00452844" w:rsidRDefault="00452844" w:rsidP="00253A77">
      <w:pPr>
        <w:pStyle w:val="Textoindependiente"/>
        <w:jc w:val="both"/>
        <w:rPr>
          <w:rFonts w:ascii="Century Gothic" w:hAnsi="Century Gothic"/>
          <w:sz w:val="48"/>
          <w:szCs w:val="48"/>
        </w:rPr>
      </w:pPr>
    </w:p>
    <w:p w14:paraId="4079CF2A" w14:textId="77777777" w:rsidR="00452844" w:rsidRPr="00452844" w:rsidRDefault="00452844" w:rsidP="00253A77">
      <w:pPr>
        <w:pStyle w:val="Textoindependiente"/>
        <w:jc w:val="both"/>
        <w:rPr>
          <w:rFonts w:ascii="Century Gothic" w:hAnsi="Century Gothic"/>
          <w:sz w:val="48"/>
          <w:szCs w:val="48"/>
        </w:rPr>
      </w:pPr>
    </w:p>
    <w:p w14:paraId="63795C8F" w14:textId="77777777" w:rsidR="00A704B3" w:rsidRPr="00253A77" w:rsidRDefault="00A704B3" w:rsidP="00253A77">
      <w:pPr>
        <w:pStyle w:val="Textoindependiente"/>
        <w:spacing w:before="9" w:after="1"/>
        <w:jc w:val="both"/>
        <w:rPr>
          <w:rFonts w:ascii="Century Gothic" w:hAnsi="Century Gothic"/>
          <w:sz w:val="22"/>
          <w:szCs w:val="22"/>
        </w:rPr>
      </w:pPr>
    </w:p>
    <w:tbl>
      <w:tblPr>
        <w:tblStyle w:val="Tablaconcuadrcula"/>
        <w:tblW w:w="0" w:type="auto"/>
        <w:tblLook w:val="04A0" w:firstRow="1" w:lastRow="0" w:firstColumn="1" w:lastColumn="0" w:noHBand="0" w:noVBand="1"/>
      </w:tblPr>
      <w:tblGrid>
        <w:gridCol w:w="3320"/>
        <w:gridCol w:w="3321"/>
        <w:gridCol w:w="3321"/>
      </w:tblGrid>
      <w:tr w:rsidR="00452844" w14:paraId="28D6E379" w14:textId="77777777" w:rsidTr="00452844">
        <w:tc>
          <w:tcPr>
            <w:tcW w:w="3320" w:type="dxa"/>
            <w:shd w:val="clear" w:color="auto" w:fill="EAF1DD" w:themeFill="accent3" w:themeFillTint="33"/>
          </w:tcPr>
          <w:p w14:paraId="697A5EE3" w14:textId="2EB4BBCF" w:rsidR="00452844" w:rsidRDefault="00452844" w:rsidP="00452844">
            <w:pPr>
              <w:jc w:val="center"/>
              <w:rPr>
                <w:rFonts w:ascii="Century Gothic" w:hAnsi="Century Gothic"/>
              </w:rPr>
            </w:pPr>
            <w:r>
              <w:rPr>
                <w:rFonts w:ascii="Century Gothic" w:hAnsi="Century Gothic"/>
              </w:rPr>
              <w:t>ELABORA</w:t>
            </w:r>
          </w:p>
        </w:tc>
        <w:tc>
          <w:tcPr>
            <w:tcW w:w="3321" w:type="dxa"/>
            <w:shd w:val="clear" w:color="auto" w:fill="EAF1DD" w:themeFill="accent3" w:themeFillTint="33"/>
          </w:tcPr>
          <w:p w14:paraId="169717F0" w14:textId="43820A1D" w:rsidR="00452844" w:rsidRDefault="00452844" w:rsidP="00452844">
            <w:pPr>
              <w:jc w:val="center"/>
              <w:rPr>
                <w:rFonts w:ascii="Century Gothic" w:hAnsi="Century Gothic"/>
              </w:rPr>
            </w:pPr>
            <w:r>
              <w:rPr>
                <w:rFonts w:ascii="Century Gothic" w:hAnsi="Century Gothic"/>
              </w:rPr>
              <w:t>REVISA</w:t>
            </w:r>
          </w:p>
        </w:tc>
        <w:tc>
          <w:tcPr>
            <w:tcW w:w="3321" w:type="dxa"/>
            <w:shd w:val="clear" w:color="auto" w:fill="EAF1DD" w:themeFill="accent3" w:themeFillTint="33"/>
          </w:tcPr>
          <w:p w14:paraId="3D7E1420" w14:textId="7FBFD226" w:rsidR="00452844" w:rsidRDefault="00452844" w:rsidP="00452844">
            <w:pPr>
              <w:jc w:val="center"/>
              <w:rPr>
                <w:rFonts w:ascii="Century Gothic" w:hAnsi="Century Gothic"/>
              </w:rPr>
            </w:pPr>
            <w:r>
              <w:rPr>
                <w:rFonts w:ascii="Century Gothic" w:hAnsi="Century Gothic"/>
              </w:rPr>
              <w:t>APRUEBA</w:t>
            </w:r>
          </w:p>
        </w:tc>
      </w:tr>
      <w:tr w:rsidR="00452844" w14:paraId="6FD47C54" w14:textId="77777777">
        <w:tc>
          <w:tcPr>
            <w:tcW w:w="3320" w:type="dxa"/>
          </w:tcPr>
          <w:p w14:paraId="56E1563F" w14:textId="77777777" w:rsidR="00452844" w:rsidRDefault="00452844" w:rsidP="00253A77">
            <w:pPr>
              <w:jc w:val="both"/>
              <w:rPr>
                <w:rFonts w:ascii="Century Gothic" w:hAnsi="Century Gothic"/>
              </w:rPr>
            </w:pPr>
          </w:p>
        </w:tc>
        <w:tc>
          <w:tcPr>
            <w:tcW w:w="3321" w:type="dxa"/>
          </w:tcPr>
          <w:p w14:paraId="1DB69F0F" w14:textId="77777777" w:rsidR="00452844" w:rsidRDefault="00452844" w:rsidP="00253A77">
            <w:pPr>
              <w:jc w:val="both"/>
              <w:rPr>
                <w:rFonts w:ascii="Century Gothic" w:hAnsi="Century Gothic"/>
              </w:rPr>
            </w:pPr>
          </w:p>
        </w:tc>
        <w:tc>
          <w:tcPr>
            <w:tcW w:w="3321" w:type="dxa"/>
          </w:tcPr>
          <w:p w14:paraId="0200B2B5" w14:textId="77777777" w:rsidR="00452844" w:rsidRDefault="00452844" w:rsidP="00253A77">
            <w:pPr>
              <w:jc w:val="both"/>
              <w:rPr>
                <w:rFonts w:ascii="Century Gothic" w:hAnsi="Century Gothic"/>
              </w:rPr>
            </w:pPr>
          </w:p>
        </w:tc>
      </w:tr>
      <w:tr w:rsidR="00452844" w14:paraId="153E96C4" w14:textId="77777777">
        <w:tc>
          <w:tcPr>
            <w:tcW w:w="3320" w:type="dxa"/>
          </w:tcPr>
          <w:p w14:paraId="1F52416E" w14:textId="77777777" w:rsidR="00452844" w:rsidRDefault="00452844" w:rsidP="00253A77">
            <w:pPr>
              <w:jc w:val="both"/>
              <w:rPr>
                <w:rFonts w:ascii="Century Gothic" w:hAnsi="Century Gothic"/>
              </w:rPr>
            </w:pPr>
          </w:p>
          <w:p w14:paraId="1C715D46" w14:textId="77777777" w:rsidR="00452844" w:rsidRDefault="00452844" w:rsidP="00253A77">
            <w:pPr>
              <w:jc w:val="both"/>
              <w:rPr>
                <w:rFonts w:ascii="Century Gothic" w:hAnsi="Century Gothic"/>
              </w:rPr>
            </w:pPr>
          </w:p>
          <w:p w14:paraId="45B293A9" w14:textId="77777777" w:rsidR="00452844" w:rsidRDefault="00452844" w:rsidP="00253A77">
            <w:pPr>
              <w:jc w:val="both"/>
              <w:rPr>
                <w:rFonts w:ascii="Century Gothic" w:hAnsi="Century Gothic"/>
              </w:rPr>
            </w:pPr>
          </w:p>
        </w:tc>
        <w:tc>
          <w:tcPr>
            <w:tcW w:w="3321" w:type="dxa"/>
          </w:tcPr>
          <w:p w14:paraId="6ED78F96" w14:textId="77777777" w:rsidR="00452844" w:rsidRDefault="00452844" w:rsidP="00253A77">
            <w:pPr>
              <w:jc w:val="both"/>
              <w:rPr>
                <w:rFonts w:ascii="Century Gothic" w:hAnsi="Century Gothic"/>
              </w:rPr>
            </w:pPr>
          </w:p>
        </w:tc>
        <w:tc>
          <w:tcPr>
            <w:tcW w:w="3321" w:type="dxa"/>
          </w:tcPr>
          <w:p w14:paraId="5EAC5B7C" w14:textId="77777777" w:rsidR="00452844" w:rsidRDefault="00452844" w:rsidP="00253A77">
            <w:pPr>
              <w:jc w:val="both"/>
              <w:rPr>
                <w:rFonts w:ascii="Century Gothic" w:hAnsi="Century Gothic"/>
              </w:rPr>
            </w:pPr>
          </w:p>
        </w:tc>
      </w:tr>
    </w:tbl>
    <w:p w14:paraId="05D3DDE2" w14:textId="77777777" w:rsidR="00A704B3" w:rsidRPr="00253A77" w:rsidRDefault="00A704B3" w:rsidP="00253A77">
      <w:pPr>
        <w:jc w:val="both"/>
        <w:rPr>
          <w:rFonts w:ascii="Century Gothic" w:hAnsi="Century Gothic"/>
        </w:rPr>
        <w:sectPr w:rsidR="00A704B3" w:rsidRPr="00253A77" w:rsidSect="008A117C">
          <w:headerReference w:type="default" r:id="rId8"/>
          <w:footerReference w:type="default" r:id="rId9"/>
          <w:type w:val="continuous"/>
          <w:pgSz w:w="12240" w:h="15840"/>
          <w:pgMar w:top="1338" w:right="1134" w:bottom="278" w:left="1134" w:header="720" w:footer="720" w:gutter="0"/>
          <w:cols w:space="720"/>
        </w:sectPr>
      </w:pPr>
    </w:p>
    <w:p w14:paraId="2F676035" w14:textId="47E43D46" w:rsidR="001A6990" w:rsidRDefault="00D6422A" w:rsidP="00253A77">
      <w:pPr>
        <w:pStyle w:val="Textoindependiente"/>
        <w:jc w:val="both"/>
        <w:rPr>
          <w:rFonts w:ascii="Century Gothic" w:hAnsi="Century Gothic"/>
          <w:b/>
          <w:bCs/>
          <w:sz w:val="22"/>
          <w:szCs w:val="22"/>
        </w:rPr>
      </w:pPr>
      <w:r>
        <w:rPr>
          <w:rFonts w:ascii="Century Gothic" w:hAnsi="Century Gothic"/>
          <w:sz w:val="22"/>
          <w:szCs w:val="22"/>
        </w:rPr>
        <w:lastRenderedPageBreak/>
        <w:tab/>
      </w:r>
      <w:r>
        <w:rPr>
          <w:rFonts w:ascii="Century Gothic" w:hAnsi="Century Gothic"/>
          <w:b/>
          <w:bCs/>
          <w:sz w:val="22"/>
          <w:szCs w:val="22"/>
        </w:rPr>
        <w:t>ÍNDICE</w:t>
      </w:r>
    </w:p>
    <w:p w14:paraId="5E097C23" w14:textId="77777777" w:rsidR="00D6422A" w:rsidRPr="00D6422A" w:rsidRDefault="00D6422A" w:rsidP="00253A77">
      <w:pPr>
        <w:pStyle w:val="Textoindependiente"/>
        <w:jc w:val="both"/>
        <w:rPr>
          <w:rFonts w:ascii="Century Gothic" w:hAnsi="Century Gothic"/>
          <w:b/>
          <w:bCs/>
          <w:sz w:val="22"/>
          <w:szCs w:val="22"/>
        </w:rPr>
      </w:pPr>
    </w:p>
    <w:bookmarkStart w:id="0" w:name="_bookmark0"/>
    <w:bookmarkEnd w:id="0"/>
    <w:p w14:paraId="42D751F0" w14:textId="5A444D2F" w:rsidR="005C5D40" w:rsidRDefault="000100AB">
      <w:pPr>
        <w:pStyle w:val="TDC1"/>
        <w:tabs>
          <w:tab w:val="right" w:leader="dot" w:pos="10005"/>
        </w:tabs>
        <w:rPr>
          <w:rFonts w:asciiTheme="minorHAnsi" w:eastAsiaTheme="minorEastAsia" w:hAnsiTheme="minorHAnsi" w:cstheme="minorBidi"/>
          <w:b w:val="0"/>
          <w:bCs w:val="0"/>
          <w:noProof/>
          <w:kern w:val="2"/>
          <w:sz w:val="24"/>
          <w:szCs w:val="24"/>
          <w:lang w:val="es-CL" w:eastAsia="es-CL"/>
          <w14:ligatures w14:val="standardContextual"/>
        </w:rPr>
      </w:pPr>
      <w:r>
        <w:rPr>
          <w:b w:val="0"/>
          <w:bCs w:val="0"/>
        </w:rPr>
        <w:fldChar w:fldCharType="begin"/>
      </w:r>
      <w:r>
        <w:rPr>
          <w:b w:val="0"/>
          <w:bCs w:val="0"/>
        </w:rPr>
        <w:instrText xml:space="preserve"> TOC \o "1-3" \h \z \u </w:instrText>
      </w:r>
      <w:r>
        <w:rPr>
          <w:b w:val="0"/>
          <w:bCs w:val="0"/>
        </w:rPr>
        <w:fldChar w:fldCharType="separate"/>
      </w:r>
      <w:hyperlink w:anchor="_Toc195096695" w:history="1">
        <w:r w:rsidR="005C5D40" w:rsidRPr="008B340F">
          <w:rPr>
            <w:rStyle w:val="Hipervnculo"/>
            <w:noProof/>
          </w:rPr>
          <w:t>1.0.- INTRODUCCIÓN</w:t>
        </w:r>
        <w:r w:rsidR="005C5D40">
          <w:rPr>
            <w:noProof/>
            <w:webHidden/>
          </w:rPr>
          <w:tab/>
        </w:r>
        <w:r w:rsidR="005C5D40">
          <w:rPr>
            <w:noProof/>
            <w:webHidden/>
          </w:rPr>
          <w:fldChar w:fldCharType="begin"/>
        </w:r>
        <w:r w:rsidR="005C5D40">
          <w:rPr>
            <w:noProof/>
            <w:webHidden/>
          </w:rPr>
          <w:instrText xml:space="preserve"> PAGEREF _Toc195096695 \h </w:instrText>
        </w:r>
        <w:r w:rsidR="005C5D40">
          <w:rPr>
            <w:noProof/>
            <w:webHidden/>
          </w:rPr>
        </w:r>
        <w:r w:rsidR="005C5D40">
          <w:rPr>
            <w:noProof/>
            <w:webHidden/>
          </w:rPr>
          <w:fldChar w:fldCharType="separate"/>
        </w:r>
        <w:r w:rsidR="005C5D40">
          <w:rPr>
            <w:noProof/>
            <w:webHidden/>
          </w:rPr>
          <w:t>3</w:t>
        </w:r>
        <w:r w:rsidR="005C5D40">
          <w:rPr>
            <w:noProof/>
            <w:webHidden/>
          </w:rPr>
          <w:fldChar w:fldCharType="end"/>
        </w:r>
      </w:hyperlink>
    </w:p>
    <w:p w14:paraId="596F4644" w14:textId="42A6A76E" w:rsidR="005C5D40" w:rsidRDefault="005C5D40">
      <w:pPr>
        <w:pStyle w:val="TDC1"/>
        <w:tabs>
          <w:tab w:val="right" w:leader="dot" w:pos="10005"/>
        </w:tabs>
        <w:rPr>
          <w:rFonts w:asciiTheme="minorHAnsi" w:eastAsiaTheme="minorEastAsia" w:hAnsiTheme="minorHAnsi" w:cstheme="minorBidi"/>
          <w:b w:val="0"/>
          <w:bCs w:val="0"/>
          <w:noProof/>
          <w:kern w:val="2"/>
          <w:sz w:val="24"/>
          <w:szCs w:val="24"/>
          <w:lang w:val="es-CL" w:eastAsia="es-CL"/>
          <w14:ligatures w14:val="standardContextual"/>
        </w:rPr>
      </w:pPr>
      <w:hyperlink w:anchor="_Toc195096696" w:history="1">
        <w:r w:rsidRPr="008B340F">
          <w:rPr>
            <w:rStyle w:val="Hipervnculo"/>
            <w:noProof/>
          </w:rPr>
          <w:t>1.0. OBJETIVOS</w:t>
        </w:r>
        <w:r>
          <w:rPr>
            <w:noProof/>
            <w:webHidden/>
          </w:rPr>
          <w:tab/>
        </w:r>
        <w:r>
          <w:rPr>
            <w:noProof/>
            <w:webHidden/>
          </w:rPr>
          <w:fldChar w:fldCharType="begin"/>
        </w:r>
        <w:r>
          <w:rPr>
            <w:noProof/>
            <w:webHidden/>
          </w:rPr>
          <w:instrText xml:space="preserve"> PAGEREF _Toc195096696 \h </w:instrText>
        </w:r>
        <w:r>
          <w:rPr>
            <w:noProof/>
            <w:webHidden/>
          </w:rPr>
        </w:r>
        <w:r>
          <w:rPr>
            <w:noProof/>
            <w:webHidden/>
          </w:rPr>
          <w:fldChar w:fldCharType="separate"/>
        </w:r>
        <w:r>
          <w:rPr>
            <w:noProof/>
            <w:webHidden/>
          </w:rPr>
          <w:t>3</w:t>
        </w:r>
        <w:r>
          <w:rPr>
            <w:noProof/>
            <w:webHidden/>
          </w:rPr>
          <w:fldChar w:fldCharType="end"/>
        </w:r>
      </w:hyperlink>
    </w:p>
    <w:p w14:paraId="1CE795FE" w14:textId="1D8BD4D8" w:rsidR="005C5D40" w:rsidRDefault="005C5D40">
      <w:pPr>
        <w:pStyle w:val="TDC1"/>
        <w:tabs>
          <w:tab w:val="right" w:leader="dot" w:pos="10005"/>
        </w:tabs>
        <w:rPr>
          <w:rFonts w:asciiTheme="minorHAnsi" w:eastAsiaTheme="minorEastAsia" w:hAnsiTheme="minorHAnsi" w:cstheme="minorBidi"/>
          <w:b w:val="0"/>
          <w:bCs w:val="0"/>
          <w:noProof/>
          <w:kern w:val="2"/>
          <w:sz w:val="24"/>
          <w:szCs w:val="24"/>
          <w:lang w:val="es-CL" w:eastAsia="es-CL"/>
          <w14:ligatures w14:val="standardContextual"/>
        </w:rPr>
      </w:pPr>
      <w:hyperlink w:anchor="_Toc195096697" w:history="1">
        <w:r w:rsidRPr="008B340F">
          <w:rPr>
            <w:rStyle w:val="Hipervnculo"/>
            <w:noProof/>
          </w:rPr>
          <w:t>2.0. ALCANCE</w:t>
        </w:r>
        <w:r>
          <w:rPr>
            <w:noProof/>
            <w:webHidden/>
          </w:rPr>
          <w:tab/>
        </w:r>
        <w:r>
          <w:rPr>
            <w:noProof/>
            <w:webHidden/>
          </w:rPr>
          <w:fldChar w:fldCharType="begin"/>
        </w:r>
        <w:r>
          <w:rPr>
            <w:noProof/>
            <w:webHidden/>
          </w:rPr>
          <w:instrText xml:space="preserve"> PAGEREF _Toc195096697 \h </w:instrText>
        </w:r>
        <w:r>
          <w:rPr>
            <w:noProof/>
            <w:webHidden/>
          </w:rPr>
        </w:r>
        <w:r>
          <w:rPr>
            <w:noProof/>
            <w:webHidden/>
          </w:rPr>
          <w:fldChar w:fldCharType="separate"/>
        </w:r>
        <w:r>
          <w:rPr>
            <w:noProof/>
            <w:webHidden/>
          </w:rPr>
          <w:t>3</w:t>
        </w:r>
        <w:r>
          <w:rPr>
            <w:noProof/>
            <w:webHidden/>
          </w:rPr>
          <w:fldChar w:fldCharType="end"/>
        </w:r>
      </w:hyperlink>
    </w:p>
    <w:p w14:paraId="7B71EB57" w14:textId="4CB96AE9" w:rsidR="005C5D40" w:rsidRDefault="005C5D40">
      <w:pPr>
        <w:pStyle w:val="TDC1"/>
        <w:tabs>
          <w:tab w:val="right" w:leader="dot" w:pos="10005"/>
        </w:tabs>
        <w:rPr>
          <w:rFonts w:asciiTheme="minorHAnsi" w:eastAsiaTheme="minorEastAsia" w:hAnsiTheme="minorHAnsi" w:cstheme="minorBidi"/>
          <w:b w:val="0"/>
          <w:bCs w:val="0"/>
          <w:noProof/>
          <w:kern w:val="2"/>
          <w:sz w:val="24"/>
          <w:szCs w:val="24"/>
          <w:lang w:val="es-CL" w:eastAsia="es-CL"/>
          <w14:ligatures w14:val="standardContextual"/>
        </w:rPr>
      </w:pPr>
      <w:hyperlink w:anchor="_Toc195096698" w:history="1">
        <w:r w:rsidRPr="008B340F">
          <w:rPr>
            <w:rStyle w:val="Hipervnculo"/>
            <w:noProof/>
          </w:rPr>
          <w:t>3.0. MARCO LEGAL APLICABLE</w:t>
        </w:r>
        <w:r>
          <w:rPr>
            <w:noProof/>
            <w:webHidden/>
          </w:rPr>
          <w:tab/>
        </w:r>
        <w:r>
          <w:rPr>
            <w:noProof/>
            <w:webHidden/>
          </w:rPr>
          <w:fldChar w:fldCharType="begin"/>
        </w:r>
        <w:r>
          <w:rPr>
            <w:noProof/>
            <w:webHidden/>
          </w:rPr>
          <w:instrText xml:space="preserve"> PAGEREF _Toc195096698 \h </w:instrText>
        </w:r>
        <w:r>
          <w:rPr>
            <w:noProof/>
            <w:webHidden/>
          </w:rPr>
        </w:r>
        <w:r>
          <w:rPr>
            <w:noProof/>
            <w:webHidden/>
          </w:rPr>
          <w:fldChar w:fldCharType="separate"/>
        </w:r>
        <w:r>
          <w:rPr>
            <w:noProof/>
            <w:webHidden/>
          </w:rPr>
          <w:t>4</w:t>
        </w:r>
        <w:r>
          <w:rPr>
            <w:noProof/>
            <w:webHidden/>
          </w:rPr>
          <w:fldChar w:fldCharType="end"/>
        </w:r>
      </w:hyperlink>
    </w:p>
    <w:p w14:paraId="5C5E600A" w14:textId="6446F859" w:rsidR="005C5D40" w:rsidRDefault="005C5D40">
      <w:pPr>
        <w:pStyle w:val="TDC1"/>
        <w:tabs>
          <w:tab w:val="right" w:leader="dot" w:pos="10005"/>
        </w:tabs>
        <w:rPr>
          <w:rFonts w:asciiTheme="minorHAnsi" w:eastAsiaTheme="minorEastAsia" w:hAnsiTheme="minorHAnsi" w:cstheme="minorBidi"/>
          <w:b w:val="0"/>
          <w:bCs w:val="0"/>
          <w:noProof/>
          <w:kern w:val="2"/>
          <w:sz w:val="24"/>
          <w:szCs w:val="24"/>
          <w:lang w:val="es-CL" w:eastAsia="es-CL"/>
          <w14:ligatures w14:val="standardContextual"/>
        </w:rPr>
      </w:pPr>
      <w:hyperlink w:anchor="_Toc195096699" w:history="1">
        <w:r w:rsidRPr="008B340F">
          <w:rPr>
            <w:rStyle w:val="Hipervnculo"/>
            <w:noProof/>
          </w:rPr>
          <w:t>4.0. DEFINICIONES</w:t>
        </w:r>
        <w:r>
          <w:rPr>
            <w:noProof/>
            <w:webHidden/>
          </w:rPr>
          <w:tab/>
        </w:r>
        <w:r>
          <w:rPr>
            <w:noProof/>
            <w:webHidden/>
          </w:rPr>
          <w:fldChar w:fldCharType="begin"/>
        </w:r>
        <w:r>
          <w:rPr>
            <w:noProof/>
            <w:webHidden/>
          </w:rPr>
          <w:instrText xml:space="preserve"> PAGEREF _Toc195096699 \h </w:instrText>
        </w:r>
        <w:r>
          <w:rPr>
            <w:noProof/>
            <w:webHidden/>
          </w:rPr>
        </w:r>
        <w:r>
          <w:rPr>
            <w:noProof/>
            <w:webHidden/>
          </w:rPr>
          <w:fldChar w:fldCharType="separate"/>
        </w:r>
        <w:r>
          <w:rPr>
            <w:noProof/>
            <w:webHidden/>
          </w:rPr>
          <w:t>5</w:t>
        </w:r>
        <w:r>
          <w:rPr>
            <w:noProof/>
            <w:webHidden/>
          </w:rPr>
          <w:fldChar w:fldCharType="end"/>
        </w:r>
      </w:hyperlink>
    </w:p>
    <w:p w14:paraId="2B974E27" w14:textId="7AEDE1EC" w:rsidR="005C5D40" w:rsidRDefault="005C5D40">
      <w:pPr>
        <w:pStyle w:val="TDC1"/>
        <w:tabs>
          <w:tab w:val="right" w:leader="dot" w:pos="10005"/>
        </w:tabs>
        <w:rPr>
          <w:rFonts w:asciiTheme="minorHAnsi" w:eastAsiaTheme="minorEastAsia" w:hAnsiTheme="minorHAnsi" w:cstheme="minorBidi"/>
          <w:b w:val="0"/>
          <w:bCs w:val="0"/>
          <w:noProof/>
          <w:kern w:val="2"/>
          <w:sz w:val="24"/>
          <w:szCs w:val="24"/>
          <w:lang w:val="es-CL" w:eastAsia="es-CL"/>
          <w14:ligatures w14:val="standardContextual"/>
        </w:rPr>
      </w:pPr>
      <w:hyperlink w:anchor="_Toc195096700" w:history="1">
        <w:r w:rsidRPr="008B340F">
          <w:rPr>
            <w:rStyle w:val="Hipervnculo"/>
            <w:rFonts w:eastAsia="Verdana" w:cs="Verdana"/>
            <w:noProof/>
            <w:w w:val="105"/>
          </w:rPr>
          <w:t>5.0. DESARROLLO</w:t>
        </w:r>
        <w:r>
          <w:rPr>
            <w:noProof/>
            <w:webHidden/>
          </w:rPr>
          <w:tab/>
        </w:r>
        <w:r>
          <w:rPr>
            <w:noProof/>
            <w:webHidden/>
          </w:rPr>
          <w:fldChar w:fldCharType="begin"/>
        </w:r>
        <w:r>
          <w:rPr>
            <w:noProof/>
            <w:webHidden/>
          </w:rPr>
          <w:instrText xml:space="preserve"> PAGEREF _Toc195096700 \h </w:instrText>
        </w:r>
        <w:r>
          <w:rPr>
            <w:noProof/>
            <w:webHidden/>
          </w:rPr>
        </w:r>
        <w:r>
          <w:rPr>
            <w:noProof/>
            <w:webHidden/>
          </w:rPr>
          <w:fldChar w:fldCharType="separate"/>
        </w:r>
        <w:r>
          <w:rPr>
            <w:noProof/>
            <w:webHidden/>
          </w:rPr>
          <w:t>5</w:t>
        </w:r>
        <w:r>
          <w:rPr>
            <w:noProof/>
            <w:webHidden/>
          </w:rPr>
          <w:fldChar w:fldCharType="end"/>
        </w:r>
      </w:hyperlink>
    </w:p>
    <w:p w14:paraId="669E04EF" w14:textId="27F592DB" w:rsidR="005C5D40" w:rsidRDefault="005C5D40">
      <w:pPr>
        <w:pStyle w:val="TDC2"/>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01" w:history="1">
        <w:r w:rsidRPr="008B340F">
          <w:rPr>
            <w:rStyle w:val="Hipervnculo"/>
            <w:noProof/>
            <w:w w:val="105"/>
          </w:rPr>
          <w:t>5.1.- Responsable de coordinación y cooperación</w:t>
        </w:r>
        <w:r>
          <w:rPr>
            <w:noProof/>
            <w:webHidden/>
          </w:rPr>
          <w:tab/>
        </w:r>
        <w:r>
          <w:rPr>
            <w:noProof/>
            <w:webHidden/>
          </w:rPr>
          <w:fldChar w:fldCharType="begin"/>
        </w:r>
        <w:r>
          <w:rPr>
            <w:noProof/>
            <w:webHidden/>
          </w:rPr>
          <w:instrText xml:space="preserve"> PAGEREF _Toc195096701 \h </w:instrText>
        </w:r>
        <w:r>
          <w:rPr>
            <w:noProof/>
            <w:webHidden/>
          </w:rPr>
        </w:r>
        <w:r>
          <w:rPr>
            <w:noProof/>
            <w:webHidden/>
          </w:rPr>
          <w:fldChar w:fldCharType="separate"/>
        </w:r>
        <w:r>
          <w:rPr>
            <w:noProof/>
            <w:webHidden/>
          </w:rPr>
          <w:t>5</w:t>
        </w:r>
        <w:r>
          <w:rPr>
            <w:noProof/>
            <w:webHidden/>
          </w:rPr>
          <w:fldChar w:fldCharType="end"/>
        </w:r>
      </w:hyperlink>
    </w:p>
    <w:p w14:paraId="57302BB3" w14:textId="1E2C7694" w:rsidR="005C5D40" w:rsidRDefault="005C5D40">
      <w:pPr>
        <w:pStyle w:val="TDC2"/>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02" w:history="1">
        <w:r w:rsidRPr="008B340F">
          <w:rPr>
            <w:rStyle w:val="Hipervnculo"/>
            <w:noProof/>
            <w:w w:val="105"/>
          </w:rPr>
          <w:t>5.2.- Información compartida</w:t>
        </w:r>
        <w:r>
          <w:rPr>
            <w:noProof/>
            <w:webHidden/>
          </w:rPr>
          <w:tab/>
        </w:r>
        <w:r>
          <w:rPr>
            <w:noProof/>
            <w:webHidden/>
          </w:rPr>
          <w:fldChar w:fldCharType="begin"/>
        </w:r>
        <w:r>
          <w:rPr>
            <w:noProof/>
            <w:webHidden/>
          </w:rPr>
          <w:instrText xml:space="preserve"> PAGEREF _Toc195096702 \h </w:instrText>
        </w:r>
        <w:r>
          <w:rPr>
            <w:noProof/>
            <w:webHidden/>
          </w:rPr>
        </w:r>
        <w:r>
          <w:rPr>
            <w:noProof/>
            <w:webHidden/>
          </w:rPr>
          <w:fldChar w:fldCharType="separate"/>
        </w:r>
        <w:r>
          <w:rPr>
            <w:noProof/>
            <w:webHidden/>
          </w:rPr>
          <w:t>6</w:t>
        </w:r>
        <w:r>
          <w:rPr>
            <w:noProof/>
            <w:webHidden/>
          </w:rPr>
          <w:fldChar w:fldCharType="end"/>
        </w:r>
      </w:hyperlink>
    </w:p>
    <w:p w14:paraId="6E095AED" w14:textId="0D989EA2"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03" w:history="1">
        <w:r w:rsidRPr="008B340F">
          <w:rPr>
            <w:rStyle w:val="Hipervnculo"/>
            <w:noProof/>
            <w:lang w:val="es-CL"/>
          </w:rPr>
          <w:t>5.2.1.- Entregar mutuamente:</w:t>
        </w:r>
        <w:r>
          <w:rPr>
            <w:noProof/>
            <w:webHidden/>
          </w:rPr>
          <w:tab/>
        </w:r>
        <w:r>
          <w:rPr>
            <w:noProof/>
            <w:webHidden/>
          </w:rPr>
          <w:fldChar w:fldCharType="begin"/>
        </w:r>
        <w:r>
          <w:rPr>
            <w:noProof/>
            <w:webHidden/>
          </w:rPr>
          <w:instrText xml:space="preserve"> PAGEREF _Toc195096703 \h </w:instrText>
        </w:r>
        <w:r>
          <w:rPr>
            <w:noProof/>
            <w:webHidden/>
          </w:rPr>
        </w:r>
        <w:r>
          <w:rPr>
            <w:noProof/>
            <w:webHidden/>
          </w:rPr>
          <w:fldChar w:fldCharType="separate"/>
        </w:r>
        <w:r>
          <w:rPr>
            <w:noProof/>
            <w:webHidden/>
          </w:rPr>
          <w:t>6</w:t>
        </w:r>
        <w:r>
          <w:rPr>
            <w:noProof/>
            <w:webHidden/>
          </w:rPr>
          <w:fldChar w:fldCharType="end"/>
        </w:r>
      </w:hyperlink>
    </w:p>
    <w:p w14:paraId="77F21B53" w14:textId="70D4922E"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04" w:history="1">
        <w:r w:rsidRPr="008B340F">
          <w:rPr>
            <w:rStyle w:val="Hipervnculo"/>
            <w:noProof/>
            <w:lang w:val="es-CL"/>
          </w:rPr>
          <w:t>5.2.2.- Notificar cambios críticos:</w:t>
        </w:r>
        <w:r>
          <w:rPr>
            <w:noProof/>
            <w:webHidden/>
          </w:rPr>
          <w:tab/>
        </w:r>
        <w:r>
          <w:rPr>
            <w:noProof/>
            <w:webHidden/>
          </w:rPr>
          <w:fldChar w:fldCharType="begin"/>
        </w:r>
        <w:r>
          <w:rPr>
            <w:noProof/>
            <w:webHidden/>
          </w:rPr>
          <w:instrText xml:space="preserve"> PAGEREF _Toc195096704 \h </w:instrText>
        </w:r>
        <w:r>
          <w:rPr>
            <w:noProof/>
            <w:webHidden/>
          </w:rPr>
        </w:r>
        <w:r>
          <w:rPr>
            <w:noProof/>
            <w:webHidden/>
          </w:rPr>
          <w:fldChar w:fldCharType="separate"/>
        </w:r>
        <w:r>
          <w:rPr>
            <w:noProof/>
            <w:webHidden/>
          </w:rPr>
          <w:t>6</w:t>
        </w:r>
        <w:r>
          <w:rPr>
            <w:noProof/>
            <w:webHidden/>
          </w:rPr>
          <w:fldChar w:fldCharType="end"/>
        </w:r>
      </w:hyperlink>
    </w:p>
    <w:p w14:paraId="1E0F2847" w14:textId="227B0C00" w:rsidR="005C5D40" w:rsidRDefault="005C5D40">
      <w:pPr>
        <w:pStyle w:val="TDC2"/>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05" w:history="1">
        <w:r w:rsidRPr="008B340F">
          <w:rPr>
            <w:rStyle w:val="Hipervnculo"/>
            <w:noProof/>
            <w:w w:val="105"/>
          </w:rPr>
          <w:t>5.3.- Medidas de cooperación</w:t>
        </w:r>
        <w:r>
          <w:rPr>
            <w:noProof/>
            <w:webHidden/>
          </w:rPr>
          <w:tab/>
        </w:r>
        <w:r>
          <w:rPr>
            <w:noProof/>
            <w:webHidden/>
          </w:rPr>
          <w:fldChar w:fldCharType="begin"/>
        </w:r>
        <w:r>
          <w:rPr>
            <w:noProof/>
            <w:webHidden/>
          </w:rPr>
          <w:instrText xml:space="preserve"> PAGEREF _Toc195096705 \h </w:instrText>
        </w:r>
        <w:r>
          <w:rPr>
            <w:noProof/>
            <w:webHidden/>
          </w:rPr>
        </w:r>
        <w:r>
          <w:rPr>
            <w:noProof/>
            <w:webHidden/>
          </w:rPr>
          <w:fldChar w:fldCharType="separate"/>
        </w:r>
        <w:r>
          <w:rPr>
            <w:noProof/>
            <w:webHidden/>
          </w:rPr>
          <w:t>6</w:t>
        </w:r>
        <w:r>
          <w:rPr>
            <w:noProof/>
            <w:webHidden/>
          </w:rPr>
          <w:fldChar w:fldCharType="end"/>
        </w:r>
      </w:hyperlink>
    </w:p>
    <w:p w14:paraId="4688FFA3" w14:textId="6E611705"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06" w:history="1">
        <w:r w:rsidRPr="008B340F">
          <w:rPr>
            <w:rStyle w:val="Hipervnculo"/>
            <w:noProof/>
            <w:lang w:val="es-CL"/>
          </w:rPr>
          <w:t>5.3.1.- Estandarización de trabajos</w:t>
        </w:r>
        <w:r>
          <w:rPr>
            <w:noProof/>
            <w:webHidden/>
          </w:rPr>
          <w:tab/>
        </w:r>
        <w:r>
          <w:rPr>
            <w:noProof/>
            <w:webHidden/>
          </w:rPr>
          <w:fldChar w:fldCharType="begin"/>
        </w:r>
        <w:r>
          <w:rPr>
            <w:noProof/>
            <w:webHidden/>
          </w:rPr>
          <w:instrText xml:space="preserve"> PAGEREF _Toc195096706 \h </w:instrText>
        </w:r>
        <w:r>
          <w:rPr>
            <w:noProof/>
            <w:webHidden/>
          </w:rPr>
        </w:r>
        <w:r>
          <w:rPr>
            <w:noProof/>
            <w:webHidden/>
          </w:rPr>
          <w:fldChar w:fldCharType="separate"/>
        </w:r>
        <w:r>
          <w:rPr>
            <w:noProof/>
            <w:webHidden/>
          </w:rPr>
          <w:t>6</w:t>
        </w:r>
        <w:r>
          <w:rPr>
            <w:noProof/>
            <w:webHidden/>
          </w:rPr>
          <w:fldChar w:fldCharType="end"/>
        </w:r>
      </w:hyperlink>
    </w:p>
    <w:p w14:paraId="10C3F3DF" w14:textId="126B8E35"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07" w:history="1">
        <w:r w:rsidRPr="008B340F">
          <w:rPr>
            <w:rStyle w:val="Hipervnculo"/>
            <w:noProof/>
            <w:lang w:val="es-CL"/>
          </w:rPr>
          <w:t>5.3.2.- Capacitaciones conjuntas:</w:t>
        </w:r>
        <w:r>
          <w:rPr>
            <w:noProof/>
            <w:webHidden/>
          </w:rPr>
          <w:tab/>
        </w:r>
        <w:r>
          <w:rPr>
            <w:noProof/>
            <w:webHidden/>
          </w:rPr>
          <w:fldChar w:fldCharType="begin"/>
        </w:r>
        <w:r>
          <w:rPr>
            <w:noProof/>
            <w:webHidden/>
          </w:rPr>
          <w:instrText xml:space="preserve"> PAGEREF _Toc195096707 \h </w:instrText>
        </w:r>
        <w:r>
          <w:rPr>
            <w:noProof/>
            <w:webHidden/>
          </w:rPr>
        </w:r>
        <w:r>
          <w:rPr>
            <w:noProof/>
            <w:webHidden/>
          </w:rPr>
          <w:fldChar w:fldCharType="separate"/>
        </w:r>
        <w:r>
          <w:rPr>
            <w:noProof/>
            <w:webHidden/>
          </w:rPr>
          <w:t>7</w:t>
        </w:r>
        <w:r>
          <w:rPr>
            <w:noProof/>
            <w:webHidden/>
          </w:rPr>
          <w:fldChar w:fldCharType="end"/>
        </w:r>
      </w:hyperlink>
    </w:p>
    <w:p w14:paraId="486F7BD1" w14:textId="446A07D3"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08" w:history="1">
        <w:r w:rsidRPr="008B340F">
          <w:rPr>
            <w:rStyle w:val="Hipervnculo"/>
            <w:noProof/>
            <w:lang w:val="es-CL"/>
          </w:rPr>
          <w:t>5.3.4.- Inspecciones y observaciones colaborativas:</w:t>
        </w:r>
        <w:r>
          <w:rPr>
            <w:noProof/>
            <w:webHidden/>
          </w:rPr>
          <w:tab/>
        </w:r>
        <w:r>
          <w:rPr>
            <w:noProof/>
            <w:webHidden/>
          </w:rPr>
          <w:fldChar w:fldCharType="begin"/>
        </w:r>
        <w:r>
          <w:rPr>
            <w:noProof/>
            <w:webHidden/>
          </w:rPr>
          <w:instrText xml:space="preserve"> PAGEREF _Toc195096708 \h </w:instrText>
        </w:r>
        <w:r>
          <w:rPr>
            <w:noProof/>
            <w:webHidden/>
          </w:rPr>
        </w:r>
        <w:r>
          <w:rPr>
            <w:noProof/>
            <w:webHidden/>
          </w:rPr>
          <w:fldChar w:fldCharType="separate"/>
        </w:r>
        <w:r>
          <w:rPr>
            <w:noProof/>
            <w:webHidden/>
          </w:rPr>
          <w:t>7</w:t>
        </w:r>
        <w:r>
          <w:rPr>
            <w:noProof/>
            <w:webHidden/>
          </w:rPr>
          <w:fldChar w:fldCharType="end"/>
        </w:r>
      </w:hyperlink>
    </w:p>
    <w:p w14:paraId="77EDD78A" w14:textId="439EBF61" w:rsidR="005C5D40" w:rsidRDefault="005C5D40">
      <w:pPr>
        <w:pStyle w:val="TDC2"/>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09" w:history="1">
        <w:r w:rsidRPr="008B340F">
          <w:rPr>
            <w:rStyle w:val="Hipervnculo"/>
            <w:noProof/>
            <w:w w:val="105"/>
          </w:rPr>
          <w:t>5.4.- Gestión del riesgo de desastres</w:t>
        </w:r>
        <w:r>
          <w:rPr>
            <w:noProof/>
            <w:webHidden/>
          </w:rPr>
          <w:tab/>
        </w:r>
        <w:r>
          <w:rPr>
            <w:noProof/>
            <w:webHidden/>
          </w:rPr>
          <w:fldChar w:fldCharType="begin"/>
        </w:r>
        <w:r>
          <w:rPr>
            <w:noProof/>
            <w:webHidden/>
          </w:rPr>
          <w:instrText xml:space="preserve"> PAGEREF _Toc195096709 \h </w:instrText>
        </w:r>
        <w:r>
          <w:rPr>
            <w:noProof/>
            <w:webHidden/>
          </w:rPr>
        </w:r>
        <w:r>
          <w:rPr>
            <w:noProof/>
            <w:webHidden/>
          </w:rPr>
          <w:fldChar w:fldCharType="separate"/>
        </w:r>
        <w:r>
          <w:rPr>
            <w:noProof/>
            <w:webHidden/>
          </w:rPr>
          <w:t>7</w:t>
        </w:r>
        <w:r>
          <w:rPr>
            <w:noProof/>
            <w:webHidden/>
          </w:rPr>
          <w:fldChar w:fldCharType="end"/>
        </w:r>
      </w:hyperlink>
    </w:p>
    <w:p w14:paraId="7A72C86F" w14:textId="02C2AA6B"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10" w:history="1">
        <w:r w:rsidRPr="008B340F">
          <w:rPr>
            <w:rStyle w:val="Hipervnculo"/>
            <w:noProof/>
            <w:lang w:val="es-CL"/>
          </w:rPr>
          <w:t>5.4.1.- Protocolos compartidos:</w:t>
        </w:r>
        <w:r>
          <w:rPr>
            <w:noProof/>
            <w:webHidden/>
          </w:rPr>
          <w:tab/>
        </w:r>
        <w:r>
          <w:rPr>
            <w:noProof/>
            <w:webHidden/>
          </w:rPr>
          <w:fldChar w:fldCharType="begin"/>
        </w:r>
        <w:r>
          <w:rPr>
            <w:noProof/>
            <w:webHidden/>
          </w:rPr>
          <w:instrText xml:space="preserve"> PAGEREF _Toc195096710 \h </w:instrText>
        </w:r>
        <w:r>
          <w:rPr>
            <w:noProof/>
            <w:webHidden/>
          </w:rPr>
        </w:r>
        <w:r>
          <w:rPr>
            <w:noProof/>
            <w:webHidden/>
          </w:rPr>
          <w:fldChar w:fldCharType="separate"/>
        </w:r>
        <w:r>
          <w:rPr>
            <w:noProof/>
            <w:webHidden/>
          </w:rPr>
          <w:t>7</w:t>
        </w:r>
        <w:r>
          <w:rPr>
            <w:noProof/>
            <w:webHidden/>
          </w:rPr>
          <w:fldChar w:fldCharType="end"/>
        </w:r>
      </w:hyperlink>
    </w:p>
    <w:p w14:paraId="20803B8B" w14:textId="27AD22EA"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11" w:history="1">
        <w:r w:rsidRPr="008B340F">
          <w:rPr>
            <w:rStyle w:val="Hipervnculo"/>
            <w:noProof/>
            <w:lang w:val="es-CL"/>
          </w:rPr>
          <w:t>5.4.2.- Simulacros obligatorios:</w:t>
        </w:r>
        <w:r>
          <w:rPr>
            <w:noProof/>
            <w:webHidden/>
          </w:rPr>
          <w:tab/>
        </w:r>
        <w:r>
          <w:rPr>
            <w:noProof/>
            <w:webHidden/>
          </w:rPr>
          <w:fldChar w:fldCharType="begin"/>
        </w:r>
        <w:r>
          <w:rPr>
            <w:noProof/>
            <w:webHidden/>
          </w:rPr>
          <w:instrText xml:space="preserve"> PAGEREF _Toc195096711 \h </w:instrText>
        </w:r>
        <w:r>
          <w:rPr>
            <w:noProof/>
            <w:webHidden/>
          </w:rPr>
        </w:r>
        <w:r>
          <w:rPr>
            <w:noProof/>
            <w:webHidden/>
          </w:rPr>
          <w:fldChar w:fldCharType="separate"/>
        </w:r>
        <w:r>
          <w:rPr>
            <w:noProof/>
            <w:webHidden/>
          </w:rPr>
          <w:t>7</w:t>
        </w:r>
        <w:r>
          <w:rPr>
            <w:noProof/>
            <w:webHidden/>
          </w:rPr>
          <w:fldChar w:fldCharType="end"/>
        </w:r>
      </w:hyperlink>
    </w:p>
    <w:p w14:paraId="727908A7" w14:textId="7F2D732F" w:rsidR="005C5D40" w:rsidRDefault="005C5D40">
      <w:pPr>
        <w:pStyle w:val="TDC2"/>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12" w:history="1">
        <w:r w:rsidRPr="008B340F">
          <w:rPr>
            <w:rStyle w:val="Hipervnculo"/>
            <w:noProof/>
            <w:w w:val="105"/>
          </w:rPr>
          <w:t>5.5.- Obligaciones específicas</w:t>
        </w:r>
        <w:r>
          <w:rPr>
            <w:noProof/>
            <w:webHidden/>
          </w:rPr>
          <w:tab/>
        </w:r>
        <w:r>
          <w:rPr>
            <w:noProof/>
            <w:webHidden/>
          </w:rPr>
          <w:fldChar w:fldCharType="begin"/>
        </w:r>
        <w:r>
          <w:rPr>
            <w:noProof/>
            <w:webHidden/>
          </w:rPr>
          <w:instrText xml:space="preserve"> PAGEREF _Toc195096712 \h </w:instrText>
        </w:r>
        <w:r>
          <w:rPr>
            <w:noProof/>
            <w:webHidden/>
          </w:rPr>
        </w:r>
        <w:r>
          <w:rPr>
            <w:noProof/>
            <w:webHidden/>
          </w:rPr>
          <w:fldChar w:fldCharType="separate"/>
        </w:r>
        <w:r>
          <w:rPr>
            <w:noProof/>
            <w:webHidden/>
          </w:rPr>
          <w:t>7</w:t>
        </w:r>
        <w:r>
          <w:rPr>
            <w:noProof/>
            <w:webHidden/>
          </w:rPr>
          <w:fldChar w:fldCharType="end"/>
        </w:r>
      </w:hyperlink>
    </w:p>
    <w:p w14:paraId="284DE19C" w14:textId="4D8D3504"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13" w:history="1">
        <w:r w:rsidRPr="008B340F">
          <w:rPr>
            <w:rStyle w:val="Hipervnculo"/>
            <w:rFonts w:eastAsia="Tahoma"/>
            <w:noProof/>
            <w:w w:val="105"/>
            <w:lang w:val="es-CL"/>
          </w:rPr>
          <w:t>5.5.1.- Obligaciones de la entidad empleadora principal</w:t>
        </w:r>
        <w:r>
          <w:rPr>
            <w:noProof/>
            <w:webHidden/>
          </w:rPr>
          <w:tab/>
        </w:r>
        <w:r>
          <w:rPr>
            <w:noProof/>
            <w:webHidden/>
          </w:rPr>
          <w:fldChar w:fldCharType="begin"/>
        </w:r>
        <w:r>
          <w:rPr>
            <w:noProof/>
            <w:webHidden/>
          </w:rPr>
          <w:instrText xml:space="preserve"> PAGEREF _Toc195096713 \h </w:instrText>
        </w:r>
        <w:r>
          <w:rPr>
            <w:noProof/>
            <w:webHidden/>
          </w:rPr>
        </w:r>
        <w:r>
          <w:rPr>
            <w:noProof/>
            <w:webHidden/>
          </w:rPr>
          <w:fldChar w:fldCharType="separate"/>
        </w:r>
        <w:r>
          <w:rPr>
            <w:noProof/>
            <w:webHidden/>
          </w:rPr>
          <w:t>7</w:t>
        </w:r>
        <w:r>
          <w:rPr>
            <w:noProof/>
            <w:webHidden/>
          </w:rPr>
          <w:fldChar w:fldCharType="end"/>
        </w:r>
      </w:hyperlink>
    </w:p>
    <w:p w14:paraId="4ED4E9B9" w14:textId="4E3C7F64"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14" w:history="1">
        <w:r w:rsidRPr="008B340F">
          <w:rPr>
            <w:rStyle w:val="Hipervnculo"/>
            <w:rFonts w:eastAsia="Tahoma"/>
            <w:noProof/>
            <w:w w:val="105"/>
            <w:lang w:val="es-CL"/>
          </w:rPr>
          <w:t>5.5.2.- Obligaciones de las entidades empleadoras</w:t>
        </w:r>
        <w:r>
          <w:rPr>
            <w:noProof/>
            <w:webHidden/>
          </w:rPr>
          <w:tab/>
        </w:r>
        <w:r>
          <w:rPr>
            <w:noProof/>
            <w:webHidden/>
          </w:rPr>
          <w:fldChar w:fldCharType="begin"/>
        </w:r>
        <w:r>
          <w:rPr>
            <w:noProof/>
            <w:webHidden/>
          </w:rPr>
          <w:instrText xml:space="preserve"> PAGEREF _Toc195096714 \h </w:instrText>
        </w:r>
        <w:r>
          <w:rPr>
            <w:noProof/>
            <w:webHidden/>
          </w:rPr>
        </w:r>
        <w:r>
          <w:rPr>
            <w:noProof/>
            <w:webHidden/>
          </w:rPr>
          <w:fldChar w:fldCharType="separate"/>
        </w:r>
        <w:r>
          <w:rPr>
            <w:noProof/>
            <w:webHidden/>
          </w:rPr>
          <w:t>8</w:t>
        </w:r>
        <w:r>
          <w:rPr>
            <w:noProof/>
            <w:webHidden/>
          </w:rPr>
          <w:fldChar w:fldCharType="end"/>
        </w:r>
      </w:hyperlink>
    </w:p>
    <w:p w14:paraId="5917460E" w14:textId="71DA20B5"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15" w:history="1">
        <w:r w:rsidRPr="008B340F">
          <w:rPr>
            <w:rStyle w:val="Hipervnculo"/>
            <w:rFonts w:eastAsia="Tahoma"/>
            <w:noProof/>
            <w:w w:val="105"/>
            <w:lang w:val="es-CL"/>
          </w:rPr>
          <w:t>5.5.3.- Obligaciones de las personas trabajadoras independientes</w:t>
        </w:r>
        <w:r>
          <w:rPr>
            <w:noProof/>
            <w:webHidden/>
          </w:rPr>
          <w:tab/>
        </w:r>
        <w:r>
          <w:rPr>
            <w:noProof/>
            <w:webHidden/>
          </w:rPr>
          <w:fldChar w:fldCharType="begin"/>
        </w:r>
        <w:r>
          <w:rPr>
            <w:noProof/>
            <w:webHidden/>
          </w:rPr>
          <w:instrText xml:space="preserve"> PAGEREF _Toc195096715 \h </w:instrText>
        </w:r>
        <w:r>
          <w:rPr>
            <w:noProof/>
            <w:webHidden/>
          </w:rPr>
        </w:r>
        <w:r>
          <w:rPr>
            <w:noProof/>
            <w:webHidden/>
          </w:rPr>
          <w:fldChar w:fldCharType="separate"/>
        </w:r>
        <w:r>
          <w:rPr>
            <w:noProof/>
            <w:webHidden/>
          </w:rPr>
          <w:t>9</w:t>
        </w:r>
        <w:r>
          <w:rPr>
            <w:noProof/>
            <w:webHidden/>
          </w:rPr>
          <w:fldChar w:fldCharType="end"/>
        </w:r>
      </w:hyperlink>
    </w:p>
    <w:p w14:paraId="6CE77DD8" w14:textId="43BD10C3" w:rsidR="005C5D40" w:rsidRDefault="005C5D40">
      <w:pPr>
        <w:pStyle w:val="TDC2"/>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16" w:history="1">
        <w:r w:rsidRPr="008B340F">
          <w:rPr>
            <w:rStyle w:val="Hipervnculo"/>
            <w:noProof/>
            <w:w w:val="105"/>
          </w:rPr>
          <w:t>6.0.- INCUMPLIMIENTO Y SANCIONES</w:t>
        </w:r>
        <w:r>
          <w:rPr>
            <w:noProof/>
            <w:webHidden/>
          </w:rPr>
          <w:tab/>
        </w:r>
        <w:r>
          <w:rPr>
            <w:noProof/>
            <w:webHidden/>
          </w:rPr>
          <w:fldChar w:fldCharType="begin"/>
        </w:r>
        <w:r>
          <w:rPr>
            <w:noProof/>
            <w:webHidden/>
          </w:rPr>
          <w:instrText xml:space="preserve"> PAGEREF _Toc195096716 \h </w:instrText>
        </w:r>
        <w:r>
          <w:rPr>
            <w:noProof/>
            <w:webHidden/>
          </w:rPr>
        </w:r>
        <w:r>
          <w:rPr>
            <w:noProof/>
            <w:webHidden/>
          </w:rPr>
          <w:fldChar w:fldCharType="separate"/>
        </w:r>
        <w:r>
          <w:rPr>
            <w:noProof/>
            <w:webHidden/>
          </w:rPr>
          <w:t>10</w:t>
        </w:r>
        <w:r>
          <w:rPr>
            <w:noProof/>
            <w:webHidden/>
          </w:rPr>
          <w:fldChar w:fldCharType="end"/>
        </w:r>
      </w:hyperlink>
    </w:p>
    <w:p w14:paraId="07D3C3DA" w14:textId="197722BE"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17" w:history="1">
        <w:r w:rsidRPr="008B340F">
          <w:rPr>
            <w:rStyle w:val="Hipervnculo"/>
            <w:noProof/>
            <w:lang w:val="es-CL"/>
          </w:rPr>
          <w:t>6.1.- Faltas leves:</w:t>
        </w:r>
        <w:r>
          <w:rPr>
            <w:noProof/>
            <w:webHidden/>
          </w:rPr>
          <w:tab/>
        </w:r>
        <w:r>
          <w:rPr>
            <w:noProof/>
            <w:webHidden/>
          </w:rPr>
          <w:fldChar w:fldCharType="begin"/>
        </w:r>
        <w:r>
          <w:rPr>
            <w:noProof/>
            <w:webHidden/>
          </w:rPr>
          <w:instrText xml:space="preserve"> PAGEREF _Toc195096717 \h </w:instrText>
        </w:r>
        <w:r>
          <w:rPr>
            <w:noProof/>
            <w:webHidden/>
          </w:rPr>
        </w:r>
        <w:r>
          <w:rPr>
            <w:noProof/>
            <w:webHidden/>
          </w:rPr>
          <w:fldChar w:fldCharType="separate"/>
        </w:r>
        <w:r>
          <w:rPr>
            <w:noProof/>
            <w:webHidden/>
          </w:rPr>
          <w:t>10</w:t>
        </w:r>
        <w:r>
          <w:rPr>
            <w:noProof/>
            <w:webHidden/>
          </w:rPr>
          <w:fldChar w:fldCharType="end"/>
        </w:r>
      </w:hyperlink>
    </w:p>
    <w:p w14:paraId="620D49C0" w14:textId="2EDB7679" w:rsidR="005C5D40" w:rsidRDefault="005C5D40">
      <w:pPr>
        <w:pStyle w:val="TDC3"/>
        <w:tabs>
          <w:tab w:val="right" w:leader="dot" w:pos="10005"/>
        </w:tabs>
        <w:rPr>
          <w:rFonts w:asciiTheme="minorHAnsi" w:eastAsiaTheme="minorEastAsia" w:hAnsiTheme="minorHAnsi" w:cstheme="minorBidi"/>
          <w:noProof/>
          <w:kern w:val="2"/>
          <w:sz w:val="24"/>
          <w:szCs w:val="24"/>
          <w:lang w:val="es-CL" w:eastAsia="es-CL"/>
          <w14:ligatures w14:val="standardContextual"/>
        </w:rPr>
      </w:pPr>
      <w:hyperlink w:anchor="_Toc195096718" w:history="1">
        <w:r w:rsidRPr="008B340F">
          <w:rPr>
            <w:rStyle w:val="Hipervnculo"/>
            <w:noProof/>
            <w:lang w:val="es-CL"/>
          </w:rPr>
          <w:t>6.2.- Faltas graves:</w:t>
        </w:r>
        <w:r>
          <w:rPr>
            <w:noProof/>
            <w:webHidden/>
          </w:rPr>
          <w:tab/>
        </w:r>
        <w:r>
          <w:rPr>
            <w:noProof/>
            <w:webHidden/>
          </w:rPr>
          <w:fldChar w:fldCharType="begin"/>
        </w:r>
        <w:r>
          <w:rPr>
            <w:noProof/>
            <w:webHidden/>
          </w:rPr>
          <w:instrText xml:space="preserve"> PAGEREF _Toc195096718 \h </w:instrText>
        </w:r>
        <w:r>
          <w:rPr>
            <w:noProof/>
            <w:webHidden/>
          </w:rPr>
        </w:r>
        <w:r>
          <w:rPr>
            <w:noProof/>
            <w:webHidden/>
          </w:rPr>
          <w:fldChar w:fldCharType="separate"/>
        </w:r>
        <w:r>
          <w:rPr>
            <w:noProof/>
            <w:webHidden/>
          </w:rPr>
          <w:t>10</w:t>
        </w:r>
        <w:r>
          <w:rPr>
            <w:noProof/>
            <w:webHidden/>
          </w:rPr>
          <w:fldChar w:fldCharType="end"/>
        </w:r>
      </w:hyperlink>
    </w:p>
    <w:p w14:paraId="32D3367F" w14:textId="4F8D5077" w:rsidR="005C5D40" w:rsidRDefault="005C5D40">
      <w:pPr>
        <w:pStyle w:val="TDC1"/>
        <w:tabs>
          <w:tab w:val="right" w:leader="dot" w:pos="10005"/>
        </w:tabs>
        <w:rPr>
          <w:rFonts w:asciiTheme="minorHAnsi" w:eastAsiaTheme="minorEastAsia" w:hAnsiTheme="minorHAnsi" w:cstheme="minorBidi"/>
          <w:b w:val="0"/>
          <w:bCs w:val="0"/>
          <w:noProof/>
          <w:kern w:val="2"/>
          <w:sz w:val="24"/>
          <w:szCs w:val="24"/>
          <w:lang w:val="es-CL" w:eastAsia="es-CL"/>
          <w14:ligatures w14:val="standardContextual"/>
        </w:rPr>
      </w:pPr>
      <w:hyperlink w:anchor="_Toc195096719" w:history="1">
        <w:r w:rsidRPr="008B340F">
          <w:rPr>
            <w:rStyle w:val="Hipervnculo"/>
            <w:noProof/>
          </w:rPr>
          <w:t>7.0. CONTROL DE DOCUMENTOS</w:t>
        </w:r>
        <w:r>
          <w:rPr>
            <w:noProof/>
            <w:webHidden/>
          </w:rPr>
          <w:tab/>
        </w:r>
        <w:r>
          <w:rPr>
            <w:noProof/>
            <w:webHidden/>
          </w:rPr>
          <w:fldChar w:fldCharType="begin"/>
        </w:r>
        <w:r>
          <w:rPr>
            <w:noProof/>
            <w:webHidden/>
          </w:rPr>
          <w:instrText xml:space="preserve"> PAGEREF _Toc195096719 \h </w:instrText>
        </w:r>
        <w:r>
          <w:rPr>
            <w:noProof/>
            <w:webHidden/>
          </w:rPr>
        </w:r>
        <w:r>
          <w:rPr>
            <w:noProof/>
            <w:webHidden/>
          </w:rPr>
          <w:fldChar w:fldCharType="separate"/>
        </w:r>
        <w:r>
          <w:rPr>
            <w:noProof/>
            <w:webHidden/>
          </w:rPr>
          <w:t>10</w:t>
        </w:r>
        <w:r>
          <w:rPr>
            <w:noProof/>
            <w:webHidden/>
          </w:rPr>
          <w:fldChar w:fldCharType="end"/>
        </w:r>
      </w:hyperlink>
    </w:p>
    <w:p w14:paraId="6BDE879E" w14:textId="15294739" w:rsidR="005C5D40" w:rsidRDefault="005C5D40">
      <w:pPr>
        <w:pStyle w:val="TDC1"/>
        <w:tabs>
          <w:tab w:val="right" w:leader="dot" w:pos="10005"/>
        </w:tabs>
        <w:rPr>
          <w:rFonts w:asciiTheme="minorHAnsi" w:eastAsiaTheme="minorEastAsia" w:hAnsiTheme="minorHAnsi" w:cstheme="minorBidi"/>
          <w:b w:val="0"/>
          <w:bCs w:val="0"/>
          <w:noProof/>
          <w:kern w:val="2"/>
          <w:sz w:val="24"/>
          <w:szCs w:val="24"/>
          <w:lang w:val="es-CL" w:eastAsia="es-CL"/>
          <w14:ligatures w14:val="standardContextual"/>
        </w:rPr>
      </w:pPr>
      <w:hyperlink w:anchor="_Toc195096720" w:history="1">
        <w:r w:rsidRPr="008B340F">
          <w:rPr>
            <w:rStyle w:val="Hipervnculo"/>
            <w:noProof/>
          </w:rPr>
          <w:t>8.0.- HISTORIA DE REVISIONES</w:t>
        </w:r>
        <w:r>
          <w:rPr>
            <w:noProof/>
            <w:webHidden/>
          </w:rPr>
          <w:tab/>
        </w:r>
        <w:r>
          <w:rPr>
            <w:noProof/>
            <w:webHidden/>
          </w:rPr>
          <w:fldChar w:fldCharType="begin"/>
        </w:r>
        <w:r>
          <w:rPr>
            <w:noProof/>
            <w:webHidden/>
          </w:rPr>
          <w:instrText xml:space="preserve"> PAGEREF _Toc195096720 \h </w:instrText>
        </w:r>
        <w:r>
          <w:rPr>
            <w:noProof/>
            <w:webHidden/>
          </w:rPr>
        </w:r>
        <w:r>
          <w:rPr>
            <w:noProof/>
            <w:webHidden/>
          </w:rPr>
          <w:fldChar w:fldCharType="separate"/>
        </w:r>
        <w:r>
          <w:rPr>
            <w:noProof/>
            <w:webHidden/>
          </w:rPr>
          <w:t>10</w:t>
        </w:r>
        <w:r>
          <w:rPr>
            <w:noProof/>
            <w:webHidden/>
          </w:rPr>
          <w:fldChar w:fldCharType="end"/>
        </w:r>
      </w:hyperlink>
    </w:p>
    <w:p w14:paraId="53059E4D" w14:textId="410DC9BC" w:rsidR="005C5D40" w:rsidRDefault="005C5D40">
      <w:pPr>
        <w:pStyle w:val="TDC1"/>
        <w:tabs>
          <w:tab w:val="right" w:leader="dot" w:pos="10005"/>
        </w:tabs>
        <w:rPr>
          <w:rFonts w:asciiTheme="minorHAnsi" w:eastAsiaTheme="minorEastAsia" w:hAnsiTheme="minorHAnsi" w:cstheme="minorBidi"/>
          <w:b w:val="0"/>
          <w:bCs w:val="0"/>
          <w:noProof/>
          <w:kern w:val="2"/>
          <w:sz w:val="24"/>
          <w:szCs w:val="24"/>
          <w:lang w:val="es-CL" w:eastAsia="es-CL"/>
          <w14:ligatures w14:val="standardContextual"/>
        </w:rPr>
      </w:pPr>
      <w:hyperlink w:anchor="_Toc195096721" w:history="1">
        <w:r w:rsidRPr="008B340F">
          <w:rPr>
            <w:rStyle w:val="Hipervnculo"/>
            <w:noProof/>
          </w:rPr>
          <w:t>9.0.- ANEXOS</w:t>
        </w:r>
        <w:r>
          <w:rPr>
            <w:noProof/>
            <w:webHidden/>
          </w:rPr>
          <w:tab/>
        </w:r>
        <w:r>
          <w:rPr>
            <w:noProof/>
            <w:webHidden/>
          </w:rPr>
          <w:fldChar w:fldCharType="begin"/>
        </w:r>
        <w:r>
          <w:rPr>
            <w:noProof/>
            <w:webHidden/>
          </w:rPr>
          <w:instrText xml:space="preserve"> PAGEREF _Toc195096721 \h </w:instrText>
        </w:r>
        <w:r>
          <w:rPr>
            <w:noProof/>
            <w:webHidden/>
          </w:rPr>
        </w:r>
        <w:r>
          <w:rPr>
            <w:noProof/>
            <w:webHidden/>
          </w:rPr>
          <w:fldChar w:fldCharType="separate"/>
        </w:r>
        <w:r>
          <w:rPr>
            <w:noProof/>
            <w:webHidden/>
          </w:rPr>
          <w:t>10</w:t>
        </w:r>
        <w:r>
          <w:rPr>
            <w:noProof/>
            <w:webHidden/>
          </w:rPr>
          <w:fldChar w:fldCharType="end"/>
        </w:r>
      </w:hyperlink>
    </w:p>
    <w:p w14:paraId="23836046" w14:textId="77777777" w:rsidR="00A704B3" w:rsidRPr="00253A77" w:rsidRDefault="000100AB" w:rsidP="00A05D77">
      <w:pPr>
        <w:ind w:right="376"/>
        <w:jc w:val="both"/>
        <w:rPr>
          <w:rFonts w:ascii="Century Gothic" w:hAnsi="Century Gothic"/>
        </w:rPr>
        <w:sectPr w:rsidR="00A704B3" w:rsidRPr="00253A77" w:rsidSect="00CB0456">
          <w:headerReference w:type="default" r:id="rId10"/>
          <w:footerReference w:type="default" r:id="rId11"/>
          <w:pgSz w:w="12240" w:h="15840"/>
          <w:pgMar w:top="2360" w:right="1325" w:bottom="1200" w:left="900" w:header="713" w:footer="1003" w:gutter="0"/>
          <w:cols w:space="720"/>
        </w:sectPr>
      </w:pPr>
      <w:r>
        <w:rPr>
          <w:rFonts w:ascii="Century Gothic" w:eastAsia="Tahoma" w:hAnsi="Century Gothic" w:cs="Tahoma"/>
          <w:b/>
          <w:bCs/>
        </w:rPr>
        <w:fldChar w:fldCharType="end"/>
      </w:r>
    </w:p>
    <w:p w14:paraId="0211152E" w14:textId="77777777" w:rsidR="00A704B3" w:rsidRPr="00253A77" w:rsidRDefault="00A704B3" w:rsidP="00253A77">
      <w:pPr>
        <w:pStyle w:val="Textoindependiente"/>
        <w:spacing w:before="4"/>
        <w:jc w:val="both"/>
        <w:rPr>
          <w:rFonts w:ascii="Century Gothic" w:hAnsi="Century Gothic"/>
          <w:sz w:val="22"/>
          <w:szCs w:val="22"/>
        </w:rPr>
      </w:pPr>
    </w:p>
    <w:p w14:paraId="73F94886" w14:textId="799BDEB0" w:rsidR="00FF670E" w:rsidRPr="00253A77" w:rsidRDefault="00FF4B9D" w:rsidP="00FF4B9D">
      <w:pPr>
        <w:pStyle w:val="Ttulo1"/>
        <w:jc w:val="both"/>
        <w:rPr>
          <w:rFonts w:ascii="Century Gothic" w:hAnsi="Century Gothic"/>
        </w:rPr>
      </w:pPr>
      <w:bookmarkStart w:id="1" w:name="_bookmark1"/>
      <w:bookmarkStart w:id="2" w:name="_Toc195096695"/>
      <w:bookmarkEnd w:id="1"/>
      <w:r>
        <w:rPr>
          <w:rFonts w:ascii="Century Gothic" w:hAnsi="Century Gothic"/>
        </w:rPr>
        <w:t xml:space="preserve">1.0.- </w:t>
      </w:r>
      <w:r w:rsidRPr="00253A77">
        <w:rPr>
          <w:rFonts w:ascii="Century Gothic" w:hAnsi="Century Gothic"/>
        </w:rPr>
        <w:t>INTRODUCCIÓN</w:t>
      </w:r>
      <w:bookmarkEnd w:id="2"/>
    </w:p>
    <w:p w14:paraId="2FCA5EC0" w14:textId="77777777" w:rsidR="00FF670E" w:rsidRPr="00253A77" w:rsidRDefault="00FF670E" w:rsidP="00253A77">
      <w:pPr>
        <w:pStyle w:val="Textoindependiente"/>
        <w:jc w:val="both"/>
        <w:rPr>
          <w:rFonts w:ascii="Century Gothic" w:hAnsi="Century Gothic"/>
          <w:sz w:val="22"/>
          <w:szCs w:val="22"/>
        </w:rPr>
      </w:pPr>
    </w:p>
    <w:p w14:paraId="15CAA0AA" w14:textId="7E20228E" w:rsidR="005B5901" w:rsidRPr="005B5901" w:rsidRDefault="005B5901" w:rsidP="005B5901">
      <w:pPr>
        <w:pStyle w:val="Textoindependiente"/>
        <w:jc w:val="both"/>
        <w:rPr>
          <w:rFonts w:ascii="Century Gothic" w:hAnsi="Century Gothic"/>
          <w:sz w:val="22"/>
          <w:szCs w:val="22"/>
          <w:lang w:val="es-CL"/>
        </w:rPr>
      </w:pPr>
      <w:r w:rsidRPr="005B5901">
        <w:rPr>
          <w:rFonts w:ascii="Century Gothic" w:hAnsi="Century Gothic"/>
          <w:sz w:val="22"/>
          <w:szCs w:val="22"/>
          <w:lang w:val="es-CL"/>
        </w:rPr>
        <w:t>La seguridad y salud en el trabajo son pilares fundamentales para garantizar entornos laborales productivos, dignos y libres de riesgos. En cumplimiento del </w:t>
      </w:r>
      <w:r w:rsidRPr="005B5901">
        <w:rPr>
          <w:rFonts w:ascii="Century Gothic" w:hAnsi="Century Gothic"/>
          <w:b/>
          <w:bCs/>
          <w:sz w:val="22"/>
          <w:szCs w:val="22"/>
          <w:lang w:val="es-CL"/>
        </w:rPr>
        <w:t>Decreto Supremo N°44 (DS 44)</w:t>
      </w:r>
      <w:r w:rsidRPr="005B5901">
        <w:rPr>
          <w:rFonts w:ascii="Century Gothic" w:hAnsi="Century Gothic"/>
          <w:sz w:val="22"/>
          <w:szCs w:val="22"/>
          <w:lang w:val="es-CL"/>
        </w:rPr>
        <w:t> del Ministerio del Trabajo y Previsión Social de Chile, específicamente su </w:t>
      </w:r>
      <w:r w:rsidRPr="005B5901">
        <w:rPr>
          <w:rFonts w:ascii="Century Gothic" w:hAnsi="Century Gothic"/>
          <w:b/>
          <w:bCs/>
          <w:sz w:val="22"/>
          <w:szCs w:val="22"/>
          <w:lang w:val="es-CL"/>
        </w:rPr>
        <w:t>Artículo 20</w:t>
      </w:r>
      <w:r w:rsidRPr="005B5901">
        <w:rPr>
          <w:rFonts w:ascii="Century Gothic" w:hAnsi="Century Gothic"/>
          <w:sz w:val="22"/>
          <w:szCs w:val="22"/>
          <w:lang w:val="es-CL"/>
        </w:rPr>
        <w:t>,, el presente acuerdo busca establecer un marco de acción colaborativo entre las entidades empleadoras y/o personas trabajadoras independientes que desarrollan actividades en un mismo lugar de trabajo.</w:t>
      </w:r>
    </w:p>
    <w:p w14:paraId="7F0A4E50" w14:textId="77777777" w:rsidR="005B5901" w:rsidRDefault="005B5901" w:rsidP="005B5901">
      <w:pPr>
        <w:pStyle w:val="Textoindependiente"/>
        <w:jc w:val="both"/>
        <w:rPr>
          <w:rFonts w:ascii="Century Gothic" w:hAnsi="Century Gothic"/>
          <w:sz w:val="22"/>
          <w:szCs w:val="22"/>
          <w:lang w:val="es-CL"/>
        </w:rPr>
      </w:pPr>
    </w:p>
    <w:p w14:paraId="19825F85" w14:textId="21957DDD" w:rsidR="005B5901" w:rsidRPr="005B5901" w:rsidRDefault="005B5901" w:rsidP="005B5901">
      <w:pPr>
        <w:pStyle w:val="Textoindependiente"/>
        <w:jc w:val="both"/>
        <w:rPr>
          <w:rFonts w:ascii="Century Gothic" w:hAnsi="Century Gothic"/>
          <w:sz w:val="22"/>
          <w:szCs w:val="22"/>
          <w:lang w:val="es-CL"/>
        </w:rPr>
      </w:pPr>
      <w:r w:rsidRPr="005B5901">
        <w:rPr>
          <w:rFonts w:ascii="Century Gothic" w:hAnsi="Century Gothic"/>
          <w:sz w:val="22"/>
          <w:szCs w:val="22"/>
          <w:lang w:val="es-CL"/>
        </w:rPr>
        <w:t>Este documento nace de la necesidad de coordinar esfuerzos para identificar, evaluar y controlar riesgos laborales que, por la naturaleza compartida de espacios, procesos o recursos, pueden afectar a múltiples actores simultáneamente. Su elaboración se alinea con los principios de </w:t>
      </w:r>
      <w:r w:rsidRPr="005B5901">
        <w:rPr>
          <w:rFonts w:ascii="Century Gothic" w:hAnsi="Century Gothic"/>
          <w:b/>
          <w:bCs/>
          <w:sz w:val="22"/>
          <w:szCs w:val="22"/>
          <w:lang w:val="es-CL"/>
        </w:rPr>
        <w:t>prevención</w:t>
      </w:r>
      <w:r w:rsidRPr="005B5901">
        <w:rPr>
          <w:rFonts w:ascii="Century Gothic" w:hAnsi="Century Gothic"/>
          <w:sz w:val="22"/>
          <w:szCs w:val="22"/>
          <w:lang w:val="es-CL"/>
        </w:rPr>
        <w:t>, </w:t>
      </w:r>
      <w:r w:rsidRPr="005B5901">
        <w:rPr>
          <w:rFonts w:ascii="Century Gothic" w:hAnsi="Century Gothic"/>
          <w:b/>
          <w:bCs/>
          <w:sz w:val="22"/>
          <w:szCs w:val="22"/>
          <w:lang w:val="es-CL"/>
        </w:rPr>
        <w:t>responsabilidad compartida</w:t>
      </w:r>
      <w:r w:rsidRPr="005B5901">
        <w:rPr>
          <w:rFonts w:ascii="Century Gothic" w:hAnsi="Century Gothic"/>
          <w:sz w:val="22"/>
          <w:szCs w:val="22"/>
          <w:lang w:val="es-CL"/>
        </w:rPr>
        <w:t> y </w:t>
      </w:r>
      <w:r w:rsidRPr="005B5901">
        <w:rPr>
          <w:rFonts w:ascii="Century Gothic" w:hAnsi="Century Gothic"/>
          <w:b/>
          <w:bCs/>
          <w:sz w:val="22"/>
          <w:szCs w:val="22"/>
          <w:lang w:val="es-CL"/>
        </w:rPr>
        <w:t>mejora continua</w:t>
      </w:r>
      <w:r w:rsidRPr="005B5901">
        <w:rPr>
          <w:rFonts w:ascii="Century Gothic" w:hAnsi="Century Gothic"/>
          <w:sz w:val="22"/>
          <w:szCs w:val="22"/>
          <w:lang w:val="es-CL"/>
        </w:rPr>
        <w:t>, consagrados en la legislación nacional y en las mejores prácticas internacionales en materia de seguridad laboral.</w:t>
      </w:r>
    </w:p>
    <w:p w14:paraId="36859C85" w14:textId="77777777" w:rsidR="005B5901" w:rsidRDefault="005B5901" w:rsidP="005B5901">
      <w:pPr>
        <w:pStyle w:val="Textoindependiente"/>
        <w:jc w:val="both"/>
        <w:rPr>
          <w:rFonts w:ascii="Century Gothic" w:hAnsi="Century Gothic"/>
          <w:sz w:val="22"/>
          <w:szCs w:val="22"/>
          <w:lang w:val="es-CL"/>
        </w:rPr>
      </w:pPr>
    </w:p>
    <w:p w14:paraId="399728EA" w14:textId="496B5AC2" w:rsidR="005B5901" w:rsidRPr="005B5901" w:rsidRDefault="005B5901" w:rsidP="005B5901">
      <w:pPr>
        <w:pStyle w:val="Textoindependiente"/>
        <w:jc w:val="both"/>
        <w:rPr>
          <w:rFonts w:ascii="Century Gothic" w:hAnsi="Century Gothic"/>
          <w:sz w:val="22"/>
          <w:szCs w:val="22"/>
          <w:lang w:val="es-CL"/>
        </w:rPr>
      </w:pPr>
      <w:r w:rsidRPr="005B5901">
        <w:rPr>
          <w:rFonts w:ascii="Century Gothic" w:hAnsi="Century Gothic"/>
          <w:sz w:val="22"/>
          <w:szCs w:val="22"/>
          <w:lang w:val="es-CL"/>
        </w:rPr>
        <w:t>Mediante este acuerdo, las partes se comprometen a fomentar una cultura preventiva, intercambiar información crítica, y adoptar protocolos unificados que protejan la integridad física y mental de todas las personas involucradas. Con ello, no solo se cumple con un deber legal, sino que se avanza hacia un modelo de trabajo cooperativo, donde la seguridad colectiva se prioriza como un valor irrenunciable.</w:t>
      </w:r>
    </w:p>
    <w:p w14:paraId="0EF3AF15" w14:textId="77777777" w:rsidR="00A704B3" w:rsidRDefault="00A704B3" w:rsidP="00253A77">
      <w:pPr>
        <w:pStyle w:val="Textoindependiente"/>
        <w:jc w:val="both"/>
        <w:rPr>
          <w:rFonts w:ascii="Century Gothic" w:hAnsi="Century Gothic"/>
          <w:sz w:val="22"/>
          <w:szCs w:val="22"/>
        </w:rPr>
      </w:pPr>
    </w:p>
    <w:p w14:paraId="2774BA19" w14:textId="77777777" w:rsidR="005B5901" w:rsidRDefault="005B5901" w:rsidP="00253A77">
      <w:pPr>
        <w:pStyle w:val="Textoindependiente"/>
        <w:jc w:val="both"/>
        <w:rPr>
          <w:rFonts w:ascii="Century Gothic" w:hAnsi="Century Gothic"/>
          <w:sz w:val="22"/>
          <w:szCs w:val="22"/>
        </w:rPr>
      </w:pPr>
    </w:p>
    <w:p w14:paraId="03AE35DF" w14:textId="7209F6CC" w:rsidR="00FF670E" w:rsidRPr="00253A77" w:rsidRDefault="00FF670E" w:rsidP="00D0433A">
      <w:pPr>
        <w:pStyle w:val="Ttulo1"/>
        <w:jc w:val="both"/>
        <w:rPr>
          <w:rFonts w:ascii="Century Gothic" w:hAnsi="Century Gothic"/>
        </w:rPr>
      </w:pPr>
      <w:bookmarkStart w:id="3" w:name="_bookmark2"/>
      <w:bookmarkStart w:id="4" w:name="_Toc195096696"/>
      <w:bookmarkEnd w:id="3"/>
      <w:r w:rsidRPr="00253A77">
        <w:rPr>
          <w:rFonts w:ascii="Century Gothic" w:hAnsi="Century Gothic"/>
        </w:rPr>
        <w:t>1.0. OBJETIVOS</w:t>
      </w:r>
      <w:bookmarkEnd w:id="4"/>
    </w:p>
    <w:p w14:paraId="5C463239" w14:textId="77777777" w:rsidR="00FF670E" w:rsidRPr="00253A77" w:rsidRDefault="00FF670E" w:rsidP="00253A77">
      <w:pPr>
        <w:pStyle w:val="Textoindependiente"/>
        <w:jc w:val="both"/>
        <w:rPr>
          <w:rFonts w:ascii="Century Gothic" w:hAnsi="Century Gothic"/>
          <w:sz w:val="22"/>
          <w:szCs w:val="22"/>
        </w:rPr>
      </w:pPr>
    </w:p>
    <w:p w14:paraId="76C97E1A" w14:textId="4F0B6E10" w:rsidR="006D66D5" w:rsidRDefault="006B066D" w:rsidP="00253A77">
      <w:pPr>
        <w:pStyle w:val="Textoindependiente"/>
        <w:spacing w:before="3"/>
        <w:jc w:val="both"/>
        <w:rPr>
          <w:rFonts w:ascii="Century Gothic" w:hAnsi="Century Gothic"/>
          <w:sz w:val="22"/>
          <w:szCs w:val="22"/>
        </w:rPr>
      </w:pPr>
      <w:r w:rsidRPr="006B066D">
        <w:rPr>
          <w:rFonts w:ascii="Century Gothic" w:hAnsi="Century Gothic"/>
          <w:sz w:val="22"/>
          <w:szCs w:val="22"/>
        </w:rPr>
        <w:t>Establecer mecanismos de coordinación entre las entidades empleadoras y/o trabajadores independientes que operan en un mismo lugar de trabajo, para garantizar la aplicación efectiva de medidas de seguridad, salud laboral y prevención de riesgos, conforme a la normativa vigente.</w:t>
      </w:r>
    </w:p>
    <w:p w14:paraId="6581E0CA" w14:textId="77777777" w:rsidR="006B066D" w:rsidRPr="00253A77" w:rsidRDefault="006B066D" w:rsidP="00253A77">
      <w:pPr>
        <w:pStyle w:val="Textoindependiente"/>
        <w:spacing w:before="3"/>
        <w:jc w:val="both"/>
        <w:rPr>
          <w:rFonts w:ascii="Century Gothic" w:hAnsi="Century Gothic"/>
          <w:sz w:val="22"/>
          <w:szCs w:val="22"/>
        </w:rPr>
      </w:pPr>
    </w:p>
    <w:p w14:paraId="07FA57EA" w14:textId="03868AA8" w:rsidR="00FF670E" w:rsidRPr="00253A77" w:rsidRDefault="00FF670E" w:rsidP="002057C1">
      <w:pPr>
        <w:pStyle w:val="Ttulo1"/>
        <w:jc w:val="both"/>
        <w:rPr>
          <w:rFonts w:ascii="Century Gothic" w:hAnsi="Century Gothic"/>
        </w:rPr>
      </w:pPr>
      <w:bookmarkStart w:id="5" w:name="_bookmark3"/>
      <w:bookmarkStart w:id="6" w:name="_Toc195096697"/>
      <w:bookmarkEnd w:id="5"/>
      <w:r w:rsidRPr="00253A77">
        <w:rPr>
          <w:rFonts w:ascii="Century Gothic" w:hAnsi="Century Gothic"/>
        </w:rPr>
        <w:t>2.0. ALCANCE</w:t>
      </w:r>
      <w:bookmarkEnd w:id="6"/>
    </w:p>
    <w:p w14:paraId="1394101D" w14:textId="77777777" w:rsidR="00FF670E" w:rsidRPr="00253A77" w:rsidRDefault="00FF670E" w:rsidP="00253A77">
      <w:pPr>
        <w:pStyle w:val="Textoindependiente"/>
        <w:jc w:val="both"/>
        <w:rPr>
          <w:rFonts w:ascii="Century Gothic" w:hAnsi="Century Gothic"/>
          <w:sz w:val="22"/>
          <w:szCs w:val="22"/>
        </w:rPr>
      </w:pPr>
    </w:p>
    <w:p w14:paraId="755E559E" w14:textId="02E3FFD1" w:rsidR="006B066D" w:rsidRPr="006B066D" w:rsidRDefault="006B066D" w:rsidP="006B066D">
      <w:pPr>
        <w:pStyle w:val="Textoindependiente"/>
        <w:jc w:val="both"/>
        <w:rPr>
          <w:rFonts w:ascii="Century Gothic" w:hAnsi="Century Gothic"/>
          <w:b/>
          <w:bCs/>
          <w:sz w:val="22"/>
          <w:szCs w:val="22"/>
          <w:lang w:val="es-CL"/>
        </w:rPr>
      </w:pPr>
      <w:r w:rsidRPr="006B066D">
        <w:rPr>
          <w:rFonts w:ascii="Century Gothic" w:hAnsi="Century Gothic"/>
          <w:sz w:val="22"/>
          <w:szCs w:val="22"/>
          <w:lang w:val="es-CL"/>
        </w:rPr>
        <w:t>Aplica a todas las entidades empleadoras y/o personas trabajadoras independientes que desarrollen actividades en</w:t>
      </w:r>
      <w:r w:rsidR="0006012B">
        <w:rPr>
          <w:rFonts w:ascii="Century Gothic" w:hAnsi="Century Gothic"/>
          <w:sz w:val="22"/>
          <w:szCs w:val="22"/>
          <w:lang w:val="es-CL"/>
        </w:rPr>
        <w:t xml:space="preserve"> el mismo lugar con las siguientes especificaciones</w:t>
      </w:r>
      <w:r w:rsidRPr="006B066D">
        <w:rPr>
          <w:rFonts w:ascii="Century Gothic" w:hAnsi="Century Gothic"/>
          <w:sz w:val="22"/>
          <w:szCs w:val="22"/>
          <w:lang w:val="es-CL"/>
        </w:rPr>
        <w:t>:</w:t>
      </w:r>
      <w:r w:rsidRPr="006B066D">
        <w:rPr>
          <w:rFonts w:ascii="Century Gothic" w:hAnsi="Century Gothic"/>
          <w:sz w:val="22"/>
          <w:szCs w:val="22"/>
          <w:lang w:val="es-CL"/>
        </w:rPr>
        <w:br/>
      </w:r>
    </w:p>
    <w:p w14:paraId="62CB4282" w14:textId="77777777" w:rsidR="006B066D" w:rsidRDefault="006B066D" w:rsidP="006B066D">
      <w:pPr>
        <w:pStyle w:val="Textoindependiente"/>
        <w:jc w:val="both"/>
        <w:rPr>
          <w:rFonts w:ascii="Century Gothic" w:hAnsi="Century Gothic"/>
          <w:sz w:val="22"/>
          <w:szCs w:val="22"/>
          <w:lang w:val="es-CL"/>
        </w:rPr>
      </w:pPr>
      <w:r w:rsidRPr="006B066D">
        <w:rPr>
          <w:rFonts w:ascii="Century Gothic" w:hAnsi="Century Gothic"/>
          <w:b/>
          <w:bCs/>
          <w:sz w:val="22"/>
          <w:szCs w:val="22"/>
          <w:lang w:val="es-CL"/>
        </w:rPr>
        <w:t>Lugar de trabajo</w:t>
      </w:r>
      <w:r w:rsidRPr="006B066D">
        <w:rPr>
          <w:rFonts w:ascii="Century Gothic" w:hAnsi="Century Gothic"/>
          <w:sz w:val="22"/>
          <w:szCs w:val="22"/>
          <w:lang w:val="es-CL"/>
        </w:rPr>
        <w:t xml:space="preserve">: </w:t>
      </w:r>
    </w:p>
    <w:p w14:paraId="23EAB7C3" w14:textId="77777777" w:rsidR="006B066D" w:rsidRDefault="006B066D" w:rsidP="006B066D">
      <w:pPr>
        <w:pStyle w:val="Textoindependiente"/>
        <w:jc w:val="both"/>
        <w:rPr>
          <w:rFonts w:ascii="Century Gothic" w:hAnsi="Century Gothic"/>
          <w:sz w:val="22"/>
          <w:szCs w:val="22"/>
          <w:lang w:val="es-CL"/>
        </w:rPr>
      </w:pPr>
    </w:p>
    <w:p w14:paraId="74AB8D5C" w14:textId="2AC35D9A" w:rsidR="006B066D" w:rsidRDefault="006B066D">
      <w:pPr>
        <w:pStyle w:val="Textoindependiente"/>
        <w:numPr>
          <w:ilvl w:val="0"/>
          <w:numId w:val="2"/>
        </w:numPr>
        <w:rPr>
          <w:rFonts w:ascii="Century Gothic" w:hAnsi="Century Gothic"/>
          <w:b/>
          <w:bCs/>
          <w:sz w:val="22"/>
          <w:szCs w:val="22"/>
          <w:lang w:val="es-CL"/>
        </w:rPr>
      </w:pPr>
      <w:r w:rsidRPr="006B066D">
        <w:rPr>
          <w:rFonts w:ascii="Century Gothic" w:hAnsi="Century Gothic"/>
          <w:sz w:val="22"/>
          <w:szCs w:val="22"/>
          <w:lang w:val="es-CL"/>
        </w:rPr>
        <w:t>[NOMBRE Y DIRECCIÓN DEL RECINTO]</w:t>
      </w:r>
      <w:r w:rsidRPr="006B066D">
        <w:rPr>
          <w:rFonts w:ascii="Century Gothic" w:hAnsi="Century Gothic"/>
          <w:sz w:val="22"/>
          <w:szCs w:val="22"/>
          <w:lang w:val="es-CL"/>
        </w:rPr>
        <w:br/>
      </w:r>
    </w:p>
    <w:p w14:paraId="45A937E3" w14:textId="77777777" w:rsidR="00452844" w:rsidRDefault="00452844" w:rsidP="006B066D">
      <w:pPr>
        <w:pStyle w:val="Textoindependiente"/>
        <w:jc w:val="both"/>
        <w:rPr>
          <w:rFonts w:ascii="Century Gothic" w:hAnsi="Century Gothic"/>
          <w:b/>
          <w:bCs/>
          <w:sz w:val="22"/>
          <w:szCs w:val="22"/>
          <w:lang w:val="es-CL"/>
        </w:rPr>
      </w:pPr>
    </w:p>
    <w:p w14:paraId="15FDD45E" w14:textId="77777777" w:rsidR="00452844" w:rsidRDefault="00452844" w:rsidP="006B066D">
      <w:pPr>
        <w:pStyle w:val="Textoindependiente"/>
        <w:jc w:val="both"/>
        <w:rPr>
          <w:rFonts w:ascii="Century Gothic" w:hAnsi="Century Gothic"/>
          <w:b/>
          <w:bCs/>
          <w:sz w:val="22"/>
          <w:szCs w:val="22"/>
          <w:lang w:val="es-CL"/>
        </w:rPr>
      </w:pPr>
    </w:p>
    <w:p w14:paraId="45AA4C18" w14:textId="77777777" w:rsidR="00452844" w:rsidRDefault="00452844" w:rsidP="006B066D">
      <w:pPr>
        <w:pStyle w:val="Textoindependiente"/>
        <w:jc w:val="both"/>
        <w:rPr>
          <w:rFonts w:ascii="Century Gothic" w:hAnsi="Century Gothic"/>
          <w:b/>
          <w:bCs/>
          <w:sz w:val="22"/>
          <w:szCs w:val="22"/>
          <w:lang w:val="es-CL"/>
        </w:rPr>
      </w:pPr>
    </w:p>
    <w:p w14:paraId="048E1675" w14:textId="77777777" w:rsidR="00452844" w:rsidRDefault="00452844" w:rsidP="006B066D">
      <w:pPr>
        <w:pStyle w:val="Textoindependiente"/>
        <w:jc w:val="both"/>
        <w:rPr>
          <w:rFonts w:ascii="Century Gothic" w:hAnsi="Century Gothic"/>
          <w:b/>
          <w:bCs/>
          <w:sz w:val="22"/>
          <w:szCs w:val="22"/>
          <w:lang w:val="es-CL"/>
        </w:rPr>
      </w:pPr>
    </w:p>
    <w:p w14:paraId="24F62B50" w14:textId="3136209E" w:rsidR="006B066D" w:rsidRDefault="006B066D" w:rsidP="006B066D">
      <w:pPr>
        <w:pStyle w:val="Textoindependiente"/>
        <w:jc w:val="both"/>
        <w:rPr>
          <w:rFonts w:ascii="Century Gothic" w:hAnsi="Century Gothic"/>
          <w:sz w:val="22"/>
          <w:szCs w:val="22"/>
          <w:lang w:val="es-CL"/>
        </w:rPr>
      </w:pPr>
      <w:r w:rsidRPr="006B066D">
        <w:rPr>
          <w:rFonts w:ascii="Century Gothic" w:hAnsi="Century Gothic"/>
          <w:b/>
          <w:bCs/>
          <w:sz w:val="22"/>
          <w:szCs w:val="22"/>
          <w:lang w:val="es-CL"/>
        </w:rPr>
        <w:t>Entidades involucradas</w:t>
      </w:r>
      <w:r w:rsidRPr="006B066D">
        <w:rPr>
          <w:rFonts w:ascii="Century Gothic" w:hAnsi="Century Gothic"/>
          <w:sz w:val="22"/>
          <w:szCs w:val="22"/>
          <w:lang w:val="es-CL"/>
        </w:rPr>
        <w:t>:</w:t>
      </w:r>
    </w:p>
    <w:p w14:paraId="66899A34" w14:textId="77777777" w:rsidR="0006012B" w:rsidRPr="006B066D" w:rsidRDefault="0006012B" w:rsidP="006B066D">
      <w:pPr>
        <w:pStyle w:val="Textoindependiente"/>
        <w:jc w:val="both"/>
        <w:rPr>
          <w:rFonts w:ascii="Century Gothic" w:hAnsi="Century Gothic"/>
          <w:sz w:val="22"/>
          <w:szCs w:val="22"/>
          <w:lang w:val="es-CL"/>
        </w:rPr>
      </w:pPr>
    </w:p>
    <w:p w14:paraId="12E858C2" w14:textId="77777777" w:rsidR="006B066D" w:rsidRPr="006B066D" w:rsidRDefault="006B066D">
      <w:pPr>
        <w:pStyle w:val="Textoindependiente"/>
        <w:numPr>
          <w:ilvl w:val="0"/>
          <w:numId w:val="3"/>
        </w:numPr>
        <w:jc w:val="both"/>
        <w:rPr>
          <w:rFonts w:ascii="Century Gothic" w:hAnsi="Century Gothic"/>
          <w:sz w:val="22"/>
          <w:szCs w:val="22"/>
          <w:lang w:val="es-CL"/>
        </w:rPr>
      </w:pPr>
      <w:r w:rsidRPr="006B066D">
        <w:rPr>
          <w:rFonts w:ascii="Century Gothic" w:hAnsi="Century Gothic"/>
          <w:sz w:val="22"/>
          <w:szCs w:val="22"/>
          <w:lang w:val="es-CL"/>
        </w:rPr>
        <w:t>[NOMBRE DE LA ENTIDAD EMPLEADORA 1], RUT: [RUT], representada por [NOMBRE DEL REPRESENTANTE].</w:t>
      </w:r>
    </w:p>
    <w:p w14:paraId="76A1C2E5" w14:textId="77777777" w:rsidR="006B066D" w:rsidRDefault="006B066D">
      <w:pPr>
        <w:pStyle w:val="Textoindependiente"/>
        <w:numPr>
          <w:ilvl w:val="0"/>
          <w:numId w:val="3"/>
        </w:numPr>
        <w:jc w:val="both"/>
        <w:rPr>
          <w:rFonts w:ascii="Century Gothic" w:hAnsi="Century Gothic"/>
          <w:sz w:val="22"/>
          <w:szCs w:val="22"/>
          <w:lang w:val="es-CL"/>
        </w:rPr>
      </w:pPr>
      <w:r w:rsidRPr="006B066D">
        <w:rPr>
          <w:rFonts w:ascii="Century Gothic" w:hAnsi="Century Gothic"/>
          <w:sz w:val="22"/>
          <w:szCs w:val="22"/>
          <w:lang w:val="es-CL"/>
        </w:rPr>
        <w:t>[NOMBRE DE LA ENTIDAD EMPLEADORA 2 O TRABAJADOR INDEPENDIENTE], RUT: [RUT].</w:t>
      </w:r>
    </w:p>
    <w:p w14:paraId="0D06855C" w14:textId="77777777" w:rsidR="00A704B3" w:rsidRDefault="00A704B3" w:rsidP="00253A77">
      <w:pPr>
        <w:pStyle w:val="Textoindependiente"/>
        <w:spacing w:before="4"/>
        <w:jc w:val="both"/>
        <w:rPr>
          <w:rFonts w:ascii="Century Gothic" w:hAnsi="Century Gothic"/>
          <w:sz w:val="22"/>
          <w:szCs w:val="22"/>
        </w:rPr>
      </w:pPr>
    </w:p>
    <w:p w14:paraId="044D0FB9" w14:textId="77777777" w:rsidR="00365617" w:rsidRPr="00253A77" w:rsidRDefault="00365617" w:rsidP="00253A77">
      <w:pPr>
        <w:pStyle w:val="Textoindependiente"/>
        <w:spacing w:before="4"/>
        <w:jc w:val="both"/>
        <w:rPr>
          <w:rFonts w:ascii="Century Gothic" w:hAnsi="Century Gothic"/>
          <w:sz w:val="22"/>
          <w:szCs w:val="22"/>
        </w:rPr>
      </w:pPr>
    </w:p>
    <w:p w14:paraId="4E36BFA9" w14:textId="4FD47824" w:rsidR="00A704B3" w:rsidRPr="00253A77" w:rsidRDefault="00E96157" w:rsidP="00253A77">
      <w:pPr>
        <w:pStyle w:val="Ttulo1"/>
        <w:jc w:val="both"/>
        <w:rPr>
          <w:rFonts w:ascii="Century Gothic" w:hAnsi="Century Gothic"/>
        </w:rPr>
      </w:pPr>
      <w:bookmarkStart w:id="7" w:name="_bookmark4"/>
      <w:bookmarkStart w:id="8" w:name="_Toc195096698"/>
      <w:bookmarkEnd w:id="7"/>
      <w:r w:rsidRPr="00253A77">
        <w:rPr>
          <w:rFonts w:ascii="Century Gothic" w:hAnsi="Century Gothic"/>
        </w:rPr>
        <w:t>3.0. MARCO LEGAL APLICABLE</w:t>
      </w:r>
      <w:bookmarkEnd w:id="8"/>
    </w:p>
    <w:p w14:paraId="25639ACD" w14:textId="77777777" w:rsidR="00A704B3" w:rsidRPr="00253A77" w:rsidRDefault="00A704B3" w:rsidP="00253A77">
      <w:pPr>
        <w:pStyle w:val="Textoindependiente"/>
        <w:spacing w:before="7" w:after="1"/>
        <w:jc w:val="both"/>
        <w:rPr>
          <w:rFonts w:ascii="Century Gothic" w:hAnsi="Century Gothic"/>
          <w:b/>
          <w:sz w:val="22"/>
          <w:szCs w:val="22"/>
        </w:rPr>
      </w:pPr>
    </w:p>
    <w:p w14:paraId="4AD9C908" w14:textId="77777777" w:rsidR="006F0694" w:rsidRPr="00AD313C" w:rsidRDefault="006F0694" w:rsidP="006F0694">
      <w:pPr>
        <w:pStyle w:val="Textoindependiente"/>
        <w:jc w:val="both"/>
        <w:rPr>
          <w:rFonts w:ascii="Century Gothic" w:hAnsi="Century Gothic"/>
          <w:bCs/>
          <w:sz w:val="22"/>
          <w:szCs w:val="22"/>
          <w:lang w:val="es-CL"/>
        </w:rPr>
      </w:pPr>
      <w:r w:rsidRPr="006F0694">
        <w:rPr>
          <w:rFonts w:ascii="Century Gothic" w:hAnsi="Century Gothic"/>
          <w:bCs/>
          <w:sz w:val="22"/>
          <w:szCs w:val="22"/>
          <w:lang w:val="es-CL"/>
        </w:rPr>
        <w:t>El presente acuerdo se sustenta en el siguiente marco normativo vigente en Chile, aplicable a la coordinación y cooperación entre entidades empleadoras y/o personas trabajadoras independientes en un mismo lugar de trabajo:</w:t>
      </w:r>
    </w:p>
    <w:p w14:paraId="47067340" w14:textId="77777777" w:rsidR="006F0694" w:rsidRPr="006F0694" w:rsidRDefault="006F0694" w:rsidP="006F0694">
      <w:pPr>
        <w:pStyle w:val="Textoindependiente"/>
        <w:ind w:left="567"/>
        <w:jc w:val="both"/>
        <w:rPr>
          <w:rFonts w:ascii="Century Gothic" w:hAnsi="Century Gothic"/>
          <w:b/>
          <w:sz w:val="22"/>
          <w:szCs w:val="22"/>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21"/>
        <w:gridCol w:w="6507"/>
      </w:tblGrid>
      <w:tr w:rsidR="006F0694" w:rsidRPr="006F0694" w14:paraId="00D02D60" w14:textId="77777777" w:rsidTr="006F0694">
        <w:trPr>
          <w:tblHeader/>
        </w:trPr>
        <w:tc>
          <w:tcPr>
            <w:tcW w:w="0" w:type="auto"/>
            <w:shd w:val="clear" w:color="auto" w:fill="EAF1DD" w:themeFill="accent3" w:themeFillTint="33"/>
            <w:tcMar>
              <w:top w:w="103" w:type="dxa"/>
              <w:left w:w="0" w:type="dxa"/>
              <w:bottom w:w="103" w:type="dxa"/>
              <w:right w:w="206" w:type="dxa"/>
            </w:tcMar>
            <w:vAlign w:val="center"/>
            <w:hideMark/>
          </w:tcPr>
          <w:p w14:paraId="2002157E" w14:textId="77777777" w:rsidR="006F0694" w:rsidRPr="006F0694" w:rsidRDefault="006F0694" w:rsidP="006F0694">
            <w:pPr>
              <w:pStyle w:val="Textoindependiente"/>
              <w:ind w:left="567"/>
              <w:jc w:val="both"/>
              <w:rPr>
                <w:rFonts w:ascii="Century Gothic" w:hAnsi="Century Gothic"/>
                <w:b/>
                <w:bCs/>
                <w:sz w:val="22"/>
                <w:szCs w:val="22"/>
                <w:lang w:val="es-CL"/>
              </w:rPr>
            </w:pPr>
            <w:r w:rsidRPr="006F0694">
              <w:rPr>
                <w:rFonts w:ascii="Century Gothic" w:hAnsi="Century Gothic"/>
                <w:b/>
                <w:bCs/>
                <w:sz w:val="22"/>
                <w:szCs w:val="22"/>
                <w:lang w:val="es-CL"/>
              </w:rPr>
              <w:t>Normativa</w:t>
            </w:r>
          </w:p>
        </w:tc>
        <w:tc>
          <w:tcPr>
            <w:tcW w:w="0" w:type="auto"/>
            <w:shd w:val="clear" w:color="auto" w:fill="EAF1DD" w:themeFill="accent3" w:themeFillTint="33"/>
            <w:tcMar>
              <w:top w:w="103" w:type="dxa"/>
              <w:left w:w="206" w:type="dxa"/>
              <w:bottom w:w="103" w:type="dxa"/>
              <w:right w:w="206" w:type="dxa"/>
            </w:tcMar>
            <w:vAlign w:val="center"/>
            <w:hideMark/>
          </w:tcPr>
          <w:p w14:paraId="0AFF5799" w14:textId="77777777" w:rsidR="006F0694" w:rsidRPr="006F0694" w:rsidRDefault="006F0694" w:rsidP="006F0694">
            <w:pPr>
              <w:pStyle w:val="Textoindependiente"/>
              <w:ind w:left="567"/>
              <w:jc w:val="both"/>
              <w:rPr>
                <w:rFonts w:ascii="Century Gothic" w:hAnsi="Century Gothic"/>
                <w:b/>
                <w:bCs/>
                <w:sz w:val="22"/>
                <w:szCs w:val="22"/>
                <w:lang w:val="es-CL"/>
              </w:rPr>
            </w:pPr>
            <w:r w:rsidRPr="006F0694">
              <w:rPr>
                <w:rFonts w:ascii="Century Gothic" w:hAnsi="Century Gothic"/>
                <w:b/>
                <w:bCs/>
                <w:sz w:val="22"/>
                <w:szCs w:val="22"/>
                <w:lang w:val="es-CL"/>
              </w:rPr>
              <w:t>Descripción</w:t>
            </w:r>
          </w:p>
        </w:tc>
      </w:tr>
      <w:tr w:rsidR="006F0694" w:rsidRPr="006F0694" w14:paraId="3719C39E" w14:textId="77777777" w:rsidTr="006F0694">
        <w:tc>
          <w:tcPr>
            <w:tcW w:w="0" w:type="auto"/>
            <w:tcMar>
              <w:top w:w="103" w:type="dxa"/>
              <w:left w:w="0" w:type="dxa"/>
              <w:bottom w:w="103" w:type="dxa"/>
              <w:right w:w="206" w:type="dxa"/>
            </w:tcMar>
            <w:vAlign w:val="center"/>
            <w:hideMark/>
          </w:tcPr>
          <w:p w14:paraId="4D697678" w14:textId="77777777" w:rsidR="006F0694" w:rsidRPr="006F0694" w:rsidRDefault="006F0694" w:rsidP="006F0694">
            <w:pPr>
              <w:pStyle w:val="Textoindependiente"/>
              <w:ind w:left="567"/>
              <w:jc w:val="both"/>
              <w:rPr>
                <w:rFonts w:ascii="Century Gothic" w:hAnsi="Century Gothic"/>
                <w:sz w:val="22"/>
                <w:szCs w:val="22"/>
                <w:lang w:val="es-CL"/>
              </w:rPr>
            </w:pPr>
            <w:r w:rsidRPr="006F0694">
              <w:rPr>
                <w:rFonts w:ascii="Century Gothic" w:hAnsi="Century Gothic"/>
                <w:sz w:val="22"/>
                <w:szCs w:val="22"/>
                <w:lang w:val="es-CL"/>
              </w:rPr>
              <w:t>Decreto Supremo N°44 (DS 44)</w:t>
            </w:r>
          </w:p>
        </w:tc>
        <w:tc>
          <w:tcPr>
            <w:tcW w:w="0" w:type="auto"/>
            <w:tcMar>
              <w:top w:w="103" w:type="dxa"/>
              <w:left w:w="206" w:type="dxa"/>
              <w:bottom w:w="103" w:type="dxa"/>
              <w:right w:w="206" w:type="dxa"/>
            </w:tcMar>
            <w:vAlign w:val="center"/>
            <w:hideMark/>
          </w:tcPr>
          <w:p w14:paraId="61F2B515" w14:textId="77777777" w:rsidR="006F0694" w:rsidRPr="006F0694" w:rsidRDefault="006F0694" w:rsidP="006F0694">
            <w:pPr>
              <w:pStyle w:val="Textoindependiente"/>
              <w:ind w:left="567"/>
              <w:jc w:val="both"/>
              <w:rPr>
                <w:rFonts w:ascii="Century Gothic" w:hAnsi="Century Gothic"/>
                <w:sz w:val="22"/>
                <w:szCs w:val="22"/>
                <w:lang w:val="es-CL"/>
              </w:rPr>
            </w:pPr>
            <w:r w:rsidRPr="006F0694">
              <w:rPr>
                <w:rFonts w:ascii="Century Gothic" w:hAnsi="Century Gothic"/>
                <w:sz w:val="22"/>
                <w:szCs w:val="22"/>
                <w:lang w:val="es-CL"/>
              </w:rPr>
              <w:t>Reglamento sobre </w:t>
            </w:r>
            <w:r w:rsidRPr="006F0694">
              <w:rPr>
                <w:rFonts w:ascii="Century Gothic" w:hAnsi="Century Gothic"/>
                <w:i/>
                <w:iCs/>
                <w:sz w:val="22"/>
                <w:szCs w:val="22"/>
                <w:lang w:val="es-CL"/>
              </w:rPr>
              <w:t>Gestión Preventiva de Riesgos Laborales</w:t>
            </w:r>
            <w:r w:rsidRPr="006F0694">
              <w:rPr>
                <w:rFonts w:ascii="Century Gothic" w:hAnsi="Century Gothic"/>
                <w:sz w:val="22"/>
                <w:szCs w:val="22"/>
                <w:lang w:val="es-CL"/>
              </w:rPr>
              <w:t>, que establece la obligación de coordinación entre entidades empleadoras para garantizar medidas de seguridad y salud laboral (Art. 20).</w:t>
            </w:r>
          </w:p>
        </w:tc>
      </w:tr>
      <w:tr w:rsidR="006F0694" w:rsidRPr="006F0694" w14:paraId="5578E689" w14:textId="77777777" w:rsidTr="006F0694">
        <w:tc>
          <w:tcPr>
            <w:tcW w:w="0" w:type="auto"/>
            <w:tcMar>
              <w:top w:w="103" w:type="dxa"/>
              <w:left w:w="0" w:type="dxa"/>
              <w:bottom w:w="103" w:type="dxa"/>
              <w:right w:w="206" w:type="dxa"/>
            </w:tcMar>
            <w:vAlign w:val="center"/>
            <w:hideMark/>
          </w:tcPr>
          <w:p w14:paraId="727247D5" w14:textId="77777777" w:rsidR="006F0694" w:rsidRPr="006F0694" w:rsidRDefault="006F0694" w:rsidP="006F0694">
            <w:pPr>
              <w:pStyle w:val="Textoindependiente"/>
              <w:ind w:left="567"/>
              <w:jc w:val="both"/>
              <w:rPr>
                <w:rFonts w:ascii="Century Gothic" w:hAnsi="Century Gothic"/>
                <w:sz w:val="22"/>
                <w:szCs w:val="22"/>
                <w:lang w:val="es-CL"/>
              </w:rPr>
            </w:pPr>
            <w:r w:rsidRPr="006F0694">
              <w:rPr>
                <w:rFonts w:ascii="Century Gothic" w:hAnsi="Century Gothic"/>
                <w:sz w:val="22"/>
                <w:szCs w:val="22"/>
                <w:lang w:val="es-CL"/>
              </w:rPr>
              <w:t>Ley N°16.744</w:t>
            </w:r>
          </w:p>
        </w:tc>
        <w:tc>
          <w:tcPr>
            <w:tcW w:w="0" w:type="auto"/>
            <w:tcMar>
              <w:top w:w="103" w:type="dxa"/>
              <w:left w:w="206" w:type="dxa"/>
              <w:bottom w:w="103" w:type="dxa"/>
              <w:right w:w="206" w:type="dxa"/>
            </w:tcMar>
            <w:vAlign w:val="center"/>
            <w:hideMark/>
          </w:tcPr>
          <w:p w14:paraId="253AA281" w14:textId="77777777" w:rsidR="006F0694" w:rsidRPr="006F0694" w:rsidRDefault="006F0694" w:rsidP="006F0694">
            <w:pPr>
              <w:pStyle w:val="Textoindependiente"/>
              <w:ind w:left="567"/>
              <w:jc w:val="both"/>
              <w:rPr>
                <w:rFonts w:ascii="Century Gothic" w:hAnsi="Century Gothic"/>
                <w:sz w:val="22"/>
                <w:szCs w:val="22"/>
                <w:lang w:val="es-CL"/>
              </w:rPr>
            </w:pPr>
            <w:r w:rsidRPr="006F0694">
              <w:rPr>
                <w:rFonts w:ascii="Century Gothic" w:hAnsi="Century Gothic"/>
                <w:sz w:val="22"/>
                <w:szCs w:val="22"/>
                <w:lang w:val="es-CL"/>
              </w:rPr>
              <w:t>Ley de </w:t>
            </w:r>
            <w:r w:rsidRPr="006F0694">
              <w:rPr>
                <w:rFonts w:ascii="Century Gothic" w:hAnsi="Century Gothic"/>
                <w:i/>
                <w:iCs/>
                <w:sz w:val="22"/>
                <w:szCs w:val="22"/>
                <w:lang w:val="es-CL"/>
              </w:rPr>
              <w:t>Seguro Social contra Riesgos de Accidentes del Trabajo y Enfermedades Profesionales</w:t>
            </w:r>
            <w:r w:rsidRPr="006F0694">
              <w:rPr>
                <w:rFonts w:ascii="Century Gothic" w:hAnsi="Century Gothic"/>
                <w:sz w:val="22"/>
                <w:szCs w:val="22"/>
                <w:lang w:val="es-CL"/>
              </w:rPr>
              <w:t>, que enfatiza la responsabilidad compartida en la prevención de riesgos.</w:t>
            </w:r>
          </w:p>
        </w:tc>
      </w:tr>
      <w:tr w:rsidR="006F0694" w:rsidRPr="006F0694" w14:paraId="4CC42AA7" w14:textId="77777777" w:rsidTr="006F0694">
        <w:tc>
          <w:tcPr>
            <w:tcW w:w="0" w:type="auto"/>
            <w:tcMar>
              <w:top w:w="103" w:type="dxa"/>
              <w:left w:w="0" w:type="dxa"/>
              <w:bottom w:w="103" w:type="dxa"/>
              <w:right w:w="206" w:type="dxa"/>
            </w:tcMar>
            <w:vAlign w:val="center"/>
            <w:hideMark/>
          </w:tcPr>
          <w:p w14:paraId="1A30EE0A" w14:textId="77777777" w:rsidR="006F0694" w:rsidRPr="006F0694" w:rsidRDefault="006F0694" w:rsidP="006F0694">
            <w:pPr>
              <w:pStyle w:val="Textoindependiente"/>
              <w:ind w:left="567"/>
              <w:jc w:val="both"/>
              <w:rPr>
                <w:rFonts w:ascii="Century Gothic" w:hAnsi="Century Gothic"/>
                <w:sz w:val="22"/>
                <w:szCs w:val="22"/>
                <w:lang w:val="es-CL"/>
              </w:rPr>
            </w:pPr>
            <w:r w:rsidRPr="006F0694">
              <w:rPr>
                <w:rFonts w:ascii="Century Gothic" w:hAnsi="Century Gothic"/>
                <w:sz w:val="22"/>
                <w:szCs w:val="22"/>
                <w:lang w:val="es-CL"/>
              </w:rPr>
              <w:t>Decreto Supremo N°594 (DS 594)</w:t>
            </w:r>
          </w:p>
        </w:tc>
        <w:tc>
          <w:tcPr>
            <w:tcW w:w="0" w:type="auto"/>
            <w:tcMar>
              <w:top w:w="103" w:type="dxa"/>
              <w:left w:w="206" w:type="dxa"/>
              <w:bottom w:w="103" w:type="dxa"/>
              <w:right w:w="206" w:type="dxa"/>
            </w:tcMar>
            <w:vAlign w:val="center"/>
            <w:hideMark/>
          </w:tcPr>
          <w:p w14:paraId="6228A80F" w14:textId="77777777" w:rsidR="006F0694" w:rsidRPr="006F0694" w:rsidRDefault="006F0694" w:rsidP="006F0694">
            <w:pPr>
              <w:pStyle w:val="Textoindependiente"/>
              <w:ind w:left="567"/>
              <w:jc w:val="both"/>
              <w:rPr>
                <w:rFonts w:ascii="Century Gothic" w:hAnsi="Century Gothic"/>
                <w:sz w:val="22"/>
                <w:szCs w:val="22"/>
                <w:lang w:val="es-CL"/>
              </w:rPr>
            </w:pPr>
            <w:r w:rsidRPr="006F0694">
              <w:rPr>
                <w:rFonts w:ascii="Century Gothic" w:hAnsi="Century Gothic"/>
                <w:sz w:val="22"/>
                <w:szCs w:val="22"/>
                <w:lang w:val="es-CL"/>
              </w:rPr>
              <w:t>Reglamento sobre </w:t>
            </w:r>
            <w:r w:rsidRPr="006F0694">
              <w:rPr>
                <w:rFonts w:ascii="Century Gothic" w:hAnsi="Century Gothic"/>
                <w:i/>
                <w:iCs/>
                <w:sz w:val="22"/>
                <w:szCs w:val="22"/>
                <w:lang w:val="es-CL"/>
              </w:rPr>
              <w:t>Condiciones Sanitarias y Ambientales Básicas en los Lugares de Trabajo</w:t>
            </w:r>
            <w:r w:rsidRPr="006F0694">
              <w:rPr>
                <w:rFonts w:ascii="Century Gothic" w:hAnsi="Century Gothic"/>
                <w:sz w:val="22"/>
                <w:szCs w:val="22"/>
                <w:lang w:val="es-CL"/>
              </w:rPr>
              <w:t>, aplicable a la gestión de espacios compartidos.</w:t>
            </w:r>
          </w:p>
        </w:tc>
      </w:tr>
      <w:tr w:rsidR="006F0694" w:rsidRPr="006F0694" w14:paraId="629A3BC7" w14:textId="77777777" w:rsidTr="006F0694">
        <w:tc>
          <w:tcPr>
            <w:tcW w:w="0" w:type="auto"/>
            <w:tcMar>
              <w:top w:w="103" w:type="dxa"/>
              <w:left w:w="0" w:type="dxa"/>
              <w:bottom w:w="103" w:type="dxa"/>
              <w:right w:w="206" w:type="dxa"/>
            </w:tcMar>
            <w:vAlign w:val="center"/>
            <w:hideMark/>
          </w:tcPr>
          <w:p w14:paraId="30A16B3D" w14:textId="77777777" w:rsidR="006F0694" w:rsidRPr="006F0694" w:rsidRDefault="006F0694" w:rsidP="006F0694">
            <w:pPr>
              <w:pStyle w:val="Textoindependiente"/>
              <w:ind w:left="567"/>
              <w:jc w:val="both"/>
              <w:rPr>
                <w:rFonts w:ascii="Century Gothic" w:hAnsi="Century Gothic"/>
                <w:sz w:val="22"/>
                <w:szCs w:val="22"/>
                <w:lang w:val="es-CL"/>
              </w:rPr>
            </w:pPr>
            <w:r w:rsidRPr="006F0694">
              <w:rPr>
                <w:rFonts w:ascii="Century Gothic" w:hAnsi="Century Gothic"/>
                <w:sz w:val="22"/>
                <w:szCs w:val="22"/>
                <w:lang w:val="es-CL"/>
              </w:rPr>
              <w:t>Código del Trabajo</w:t>
            </w:r>
          </w:p>
        </w:tc>
        <w:tc>
          <w:tcPr>
            <w:tcW w:w="0" w:type="auto"/>
            <w:tcMar>
              <w:top w:w="103" w:type="dxa"/>
              <w:left w:w="206" w:type="dxa"/>
              <w:bottom w:w="103" w:type="dxa"/>
              <w:right w:w="206" w:type="dxa"/>
            </w:tcMar>
            <w:vAlign w:val="center"/>
            <w:hideMark/>
          </w:tcPr>
          <w:p w14:paraId="3B9BC9D1" w14:textId="77777777" w:rsidR="006F0694" w:rsidRPr="006F0694" w:rsidRDefault="006F0694" w:rsidP="006F0694">
            <w:pPr>
              <w:pStyle w:val="Textoindependiente"/>
              <w:ind w:left="567"/>
              <w:jc w:val="both"/>
              <w:rPr>
                <w:rFonts w:ascii="Century Gothic" w:hAnsi="Century Gothic"/>
                <w:sz w:val="22"/>
                <w:szCs w:val="22"/>
                <w:lang w:val="es-CL"/>
              </w:rPr>
            </w:pPr>
            <w:r w:rsidRPr="006F0694">
              <w:rPr>
                <w:rFonts w:ascii="Century Gothic" w:hAnsi="Century Gothic"/>
                <w:sz w:val="22"/>
                <w:szCs w:val="22"/>
                <w:lang w:val="es-CL"/>
              </w:rPr>
              <w:t xml:space="preserve">Artículos 184 y siguientes, que consagran el deber de protección integral de los trabajadores y la cooperación </w:t>
            </w:r>
            <w:proofErr w:type="spellStart"/>
            <w:r w:rsidRPr="006F0694">
              <w:rPr>
                <w:rFonts w:ascii="Century Gothic" w:hAnsi="Century Gothic"/>
                <w:sz w:val="22"/>
                <w:szCs w:val="22"/>
                <w:lang w:val="es-CL"/>
              </w:rPr>
              <w:t>interempresas</w:t>
            </w:r>
            <w:proofErr w:type="spellEnd"/>
            <w:r w:rsidRPr="006F0694">
              <w:rPr>
                <w:rFonts w:ascii="Century Gothic" w:hAnsi="Century Gothic"/>
                <w:sz w:val="22"/>
                <w:szCs w:val="22"/>
                <w:lang w:val="es-CL"/>
              </w:rPr>
              <w:t>.</w:t>
            </w:r>
          </w:p>
        </w:tc>
      </w:tr>
    </w:tbl>
    <w:p w14:paraId="3CFEDA76" w14:textId="77777777" w:rsidR="006F0694" w:rsidRPr="00AD313C" w:rsidRDefault="006F0694" w:rsidP="006F0694">
      <w:pPr>
        <w:pStyle w:val="Textoindependiente"/>
        <w:ind w:left="567"/>
        <w:jc w:val="both"/>
        <w:rPr>
          <w:rFonts w:ascii="Century Gothic" w:hAnsi="Century Gothic"/>
          <w:bCs/>
          <w:sz w:val="22"/>
          <w:szCs w:val="22"/>
          <w:lang w:val="es-CL"/>
        </w:rPr>
      </w:pPr>
    </w:p>
    <w:p w14:paraId="51F42DDD" w14:textId="55DA9123" w:rsidR="006F0694" w:rsidRPr="006F0694" w:rsidRDefault="006F0694" w:rsidP="006F0694">
      <w:pPr>
        <w:pStyle w:val="Textoindependiente"/>
        <w:jc w:val="both"/>
        <w:rPr>
          <w:rFonts w:ascii="Century Gothic" w:hAnsi="Century Gothic"/>
          <w:bCs/>
          <w:sz w:val="22"/>
          <w:szCs w:val="22"/>
          <w:lang w:val="es-CL"/>
        </w:rPr>
      </w:pPr>
      <w:r w:rsidRPr="006F0694">
        <w:rPr>
          <w:rFonts w:ascii="Century Gothic" w:hAnsi="Century Gothic"/>
          <w:bCs/>
          <w:sz w:val="22"/>
          <w:szCs w:val="22"/>
          <w:lang w:val="es-CL"/>
        </w:rPr>
        <w:t>Este marco legal se complementa con los protocolos internos de [NOMBRE DE LA EMPRESA PRINCIPAL], alineados a las directrices del Reglamento Interno de Seguridad y Salud en el Trabajo de la organización.</w:t>
      </w:r>
    </w:p>
    <w:p w14:paraId="1F9058B2" w14:textId="677A31EF" w:rsidR="006F0694" w:rsidRPr="006F0694" w:rsidRDefault="006F0694" w:rsidP="006F0694">
      <w:pPr>
        <w:pStyle w:val="Textoindependiente"/>
        <w:ind w:left="567"/>
        <w:jc w:val="both"/>
        <w:rPr>
          <w:rFonts w:ascii="Century Gothic" w:hAnsi="Century Gothic"/>
          <w:b/>
          <w:sz w:val="22"/>
          <w:szCs w:val="22"/>
          <w:lang w:val="es-CL"/>
        </w:rPr>
      </w:pPr>
    </w:p>
    <w:p w14:paraId="112FB87B" w14:textId="77777777" w:rsidR="00A704B3" w:rsidRPr="00AD313C" w:rsidRDefault="00A704B3" w:rsidP="00253A77">
      <w:pPr>
        <w:pStyle w:val="Textoindependiente"/>
        <w:ind w:left="567"/>
        <w:jc w:val="both"/>
        <w:rPr>
          <w:rFonts w:ascii="Century Gothic" w:hAnsi="Century Gothic"/>
          <w:b/>
          <w:sz w:val="22"/>
          <w:szCs w:val="22"/>
        </w:rPr>
      </w:pPr>
    </w:p>
    <w:p w14:paraId="6B86AFDE" w14:textId="77777777" w:rsidR="00365617" w:rsidRPr="00AD313C" w:rsidRDefault="00365617" w:rsidP="00253A77">
      <w:pPr>
        <w:pStyle w:val="Textoindependiente"/>
        <w:ind w:left="567"/>
        <w:jc w:val="both"/>
        <w:rPr>
          <w:rFonts w:ascii="Century Gothic" w:hAnsi="Century Gothic"/>
          <w:b/>
          <w:sz w:val="22"/>
          <w:szCs w:val="22"/>
        </w:rPr>
      </w:pPr>
    </w:p>
    <w:p w14:paraId="3A2B3874" w14:textId="77777777" w:rsidR="00365617" w:rsidRDefault="00365617" w:rsidP="00253A77">
      <w:pPr>
        <w:pStyle w:val="Textoindependiente"/>
        <w:ind w:left="567"/>
        <w:jc w:val="both"/>
        <w:rPr>
          <w:rFonts w:ascii="Century Gothic" w:hAnsi="Century Gothic"/>
          <w:b/>
          <w:sz w:val="22"/>
          <w:szCs w:val="22"/>
        </w:rPr>
      </w:pPr>
    </w:p>
    <w:p w14:paraId="4FDD62D8" w14:textId="77777777" w:rsidR="00365617" w:rsidRDefault="00365617" w:rsidP="00253A77">
      <w:pPr>
        <w:pStyle w:val="Textoindependiente"/>
        <w:ind w:left="567"/>
        <w:jc w:val="both"/>
        <w:rPr>
          <w:rFonts w:ascii="Century Gothic" w:hAnsi="Century Gothic"/>
          <w:b/>
          <w:sz w:val="22"/>
          <w:szCs w:val="22"/>
        </w:rPr>
      </w:pPr>
    </w:p>
    <w:p w14:paraId="7624454E" w14:textId="77777777" w:rsidR="00365617" w:rsidRDefault="00365617" w:rsidP="00253A77">
      <w:pPr>
        <w:pStyle w:val="Textoindependiente"/>
        <w:ind w:left="567"/>
        <w:jc w:val="both"/>
        <w:rPr>
          <w:rFonts w:ascii="Century Gothic" w:hAnsi="Century Gothic"/>
          <w:b/>
          <w:sz w:val="22"/>
          <w:szCs w:val="22"/>
        </w:rPr>
      </w:pPr>
    </w:p>
    <w:p w14:paraId="564FBD42" w14:textId="77777777" w:rsidR="00452844" w:rsidRPr="00253A77" w:rsidRDefault="00452844" w:rsidP="00253A77">
      <w:pPr>
        <w:pStyle w:val="Textoindependiente"/>
        <w:ind w:left="567"/>
        <w:jc w:val="both"/>
        <w:rPr>
          <w:rFonts w:ascii="Century Gothic" w:hAnsi="Century Gothic"/>
          <w:b/>
          <w:sz w:val="22"/>
          <w:szCs w:val="22"/>
        </w:rPr>
      </w:pPr>
    </w:p>
    <w:p w14:paraId="40BF299A" w14:textId="77777777" w:rsidR="00A704B3" w:rsidRPr="00253A77" w:rsidRDefault="00A704B3" w:rsidP="00253A77">
      <w:pPr>
        <w:pStyle w:val="Textoindependiente"/>
        <w:spacing w:before="10"/>
        <w:jc w:val="both"/>
        <w:rPr>
          <w:rFonts w:ascii="Century Gothic" w:hAnsi="Century Gothic"/>
          <w:b/>
          <w:sz w:val="22"/>
          <w:szCs w:val="22"/>
        </w:rPr>
      </w:pPr>
    </w:p>
    <w:p w14:paraId="68F4A654" w14:textId="77777777" w:rsidR="00E96157" w:rsidRPr="00253A77" w:rsidRDefault="00E96157" w:rsidP="00253A77">
      <w:pPr>
        <w:pStyle w:val="Ttulo1"/>
        <w:jc w:val="both"/>
        <w:rPr>
          <w:rFonts w:ascii="Century Gothic" w:hAnsi="Century Gothic"/>
        </w:rPr>
      </w:pPr>
      <w:bookmarkStart w:id="9" w:name="_bookmark8"/>
      <w:bookmarkStart w:id="10" w:name="_Toc195096699"/>
      <w:bookmarkEnd w:id="9"/>
      <w:r w:rsidRPr="00253A77">
        <w:rPr>
          <w:rFonts w:ascii="Century Gothic" w:hAnsi="Century Gothic"/>
        </w:rPr>
        <w:lastRenderedPageBreak/>
        <w:t xml:space="preserve">4.0. </w:t>
      </w:r>
      <w:r w:rsidR="003F310A" w:rsidRPr="00253A77">
        <w:rPr>
          <w:rFonts w:ascii="Century Gothic" w:hAnsi="Century Gothic"/>
        </w:rPr>
        <w:t>DEFINICIONES</w:t>
      </w:r>
      <w:bookmarkEnd w:id="10"/>
    </w:p>
    <w:p w14:paraId="1E9BCCB1" w14:textId="77777777" w:rsidR="00E96157" w:rsidRDefault="00E96157" w:rsidP="00253A77">
      <w:pPr>
        <w:pStyle w:val="Textoindependiente"/>
        <w:jc w:val="both"/>
        <w:rPr>
          <w:rFonts w:ascii="Century Gothic" w:hAnsi="Century Gothic"/>
          <w:sz w:val="22"/>
          <w:szCs w:val="22"/>
        </w:rPr>
      </w:pPr>
    </w:p>
    <w:p w14:paraId="58DB9294" w14:textId="54BEA376" w:rsidR="00CF0A96" w:rsidRDefault="00CF0A96" w:rsidP="00253A77">
      <w:pPr>
        <w:pStyle w:val="Textoindependiente"/>
        <w:jc w:val="both"/>
        <w:rPr>
          <w:rFonts w:ascii="Century Gothic" w:hAnsi="Century Gothic"/>
          <w:sz w:val="22"/>
          <w:szCs w:val="22"/>
        </w:rPr>
      </w:pPr>
      <w:r>
        <w:rPr>
          <w:rFonts w:ascii="Century Gothic" w:hAnsi="Century Gothic"/>
          <w:sz w:val="22"/>
          <w:szCs w:val="22"/>
        </w:rPr>
        <w:t xml:space="preserve">Para efectos de comprensión, se detallan a continuación las definiciones del presente acuerdo, con el objeto de utilizar un lenguaje común entre todas las partes involucradas en el alcance de este documento.  </w:t>
      </w:r>
    </w:p>
    <w:p w14:paraId="2EDBDAF6" w14:textId="77777777" w:rsidR="00CF0A96" w:rsidRPr="00253A77" w:rsidRDefault="00CF0A96" w:rsidP="00253A77">
      <w:pPr>
        <w:pStyle w:val="Textoindependiente"/>
        <w:jc w:val="both"/>
        <w:rPr>
          <w:rFonts w:ascii="Century Gothic" w:hAnsi="Century Gothic"/>
          <w:sz w:val="22"/>
          <w:szCs w:val="22"/>
        </w:rPr>
      </w:pPr>
    </w:p>
    <w:p w14:paraId="6D5C2C66" w14:textId="77777777" w:rsidR="00CF0A96" w:rsidRDefault="00B1652F">
      <w:pPr>
        <w:pStyle w:val="Prrafodelista"/>
        <w:numPr>
          <w:ilvl w:val="0"/>
          <w:numId w:val="2"/>
        </w:numPr>
        <w:jc w:val="both"/>
        <w:rPr>
          <w:rFonts w:ascii="Century Gothic" w:hAnsi="Century Gothic"/>
          <w:bCs/>
          <w:lang w:val="es-CL"/>
        </w:rPr>
      </w:pPr>
      <w:r w:rsidRPr="00CF0A96">
        <w:rPr>
          <w:rFonts w:ascii="Century Gothic" w:hAnsi="Century Gothic"/>
          <w:b/>
          <w:lang w:val="es-CL"/>
        </w:rPr>
        <w:t>Entidad empleadora</w:t>
      </w:r>
      <w:r w:rsidR="00E96157" w:rsidRPr="00CF0A96">
        <w:rPr>
          <w:rFonts w:ascii="Century Gothic" w:hAnsi="Century Gothic"/>
          <w:b/>
          <w:lang w:val="es-CL"/>
        </w:rPr>
        <w:t>:</w:t>
      </w:r>
      <w:r w:rsidR="00E96157" w:rsidRPr="00CF0A96">
        <w:rPr>
          <w:rFonts w:ascii="Century Gothic" w:hAnsi="Century Gothic"/>
          <w:bCs/>
          <w:lang w:val="es-CL"/>
        </w:rPr>
        <w:t xml:space="preserve"> </w:t>
      </w:r>
      <w:r w:rsidRPr="00CF0A96">
        <w:rPr>
          <w:rFonts w:ascii="Century Gothic" w:hAnsi="Century Gothic"/>
          <w:bCs/>
          <w:lang w:val="es-CL"/>
        </w:rPr>
        <w:t>Toda persona natural o jurídica, pública o privada, que contrata los servicios de uno o más trabajadores mediante un contrato laboral, asumiendo las obligaciones legales de proveer condiciones seguras de trabajo, remuneración, y cumplimiento de las normativas de seguridad y salud laboral vigentes.</w:t>
      </w:r>
    </w:p>
    <w:p w14:paraId="648C6C9E" w14:textId="77777777" w:rsidR="00CF0A96" w:rsidRDefault="00CF0A96" w:rsidP="00CF0A96">
      <w:pPr>
        <w:pStyle w:val="Prrafodelista"/>
        <w:ind w:left="720" w:firstLine="0"/>
        <w:jc w:val="both"/>
        <w:rPr>
          <w:rFonts w:ascii="Century Gothic" w:hAnsi="Century Gothic"/>
          <w:bCs/>
          <w:lang w:val="es-CL"/>
        </w:rPr>
      </w:pPr>
    </w:p>
    <w:p w14:paraId="49E300FF" w14:textId="4B3C8F8F" w:rsidR="00B1652F" w:rsidRDefault="00CF0A96">
      <w:pPr>
        <w:pStyle w:val="Prrafodelista"/>
        <w:numPr>
          <w:ilvl w:val="0"/>
          <w:numId w:val="2"/>
        </w:numPr>
        <w:jc w:val="both"/>
        <w:rPr>
          <w:rFonts w:ascii="Century Gothic" w:hAnsi="Century Gothic"/>
          <w:bCs/>
          <w:lang w:val="es-CL"/>
        </w:rPr>
      </w:pPr>
      <w:r w:rsidRPr="00CF0A96">
        <w:rPr>
          <w:rFonts w:ascii="Century Gothic" w:hAnsi="Century Gothic"/>
          <w:b/>
          <w:lang w:val="es-CL"/>
        </w:rPr>
        <w:t>Personas trabajadoras independientes:</w:t>
      </w:r>
      <w:r w:rsidRPr="00CF0A96">
        <w:rPr>
          <w:rFonts w:ascii="Century Gothic" w:hAnsi="Century Gothic"/>
          <w:bCs/>
          <w:lang w:val="es-CL"/>
        </w:rPr>
        <w:t xml:space="preserve"> Aquellas que realizan actividades económicas o profesionales por cuenta propia, sin estar sujetas a un contrato de trabajo ni a subordinación o dependencia de una entidad empleadora. Su labor se rige por un acuerdo de prestación de servicios (civil o comercial), donde gestionan su propio horario, métodos de trabajo y asumen los riesgos de su actividad.</w:t>
      </w:r>
    </w:p>
    <w:p w14:paraId="0B48333C" w14:textId="77777777" w:rsidR="00070E13" w:rsidRPr="00070E13" w:rsidRDefault="00070E13" w:rsidP="00070E13">
      <w:pPr>
        <w:pStyle w:val="Prrafodelista"/>
        <w:rPr>
          <w:rFonts w:ascii="Century Gothic" w:hAnsi="Century Gothic"/>
          <w:bCs/>
          <w:lang w:val="es-CL"/>
        </w:rPr>
      </w:pPr>
    </w:p>
    <w:p w14:paraId="3C6F0CBB" w14:textId="1B18E9A0" w:rsidR="00070E13" w:rsidRPr="00CF0A96" w:rsidRDefault="00070E13">
      <w:pPr>
        <w:pStyle w:val="Prrafodelista"/>
        <w:numPr>
          <w:ilvl w:val="0"/>
          <w:numId w:val="2"/>
        </w:numPr>
        <w:jc w:val="both"/>
        <w:rPr>
          <w:rFonts w:ascii="Century Gothic" w:hAnsi="Century Gothic"/>
          <w:bCs/>
          <w:lang w:val="es-CL"/>
        </w:rPr>
      </w:pPr>
      <w:r w:rsidRPr="00070E13">
        <w:rPr>
          <w:rFonts w:ascii="Century Gothic" w:hAnsi="Century Gothic"/>
          <w:b/>
          <w:lang w:val="es-CL"/>
        </w:rPr>
        <w:t>Entidad empleadora principal:</w:t>
      </w:r>
      <w:r>
        <w:rPr>
          <w:rFonts w:ascii="Century Gothic" w:hAnsi="Century Gothic"/>
          <w:bCs/>
          <w:lang w:val="es-CL"/>
        </w:rPr>
        <w:t xml:space="preserve"> </w:t>
      </w:r>
      <w:r w:rsidRPr="00070E13">
        <w:rPr>
          <w:rFonts w:ascii="Century Gothic" w:hAnsi="Century Gothic"/>
          <w:bCs/>
          <w:lang w:val="es-CL"/>
        </w:rPr>
        <w:t>La entidad empleadora que ejerce el control operativo, administrativo o contractual sobre el lugar de trabajo compartido donde se desarrollan las actividades, y que asume un rol rector en la coordinación de las medidas de seguridad, salud laboral y prevención de riesgos entre todas las entidades empleadoras y/o personas trabajadoras independientes presentes.</w:t>
      </w:r>
    </w:p>
    <w:p w14:paraId="6A7B0DFC" w14:textId="77777777" w:rsidR="008E2B7D" w:rsidRPr="00253A77" w:rsidRDefault="008E2B7D" w:rsidP="00D0433A">
      <w:pPr>
        <w:pStyle w:val="Textoindependiente"/>
        <w:jc w:val="both"/>
        <w:rPr>
          <w:rFonts w:ascii="Century Gothic" w:hAnsi="Century Gothic"/>
          <w:sz w:val="22"/>
          <w:szCs w:val="22"/>
        </w:rPr>
      </w:pPr>
    </w:p>
    <w:p w14:paraId="27E2F00B" w14:textId="77777777" w:rsidR="008E2B7D" w:rsidRPr="00253A77" w:rsidRDefault="008E2B7D" w:rsidP="00D0433A">
      <w:pPr>
        <w:pStyle w:val="Textoindependiente"/>
        <w:jc w:val="both"/>
        <w:rPr>
          <w:rFonts w:ascii="Century Gothic" w:hAnsi="Century Gothic"/>
          <w:sz w:val="22"/>
          <w:szCs w:val="22"/>
        </w:rPr>
      </w:pPr>
    </w:p>
    <w:p w14:paraId="5503F960" w14:textId="73E2AAB0" w:rsidR="008E2B7D" w:rsidRDefault="008E2B7D" w:rsidP="00D0433A">
      <w:pPr>
        <w:pStyle w:val="Ttulo1"/>
        <w:jc w:val="both"/>
        <w:rPr>
          <w:rFonts w:ascii="Century Gothic" w:eastAsia="Verdana" w:hAnsi="Century Gothic" w:cs="Verdana"/>
          <w:w w:val="105"/>
        </w:rPr>
      </w:pPr>
      <w:bookmarkStart w:id="11" w:name="_Toc195096700"/>
      <w:r w:rsidRPr="00671E7A">
        <w:rPr>
          <w:rFonts w:ascii="Century Gothic" w:eastAsia="Verdana" w:hAnsi="Century Gothic" w:cs="Verdana"/>
          <w:w w:val="105"/>
        </w:rPr>
        <w:t xml:space="preserve">5.0. </w:t>
      </w:r>
      <w:r w:rsidR="00E26726">
        <w:rPr>
          <w:rFonts w:ascii="Century Gothic" w:eastAsia="Verdana" w:hAnsi="Century Gothic" w:cs="Verdana"/>
          <w:w w:val="105"/>
        </w:rPr>
        <w:t>DESARROLLO</w:t>
      </w:r>
      <w:bookmarkEnd w:id="11"/>
    </w:p>
    <w:p w14:paraId="76A74409" w14:textId="77777777" w:rsidR="00E26726" w:rsidRDefault="00E26726" w:rsidP="00D0433A">
      <w:pPr>
        <w:pStyle w:val="Ttulo1"/>
        <w:jc w:val="both"/>
        <w:rPr>
          <w:rFonts w:ascii="Century Gothic" w:eastAsia="Verdana" w:hAnsi="Century Gothic" w:cs="Verdana"/>
          <w:w w:val="105"/>
        </w:rPr>
      </w:pPr>
    </w:p>
    <w:p w14:paraId="7167600C" w14:textId="37C88FF6" w:rsidR="00E26726" w:rsidRPr="00671E7A" w:rsidRDefault="00E26726" w:rsidP="00E26726">
      <w:pPr>
        <w:pStyle w:val="Ttulo2"/>
        <w:rPr>
          <w:w w:val="105"/>
        </w:rPr>
      </w:pPr>
      <w:bookmarkStart w:id="12" w:name="_Toc195096701"/>
      <w:r>
        <w:rPr>
          <w:w w:val="105"/>
        </w:rPr>
        <w:t>5.1.- Responsab</w:t>
      </w:r>
      <w:r w:rsidR="005B4E37">
        <w:rPr>
          <w:w w:val="105"/>
        </w:rPr>
        <w:t>le de coordinación y cooperación</w:t>
      </w:r>
      <w:bookmarkEnd w:id="12"/>
    </w:p>
    <w:p w14:paraId="75E548CB" w14:textId="77777777" w:rsidR="00134E41" w:rsidRDefault="00134E41" w:rsidP="00BB358A">
      <w:pPr>
        <w:jc w:val="both"/>
        <w:rPr>
          <w:rFonts w:ascii="Century Gothic" w:hAnsi="Century Gothic"/>
          <w:bCs/>
          <w:lang w:val="es-CL"/>
        </w:rPr>
      </w:pPr>
      <w:r w:rsidRPr="00134E41">
        <w:rPr>
          <w:rFonts w:ascii="Century Gothic" w:hAnsi="Century Gothic"/>
          <w:bCs/>
          <w:lang w:val="es-CL"/>
        </w:rPr>
        <w:t>Cada entidad designará un Coordinador de Seguridad y Salud en el Trabajo (CSST) con las siguientes funciones:</w:t>
      </w:r>
    </w:p>
    <w:p w14:paraId="4C3A9633" w14:textId="77777777" w:rsidR="00FA5C3F" w:rsidRPr="00134E41" w:rsidRDefault="00FA5C3F" w:rsidP="00BB358A">
      <w:pPr>
        <w:jc w:val="both"/>
        <w:rPr>
          <w:rFonts w:ascii="Century Gothic" w:hAnsi="Century Gothic"/>
          <w:bCs/>
          <w:lang w:val="es-CL"/>
        </w:rPr>
      </w:pPr>
    </w:p>
    <w:p w14:paraId="78268F73" w14:textId="77777777" w:rsidR="00134E41" w:rsidRPr="00D74295" w:rsidRDefault="00134E41">
      <w:pPr>
        <w:pStyle w:val="Prrafodelista"/>
        <w:numPr>
          <w:ilvl w:val="0"/>
          <w:numId w:val="5"/>
        </w:numPr>
        <w:jc w:val="both"/>
        <w:rPr>
          <w:rFonts w:ascii="Century Gothic" w:hAnsi="Century Gothic"/>
          <w:bCs/>
          <w:lang w:val="es-CL"/>
        </w:rPr>
      </w:pPr>
      <w:r w:rsidRPr="00D74295">
        <w:rPr>
          <w:rFonts w:ascii="Century Gothic" w:hAnsi="Century Gothic"/>
          <w:bCs/>
          <w:lang w:val="es-CL"/>
        </w:rPr>
        <w:t>Intercambiar información sobre riesgos laborales, medidas preventivas y protocolos de emergencia.</w:t>
      </w:r>
    </w:p>
    <w:p w14:paraId="7A5A2AC8" w14:textId="3F0DB92C" w:rsidR="00134E41" w:rsidRPr="00D74295" w:rsidRDefault="00134E41">
      <w:pPr>
        <w:pStyle w:val="Prrafodelista"/>
        <w:numPr>
          <w:ilvl w:val="0"/>
          <w:numId w:val="5"/>
        </w:numPr>
        <w:jc w:val="both"/>
        <w:rPr>
          <w:rFonts w:ascii="Century Gothic" w:hAnsi="Century Gothic"/>
          <w:bCs/>
          <w:lang w:val="es-CL"/>
        </w:rPr>
      </w:pPr>
      <w:r w:rsidRPr="00D74295">
        <w:rPr>
          <w:rFonts w:ascii="Century Gothic" w:hAnsi="Century Gothic"/>
          <w:bCs/>
          <w:lang w:val="es-CL"/>
        </w:rPr>
        <w:t xml:space="preserve">Participar en reuniones </w:t>
      </w:r>
      <w:r w:rsidR="005673CC">
        <w:rPr>
          <w:rFonts w:ascii="Century Gothic" w:hAnsi="Century Gothic"/>
          <w:bCs/>
          <w:lang w:val="es-CL"/>
        </w:rPr>
        <w:t>trimestrales</w:t>
      </w:r>
      <w:r w:rsidRPr="00D74295">
        <w:rPr>
          <w:rFonts w:ascii="Century Gothic" w:hAnsi="Century Gothic"/>
          <w:bCs/>
          <w:lang w:val="es-CL"/>
        </w:rPr>
        <w:t> para evaluar condiciones de trabajo compartidas.</w:t>
      </w:r>
    </w:p>
    <w:p w14:paraId="6A361E12" w14:textId="3911FC56" w:rsidR="00134E41" w:rsidRPr="00D74295" w:rsidRDefault="00134E41">
      <w:pPr>
        <w:pStyle w:val="Prrafodelista"/>
        <w:numPr>
          <w:ilvl w:val="0"/>
          <w:numId w:val="5"/>
        </w:numPr>
        <w:jc w:val="both"/>
        <w:rPr>
          <w:rFonts w:ascii="Century Gothic" w:hAnsi="Century Gothic"/>
          <w:bCs/>
          <w:lang w:val="es-CL"/>
        </w:rPr>
      </w:pPr>
      <w:r w:rsidRPr="00D74295">
        <w:rPr>
          <w:rFonts w:ascii="Century Gothic" w:hAnsi="Century Gothic"/>
          <w:bCs/>
          <w:lang w:val="es-CL"/>
        </w:rPr>
        <w:t>Elaborar actas conjuntas de inspecciones, incidentes y acuerdos.</w:t>
      </w:r>
    </w:p>
    <w:p w14:paraId="5DB6F26A" w14:textId="77777777" w:rsidR="00530020" w:rsidRPr="00134E41" w:rsidRDefault="00530020" w:rsidP="00530020">
      <w:pPr>
        <w:pStyle w:val="Ttulo2"/>
        <w:ind w:left="720"/>
        <w:jc w:val="both"/>
        <w:rPr>
          <w:b w:val="0"/>
          <w:bCs w:val="0"/>
          <w:w w:val="105"/>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4"/>
        <w:gridCol w:w="2322"/>
        <w:gridCol w:w="2320"/>
        <w:gridCol w:w="1140"/>
      </w:tblGrid>
      <w:tr w:rsidR="00134E41" w:rsidRPr="00134E41" w14:paraId="36FDF096" w14:textId="77777777" w:rsidTr="00134E41">
        <w:trPr>
          <w:tblHeader/>
        </w:trPr>
        <w:tc>
          <w:tcPr>
            <w:tcW w:w="0" w:type="auto"/>
            <w:shd w:val="clear" w:color="auto" w:fill="EAF1DD" w:themeFill="accent3" w:themeFillTint="33"/>
            <w:tcMar>
              <w:top w:w="103" w:type="dxa"/>
              <w:left w:w="0" w:type="dxa"/>
              <w:bottom w:w="103" w:type="dxa"/>
              <w:right w:w="206" w:type="dxa"/>
            </w:tcMar>
            <w:vAlign w:val="center"/>
            <w:hideMark/>
          </w:tcPr>
          <w:p w14:paraId="50337504" w14:textId="77777777" w:rsidR="00134E41" w:rsidRPr="00134E41" w:rsidRDefault="00134E41" w:rsidP="005F7AF3">
            <w:pPr>
              <w:rPr>
                <w:rFonts w:ascii="Century Gothic" w:hAnsi="Century Gothic"/>
                <w:b/>
                <w:bCs/>
                <w:lang w:val="es-CL"/>
              </w:rPr>
            </w:pPr>
            <w:r w:rsidRPr="00134E41">
              <w:rPr>
                <w:rFonts w:ascii="Century Gothic" w:hAnsi="Century Gothic"/>
                <w:b/>
                <w:bCs/>
                <w:lang w:val="es-CL"/>
              </w:rPr>
              <w:t>Entidad/Independiente</w:t>
            </w:r>
          </w:p>
        </w:tc>
        <w:tc>
          <w:tcPr>
            <w:tcW w:w="0" w:type="auto"/>
            <w:shd w:val="clear" w:color="auto" w:fill="EAF1DD" w:themeFill="accent3" w:themeFillTint="33"/>
            <w:tcMar>
              <w:top w:w="103" w:type="dxa"/>
              <w:left w:w="206" w:type="dxa"/>
              <w:bottom w:w="103" w:type="dxa"/>
              <w:right w:w="206" w:type="dxa"/>
            </w:tcMar>
            <w:vAlign w:val="center"/>
            <w:hideMark/>
          </w:tcPr>
          <w:p w14:paraId="611CFCFB" w14:textId="77777777" w:rsidR="00134E41" w:rsidRPr="00134E41" w:rsidRDefault="00134E41" w:rsidP="005F7AF3">
            <w:pPr>
              <w:rPr>
                <w:rFonts w:ascii="Century Gothic" w:hAnsi="Century Gothic"/>
                <w:b/>
                <w:bCs/>
                <w:lang w:val="es-CL"/>
              </w:rPr>
            </w:pPr>
            <w:r w:rsidRPr="00134E41">
              <w:rPr>
                <w:rFonts w:ascii="Century Gothic" w:hAnsi="Century Gothic"/>
                <w:b/>
                <w:bCs/>
                <w:lang w:val="es-CL"/>
              </w:rPr>
              <w:t>Coordinador CSST</w:t>
            </w:r>
          </w:p>
        </w:tc>
        <w:tc>
          <w:tcPr>
            <w:tcW w:w="0" w:type="auto"/>
            <w:shd w:val="clear" w:color="auto" w:fill="EAF1DD" w:themeFill="accent3" w:themeFillTint="33"/>
            <w:tcMar>
              <w:top w:w="103" w:type="dxa"/>
              <w:left w:w="206" w:type="dxa"/>
              <w:bottom w:w="103" w:type="dxa"/>
              <w:right w:w="206" w:type="dxa"/>
            </w:tcMar>
            <w:vAlign w:val="center"/>
            <w:hideMark/>
          </w:tcPr>
          <w:p w14:paraId="302223EB" w14:textId="77777777" w:rsidR="00134E41" w:rsidRPr="00134E41" w:rsidRDefault="00134E41" w:rsidP="005F7AF3">
            <w:pPr>
              <w:rPr>
                <w:rFonts w:ascii="Century Gothic" w:hAnsi="Century Gothic"/>
                <w:b/>
                <w:bCs/>
                <w:lang w:val="es-CL"/>
              </w:rPr>
            </w:pPr>
            <w:r w:rsidRPr="00134E41">
              <w:rPr>
                <w:rFonts w:ascii="Century Gothic" w:hAnsi="Century Gothic"/>
                <w:b/>
                <w:bCs/>
                <w:lang w:val="es-CL"/>
              </w:rPr>
              <w:t>Contacto</w:t>
            </w:r>
          </w:p>
        </w:tc>
        <w:tc>
          <w:tcPr>
            <w:tcW w:w="0" w:type="auto"/>
            <w:shd w:val="clear" w:color="auto" w:fill="EAF1DD" w:themeFill="accent3" w:themeFillTint="33"/>
            <w:tcMar>
              <w:top w:w="103" w:type="dxa"/>
              <w:left w:w="206" w:type="dxa"/>
              <w:bottom w:w="103" w:type="dxa"/>
              <w:right w:w="206" w:type="dxa"/>
            </w:tcMar>
            <w:vAlign w:val="center"/>
            <w:hideMark/>
          </w:tcPr>
          <w:p w14:paraId="28C8B614" w14:textId="77777777" w:rsidR="00134E41" w:rsidRPr="00134E41" w:rsidRDefault="00134E41" w:rsidP="005F7AF3">
            <w:pPr>
              <w:rPr>
                <w:rFonts w:ascii="Century Gothic" w:hAnsi="Century Gothic"/>
                <w:b/>
                <w:bCs/>
                <w:lang w:val="es-CL"/>
              </w:rPr>
            </w:pPr>
            <w:r w:rsidRPr="00134E41">
              <w:rPr>
                <w:rFonts w:ascii="Century Gothic" w:hAnsi="Century Gothic"/>
                <w:b/>
                <w:bCs/>
                <w:lang w:val="es-CL"/>
              </w:rPr>
              <w:t>Firma</w:t>
            </w:r>
          </w:p>
        </w:tc>
      </w:tr>
      <w:tr w:rsidR="00134E41" w:rsidRPr="00134E41" w14:paraId="7C8DB002" w14:textId="77777777" w:rsidTr="00134E41">
        <w:tc>
          <w:tcPr>
            <w:tcW w:w="0" w:type="auto"/>
            <w:tcMar>
              <w:top w:w="103" w:type="dxa"/>
              <w:left w:w="0" w:type="dxa"/>
              <w:bottom w:w="103" w:type="dxa"/>
              <w:right w:w="206" w:type="dxa"/>
            </w:tcMar>
            <w:vAlign w:val="center"/>
            <w:hideMark/>
          </w:tcPr>
          <w:p w14:paraId="470383BB" w14:textId="77777777" w:rsidR="00134E41" w:rsidRPr="00134E41" w:rsidRDefault="00134E41" w:rsidP="005F7AF3">
            <w:pPr>
              <w:rPr>
                <w:rFonts w:ascii="Century Gothic" w:hAnsi="Century Gothic"/>
                <w:lang w:val="es-CL"/>
              </w:rPr>
            </w:pPr>
            <w:r w:rsidRPr="00134E41">
              <w:rPr>
                <w:rFonts w:ascii="Century Gothic" w:hAnsi="Century Gothic"/>
                <w:lang w:val="es-CL"/>
              </w:rPr>
              <w:t>[Entidad 1]</w:t>
            </w:r>
          </w:p>
        </w:tc>
        <w:tc>
          <w:tcPr>
            <w:tcW w:w="0" w:type="auto"/>
            <w:tcMar>
              <w:top w:w="103" w:type="dxa"/>
              <w:left w:w="206" w:type="dxa"/>
              <w:bottom w:w="103" w:type="dxa"/>
              <w:right w:w="206" w:type="dxa"/>
            </w:tcMar>
            <w:vAlign w:val="center"/>
            <w:hideMark/>
          </w:tcPr>
          <w:p w14:paraId="6CE18395" w14:textId="77777777" w:rsidR="00134E41" w:rsidRPr="00134E41" w:rsidRDefault="00134E41" w:rsidP="005F7AF3">
            <w:pPr>
              <w:rPr>
                <w:rFonts w:ascii="Century Gothic" w:hAnsi="Century Gothic"/>
                <w:lang w:val="es-CL"/>
              </w:rPr>
            </w:pPr>
            <w:r w:rsidRPr="00134E41">
              <w:rPr>
                <w:rFonts w:ascii="Century Gothic" w:hAnsi="Century Gothic"/>
                <w:lang w:val="es-CL"/>
              </w:rPr>
              <w:t>[Nombre]</w:t>
            </w:r>
          </w:p>
        </w:tc>
        <w:tc>
          <w:tcPr>
            <w:tcW w:w="0" w:type="auto"/>
            <w:tcMar>
              <w:top w:w="103" w:type="dxa"/>
              <w:left w:w="206" w:type="dxa"/>
              <w:bottom w:w="103" w:type="dxa"/>
              <w:right w:w="206" w:type="dxa"/>
            </w:tcMar>
            <w:vAlign w:val="center"/>
            <w:hideMark/>
          </w:tcPr>
          <w:p w14:paraId="2281E57D" w14:textId="77777777" w:rsidR="00134E41" w:rsidRPr="00134E41" w:rsidRDefault="00134E41" w:rsidP="005F7AF3">
            <w:pPr>
              <w:rPr>
                <w:rFonts w:ascii="Century Gothic" w:hAnsi="Century Gothic"/>
                <w:lang w:val="es-CL"/>
              </w:rPr>
            </w:pPr>
            <w:r w:rsidRPr="00134E41">
              <w:rPr>
                <w:rFonts w:ascii="Century Gothic" w:hAnsi="Century Gothic"/>
                <w:lang w:val="es-CL"/>
              </w:rPr>
              <w:t>[Teléfono/Correo]</w:t>
            </w:r>
          </w:p>
        </w:tc>
        <w:tc>
          <w:tcPr>
            <w:tcW w:w="0" w:type="auto"/>
            <w:tcMar>
              <w:top w:w="103" w:type="dxa"/>
              <w:left w:w="206" w:type="dxa"/>
              <w:bottom w:w="103" w:type="dxa"/>
              <w:right w:w="206" w:type="dxa"/>
            </w:tcMar>
            <w:vAlign w:val="center"/>
            <w:hideMark/>
          </w:tcPr>
          <w:p w14:paraId="6C4DB7B6" w14:textId="77777777" w:rsidR="00134E41" w:rsidRPr="00134E41" w:rsidRDefault="00134E41" w:rsidP="005F7AF3">
            <w:pPr>
              <w:rPr>
                <w:rFonts w:ascii="Century Gothic" w:hAnsi="Century Gothic"/>
                <w:lang w:val="es-CL"/>
              </w:rPr>
            </w:pPr>
            <w:r w:rsidRPr="00134E41">
              <w:rPr>
                <w:rFonts w:ascii="Century Gothic" w:hAnsi="Century Gothic"/>
                <w:lang w:val="es-CL"/>
              </w:rPr>
              <w:t>[Firma]</w:t>
            </w:r>
          </w:p>
        </w:tc>
      </w:tr>
      <w:tr w:rsidR="00134E41" w:rsidRPr="00134E41" w14:paraId="2D5216BC" w14:textId="77777777" w:rsidTr="00134E41">
        <w:tc>
          <w:tcPr>
            <w:tcW w:w="0" w:type="auto"/>
            <w:tcMar>
              <w:top w:w="103" w:type="dxa"/>
              <w:left w:w="0" w:type="dxa"/>
              <w:bottom w:w="103" w:type="dxa"/>
              <w:right w:w="206" w:type="dxa"/>
            </w:tcMar>
            <w:vAlign w:val="center"/>
            <w:hideMark/>
          </w:tcPr>
          <w:p w14:paraId="62A63655" w14:textId="77777777" w:rsidR="00134E41" w:rsidRPr="00134E41" w:rsidRDefault="00134E41" w:rsidP="005F7AF3">
            <w:pPr>
              <w:rPr>
                <w:rFonts w:ascii="Century Gothic" w:hAnsi="Century Gothic"/>
                <w:lang w:val="es-CL"/>
              </w:rPr>
            </w:pPr>
            <w:r w:rsidRPr="00134E41">
              <w:rPr>
                <w:rFonts w:ascii="Century Gothic" w:hAnsi="Century Gothic"/>
                <w:lang w:val="es-CL"/>
              </w:rPr>
              <w:t>[Entidad 2]</w:t>
            </w:r>
          </w:p>
        </w:tc>
        <w:tc>
          <w:tcPr>
            <w:tcW w:w="0" w:type="auto"/>
            <w:tcMar>
              <w:top w:w="103" w:type="dxa"/>
              <w:left w:w="206" w:type="dxa"/>
              <w:bottom w:w="103" w:type="dxa"/>
              <w:right w:w="206" w:type="dxa"/>
            </w:tcMar>
            <w:vAlign w:val="center"/>
            <w:hideMark/>
          </w:tcPr>
          <w:p w14:paraId="1D7F5397" w14:textId="77777777" w:rsidR="00134E41" w:rsidRPr="00134E41" w:rsidRDefault="00134E41" w:rsidP="005F7AF3">
            <w:pPr>
              <w:rPr>
                <w:rFonts w:ascii="Century Gothic" w:hAnsi="Century Gothic"/>
                <w:lang w:val="es-CL"/>
              </w:rPr>
            </w:pPr>
            <w:r w:rsidRPr="00134E41">
              <w:rPr>
                <w:rFonts w:ascii="Century Gothic" w:hAnsi="Century Gothic"/>
                <w:lang w:val="es-CL"/>
              </w:rPr>
              <w:t>[Nombre]</w:t>
            </w:r>
          </w:p>
        </w:tc>
        <w:tc>
          <w:tcPr>
            <w:tcW w:w="0" w:type="auto"/>
            <w:tcMar>
              <w:top w:w="103" w:type="dxa"/>
              <w:left w:w="206" w:type="dxa"/>
              <w:bottom w:w="103" w:type="dxa"/>
              <w:right w:w="206" w:type="dxa"/>
            </w:tcMar>
            <w:vAlign w:val="center"/>
            <w:hideMark/>
          </w:tcPr>
          <w:p w14:paraId="38B6933C" w14:textId="77777777" w:rsidR="00134E41" w:rsidRPr="00134E41" w:rsidRDefault="00134E41" w:rsidP="005F7AF3">
            <w:pPr>
              <w:rPr>
                <w:rFonts w:ascii="Century Gothic" w:hAnsi="Century Gothic"/>
                <w:lang w:val="es-CL"/>
              </w:rPr>
            </w:pPr>
            <w:r w:rsidRPr="00134E41">
              <w:rPr>
                <w:rFonts w:ascii="Century Gothic" w:hAnsi="Century Gothic"/>
                <w:lang w:val="es-CL"/>
              </w:rPr>
              <w:t>[Teléfono/Correo]</w:t>
            </w:r>
          </w:p>
        </w:tc>
        <w:tc>
          <w:tcPr>
            <w:tcW w:w="0" w:type="auto"/>
            <w:tcMar>
              <w:top w:w="103" w:type="dxa"/>
              <w:left w:w="206" w:type="dxa"/>
              <w:bottom w:w="103" w:type="dxa"/>
              <w:right w:w="206" w:type="dxa"/>
            </w:tcMar>
            <w:vAlign w:val="center"/>
            <w:hideMark/>
          </w:tcPr>
          <w:p w14:paraId="4F3B344C" w14:textId="77777777" w:rsidR="00134E41" w:rsidRPr="00134E41" w:rsidRDefault="00134E41" w:rsidP="005F7AF3">
            <w:pPr>
              <w:rPr>
                <w:rFonts w:ascii="Century Gothic" w:hAnsi="Century Gothic"/>
                <w:lang w:val="es-CL"/>
              </w:rPr>
            </w:pPr>
            <w:r w:rsidRPr="00134E41">
              <w:rPr>
                <w:rFonts w:ascii="Century Gothic" w:hAnsi="Century Gothic"/>
                <w:lang w:val="es-CL"/>
              </w:rPr>
              <w:t>[Firma]</w:t>
            </w:r>
          </w:p>
        </w:tc>
      </w:tr>
    </w:tbl>
    <w:p w14:paraId="2FE489D9" w14:textId="77777777" w:rsidR="00C76A4C" w:rsidRDefault="00C76A4C" w:rsidP="00D0433A">
      <w:pPr>
        <w:pStyle w:val="Ttulo2"/>
        <w:jc w:val="both"/>
        <w:rPr>
          <w:rFonts w:eastAsia="Verdana" w:cs="Verdana"/>
          <w:w w:val="105"/>
          <w:szCs w:val="22"/>
        </w:rPr>
      </w:pPr>
    </w:p>
    <w:p w14:paraId="4F42BC5A" w14:textId="2954E356" w:rsidR="00961052" w:rsidRDefault="00961052" w:rsidP="00961052">
      <w:pPr>
        <w:pStyle w:val="Ttulo2"/>
        <w:rPr>
          <w:w w:val="105"/>
        </w:rPr>
      </w:pPr>
      <w:bookmarkStart w:id="13" w:name="_Toc195096702"/>
      <w:r>
        <w:rPr>
          <w:w w:val="105"/>
        </w:rPr>
        <w:t>5.2.- Información compartida</w:t>
      </w:r>
      <w:bookmarkEnd w:id="13"/>
    </w:p>
    <w:p w14:paraId="547C7F6B" w14:textId="7C09F0EA" w:rsidR="00961052" w:rsidRDefault="00961052" w:rsidP="0036009B">
      <w:pPr>
        <w:rPr>
          <w:rFonts w:ascii="Century Gothic" w:hAnsi="Century Gothic"/>
        </w:rPr>
      </w:pPr>
      <w:r w:rsidRPr="0036009B">
        <w:rPr>
          <w:rFonts w:ascii="Century Gothic" w:hAnsi="Century Gothic"/>
        </w:rPr>
        <w:t>Las entidades</w:t>
      </w:r>
      <w:r w:rsidR="00007B08">
        <w:rPr>
          <w:rFonts w:ascii="Century Gothic" w:hAnsi="Century Gothic"/>
        </w:rPr>
        <w:t xml:space="preserve"> empleadoras, así como las personas trabajadoras independientes</w:t>
      </w:r>
      <w:r w:rsidRPr="0036009B">
        <w:rPr>
          <w:rFonts w:ascii="Century Gothic" w:hAnsi="Century Gothic"/>
        </w:rPr>
        <w:t xml:space="preserve"> se comprometen a</w:t>
      </w:r>
      <w:r w:rsidR="00007B08">
        <w:rPr>
          <w:rFonts w:ascii="Century Gothic" w:hAnsi="Century Gothic"/>
        </w:rPr>
        <w:t xml:space="preserve"> compartir la información recabada de su gestión preventiva, para el común de todas las personas trabajadoras del lugar de trabajo. Para ello, se comprometen a</w:t>
      </w:r>
      <w:r w:rsidRPr="0036009B">
        <w:rPr>
          <w:rFonts w:ascii="Century Gothic" w:hAnsi="Century Gothic"/>
        </w:rPr>
        <w:t>:</w:t>
      </w:r>
    </w:p>
    <w:p w14:paraId="0CE14BB7" w14:textId="77777777" w:rsidR="0036009B" w:rsidRPr="0036009B" w:rsidRDefault="0036009B" w:rsidP="0036009B">
      <w:pPr>
        <w:rPr>
          <w:rFonts w:ascii="Century Gothic" w:hAnsi="Century Gothic"/>
        </w:rPr>
      </w:pPr>
    </w:p>
    <w:p w14:paraId="5DC0B695" w14:textId="3A61DB39" w:rsidR="00961052" w:rsidRPr="001A6990" w:rsidRDefault="005B4E7E" w:rsidP="005B4E7E">
      <w:pPr>
        <w:pStyle w:val="Ttulo3"/>
      </w:pPr>
      <w:bookmarkStart w:id="14" w:name="_Toc195096703"/>
      <w:r>
        <w:rPr>
          <w:lang w:val="es-CL"/>
        </w:rPr>
        <w:t xml:space="preserve">5.2.1.- </w:t>
      </w:r>
      <w:r w:rsidR="00961052" w:rsidRPr="001A6990">
        <w:rPr>
          <w:lang w:val="es-CL"/>
        </w:rPr>
        <w:t>Entregar mutuamente:</w:t>
      </w:r>
      <w:bookmarkEnd w:id="14"/>
    </w:p>
    <w:p w14:paraId="0598977E" w14:textId="77777777" w:rsidR="00961052" w:rsidRPr="0089145F" w:rsidRDefault="00961052">
      <w:pPr>
        <w:pStyle w:val="Prrafodelista"/>
        <w:numPr>
          <w:ilvl w:val="0"/>
          <w:numId w:val="4"/>
        </w:numPr>
        <w:rPr>
          <w:rFonts w:ascii="Century Gothic" w:hAnsi="Century Gothic"/>
        </w:rPr>
      </w:pPr>
      <w:r w:rsidRPr="0089145F">
        <w:rPr>
          <w:rFonts w:ascii="Century Gothic" w:hAnsi="Century Gothic"/>
          <w:lang w:val="es-CL"/>
        </w:rPr>
        <w:t>Matrices de identificación de peligros y evaluación de riesgos (Art. 7 DS 44).</w:t>
      </w:r>
    </w:p>
    <w:p w14:paraId="09BB74C4" w14:textId="57A744ED" w:rsidR="00961052" w:rsidRPr="0089145F" w:rsidRDefault="00C07BC2">
      <w:pPr>
        <w:pStyle w:val="Prrafodelista"/>
        <w:numPr>
          <w:ilvl w:val="0"/>
          <w:numId w:val="4"/>
        </w:numPr>
        <w:rPr>
          <w:rFonts w:ascii="Century Gothic" w:hAnsi="Century Gothic"/>
        </w:rPr>
      </w:pPr>
      <w:r>
        <w:rPr>
          <w:rFonts w:ascii="Century Gothic" w:hAnsi="Century Gothic"/>
          <w:lang w:val="es-CL"/>
        </w:rPr>
        <w:t>Planes de gestión del riesgo de desastre</w:t>
      </w:r>
      <w:r w:rsidR="00961052" w:rsidRPr="0089145F">
        <w:rPr>
          <w:rFonts w:ascii="Century Gothic" w:hAnsi="Century Gothic"/>
          <w:lang w:val="es-CL"/>
        </w:rPr>
        <w:t>.</w:t>
      </w:r>
    </w:p>
    <w:p w14:paraId="0FEABC11" w14:textId="3B821DBB" w:rsidR="00961052" w:rsidRPr="0089145F" w:rsidRDefault="00961052">
      <w:pPr>
        <w:pStyle w:val="Prrafodelista"/>
        <w:numPr>
          <w:ilvl w:val="0"/>
          <w:numId w:val="4"/>
        </w:numPr>
        <w:rPr>
          <w:rFonts w:ascii="Century Gothic" w:hAnsi="Century Gothic"/>
          <w:lang w:val="es-CL"/>
        </w:rPr>
      </w:pPr>
      <w:r w:rsidRPr="0089145F">
        <w:rPr>
          <w:rFonts w:ascii="Century Gothic" w:hAnsi="Century Gothic"/>
          <w:lang w:val="es-CL"/>
        </w:rPr>
        <w:t>Certificados de capacitación en seguridad laboral.</w:t>
      </w:r>
    </w:p>
    <w:p w14:paraId="2F26BC4C" w14:textId="77777777" w:rsidR="00961052" w:rsidRDefault="00961052" w:rsidP="00961052">
      <w:pPr>
        <w:pStyle w:val="Ttulo2"/>
        <w:rPr>
          <w:w w:val="105"/>
          <w:lang w:val="es-CL"/>
        </w:rPr>
      </w:pPr>
    </w:p>
    <w:p w14:paraId="4C08144E" w14:textId="0FC6D1AA" w:rsidR="00961052" w:rsidRPr="001A6990" w:rsidRDefault="005B4E7E" w:rsidP="005B4E7E">
      <w:pPr>
        <w:pStyle w:val="Ttulo3"/>
        <w:rPr>
          <w:lang w:val="es-CL"/>
        </w:rPr>
      </w:pPr>
      <w:bookmarkStart w:id="15" w:name="_Toc195096704"/>
      <w:r>
        <w:rPr>
          <w:lang w:val="es-CL"/>
        </w:rPr>
        <w:t xml:space="preserve">5.2.2.- </w:t>
      </w:r>
      <w:r w:rsidR="00961052" w:rsidRPr="00961052">
        <w:rPr>
          <w:lang w:val="es-CL"/>
        </w:rPr>
        <w:t>Notificar cambios críticos:</w:t>
      </w:r>
      <w:bookmarkEnd w:id="15"/>
    </w:p>
    <w:p w14:paraId="7318A5E9" w14:textId="77777777" w:rsidR="00961052" w:rsidRPr="00193BBB" w:rsidRDefault="00961052">
      <w:pPr>
        <w:pStyle w:val="Prrafodelista"/>
        <w:numPr>
          <w:ilvl w:val="0"/>
          <w:numId w:val="4"/>
        </w:numPr>
        <w:rPr>
          <w:rFonts w:ascii="Century Gothic" w:hAnsi="Century Gothic"/>
          <w:lang w:val="es-CL"/>
        </w:rPr>
      </w:pPr>
      <w:r w:rsidRPr="00961052">
        <w:rPr>
          <w:rFonts w:ascii="Century Gothic" w:hAnsi="Century Gothic"/>
          <w:lang w:val="es-CL"/>
        </w:rPr>
        <w:t>Modificaciones en procesos, maquinaria o instalaciones que generen nuevos riesgos.</w:t>
      </w:r>
    </w:p>
    <w:p w14:paraId="088E9E90" w14:textId="56A0D503" w:rsidR="00961052" w:rsidRPr="00961052" w:rsidRDefault="00961052">
      <w:pPr>
        <w:pStyle w:val="Prrafodelista"/>
        <w:numPr>
          <w:ilvl w:val="0"/>
          <w:numId w:val="4"/>
        </w:numPr>
        <w:rPr>
          <w:rFonts w:ascii="Century Gothic" w:hAnsi="Century Gothic"/>
          <w:lang w:val="es-CL"/>
        </w:rPr>
      </w:pPr>
      <w:r w:rsidRPr="00961052">
        <w:rPr>
          <w:rFonts w:ascii="Century Gothic" w:hAnsi="Century Gothic"/>
          <w:lang w:val="es-CL"/>
        </w:rPr>
        <w:t>Incidentes o accidentes ocurridos en el lugar compartido.</w:t>
      </w:r>
    </w:p>
    <w:p w14:paraId="6265BBA6" w14:textId="38A21CDB" w:rsidR="00961052" w:rsidRPr="00961052" w:rsidRDefault="00961052" w:rsidP="00961052">
      <w:pPr>
        <w:pStyle w:val="Ttulo2"/>
        <w:rPr>
          <w:w w:val="105"/>
          <w:lang w:val="es-CL"/>
        </w:rPr>
      </w:pPr>
    </w:p>
    <w:p w14:paraId="33114D90" w14:textId="4064BACD" w:rsidR="00480743" w:rsidRDefault="00480743" w:rsidP="00480743">
      <w:pPr>
        <w:pStyle w:val="Ttulo2"/>
        <w:rPr>
          <w:w w:val="105"/>
        </w:rPr>
      </w:pPr>
      <w:bookmarkStart w:id="16" w:name="_Toc195096705"/>
      <w:r>
        <w:rPr>
          <w:w w:val="105"/>
        </w:rPr>
        <w:t>5.</w:t>
      </w:r>
      <w:r w:rsidR="005B4E7E">
        <w:rPr>
          <w:w w:val="105"/>
        </w:rPr>
        <w:t>3</w:t>
      </w:r>
      <w:r>
        <w:rPr>
          <w:w w:val="105"/>
        </w:rPr>
        <w:t>.- Medidas de cooperación</w:t>
      </w:r>
      <w:bookmarkEnd w:id="16"/>
      <w:r>
        <w:rPr>
          <w:w w:val="105"/>
        </w:rPr>
        <w:t xml:space="preserve"> </w:t>
      </w:r>
    </w:p>
    <w:p w14:paraId="3BCFEF04" w14:textId="64E196A3" w:rsidR="00480743" w:rsidRDefault="00A66219" w:rsidP="00EB5B9B">
      <w:pPr>
        <w:rPr>
          <w:rFonts w:ascii="Century Gothic" w:hAnsi="Century Gothic"/>
        </w:rPr>
      </w:pPr>
      <w:r>
        <w:rPr>
          <w:rFonts w:ascii="Century Gothic" w:hAnsi="Century Gothic"/>
        </w:rPr>
        <w:t>Para garantizar la acción conjunta de medidas de control de riesgos para las instalaciones de dominio común, la entidad empleadora principal organizará:</w:t>
      </w:r>
    </w:p>
    <w:p w14:paraId="6A704DD7" w14:textId="77777777" w:rsidR="00EB5B9B" w:rsidRPr="00EB5B9B" w:rsidRDefault="00EB5B9B" w:rsidP="00EB5B9B">
      <w:pPr>
        <w:rPr>
          <w:rFonts w:ascii="Century Gothic" w:hAnsi="Century Gothic"/>
        </w:rPr>
      </w:pPr>
    </w:p>
    <w:p w14:paraId="14B665BF" w14:textId="46B318AF" w:rsidR="00F07536" w:rsidRDefault="006664A1" w:rsidP="005B4E7E">
      <w:pPr>
        <w:pStyle w:val="Ttulo3"/>
        <w:rPr>
          <w:lang w:val="es-CL"/>
        </w:rPr>
      </w:pPr>
      <w:bookmarkStart w:id="17" w:name="_Toc195096706"/>
      <w:r>
        <w:rPr>
          <w:lang w:val="es-CL"/>
        </w:rPr>
        <w:t xml:space="preserve">5.3.1.- </w:t>
      </w:r>
      <w:r w:rsidR="00F07536">
        <w:rPr>
          <w:lang w:val="es-CL"/>
        </w:rPr>
        <w:t>Estandarización de trabajos</w:t>
      </w:r>
      <w:bookmarkEnd w:id="17"/>
      <w:r w:rsidR="00F07536">
        <w:rPr>
          <w:lang w:val="es-CL"/>
        </w:rPr>
        <w:t xml:space="preserve"> </w:t>
      </w:r>
    </w:p>
    <w:p w14:paraId="547159CD" w14:textId="77777777" w:rsidR="00F07536" w:rsidRDefault="00F07536" w:rsidP="00F07536">
      <w:pPr>
        <w:rPr>
          <w:lang w:val="es-CL"/>
        </w:rPr>
      </w:pPr>
    </w:p>
    <w:p w14:paraId="5629E444" w14:textId="46E14662" w:rsidR="00F07536" w:rsidRDefault="006E36DF" w:rsidP="00F07536">
      <w:pPr>
        <w:rPr>
          <w:rFonts w:ascii="Century Gothic" w:hAnsi="Century Gothic"/>
          <w:lang w:val="es-CL"/>
        </w:rPr>
      </w:pPr>
      <w:r>
        <w:rPr>
          <w:rFonts w:ascii="Century Gothic" w:hAnsi="Century Gothic"/>
          <w:lang w:val="es-CL"/>
        </w:rPr>
        <w:t xml:space="preserve">La entidad empleadora principal, establecerá los estándares de seguridad para los trabajos que se desarrollen en espacios de dominio común, entre los que se destaca: </w:t>
      </w:r>
    </w:p>
    <w:p w14:paraId="39D4D4D0" w14:textId="77777777" w:rsidR="006E36DF" w:rsidRDefault="006E36DF" w:rsidP="00F07536">
      <w:pPr>
        <w:rPr>
          <w:rFonts w:ascii="Century Gothic" w:hAnsi="Century Gothic"/>
          <w:lang w:val="es-CL"/>
        </w:rPr>
      </w:pPr>
    </w:p>
    <w:p w14:paraId="36799179" w14:textId="3B2D82D2" w:rsidR="006E36DF" w:rsidRDefault="006E36DF">
      <w:pPr>
        <w:pStyle w:val="Prrafodelista"/>
        <w:numPr>
          <w:ilvl w:val="0"/>
          <w:numId w:val="16"/>
        </w:numPr>
        <w:rPr>
          <w:rFonts w:ascii="Century Gothic" w:hAnsi="Century Gothic"/>
          <w:lang w:val="es-CL"/>
        </w:rPr>
      </w:pPr>
      <w:r>
        <w:rPr>
          <w:rFonts w:ascii="Century Gothic" w:hAnsi="Century Gothic"/>
          <w:lang w:val="es-CL"/>
        </w:rPr>
        <w:t xml:space="preserve">Generadores eléctricos. </w:t>
      </w:r>
    </w:p>
    <w:p w14:paraId="1954FEF6" w14:textId="783BACFB" w:rsidR="006E36DF" w:rsidRDefault="006E36DF">
      <w:pPr>
        <w:pStyle w:val="Prrafodelista"/>
        <w:numPr>
          <w:ilvl w:val="0"/>
          <w:numId w:val="16"/>
        </w:numPr>
        <w:rPr>
          <w:rFonts w:ascii="Century Gothic" w:hAnsi="Century Gothic"/>
          <w:lang w:val="es-CL"/>
        </w:rPr>
      </w:pPr>
      <w:r>
        <w:rPr>
          <w:rFonts w:ascii="Century Gothic" w:hAnsi="Century Gothic"/>
          <w:lang w:val="es-CL"/>
        </w:rPr>
        <w:t xml:space="preserve">Calderas. </w:t>
      </w:r>
    </w:p>
    <w:p w14:paraId="2527821C" w14:textId="698BA97C" w:rsidR="00BB7ABE" w:rsidRDefault="00BB7ABE">
      <w:pPr>
        <w:pStyle w:val="Prrafodelista"/>
        <w:numPr>
          <w:ilvl w:val="0"/>
          <w:numId w:val="16"/>
        </w:numPr>
        <w:rPr>
          <w:rFonts w:ascii="Century Gothic" w:hAnsi="Century Gothic"/>
          <w:lang w:val="es-CL"/>
        </w:rPr>
      </w:pPr>
      <w:r>
        <w:rPr>
          <w:rFonts w:ascii="Century Gothic" w:hAnsi="Century Gothic"/>
          <w:lang w:val="es-CL"/>
        </w:rPr>
        <w:t>Señalizaciones.</w:t>
      </w:r>
    </w:p>
    <w:p w14:paraId="462A592A" w14:textId="4B2E34A6" w:rsidR="006E36DF" w:rsidRDefault="006E36DF">
      <w:pPr>
        <w:pStyle w:val="Prrafodelista"/>
        <w:numPr>
          <w:ilvl w:val="0"/>
          <w:numId w:val="16"/>
        </w:numPr>
        <w:rPr>
          <w:rFonts w:ascii="Century Gothic" w:hAnsi="Century Gothic"/>
          <w:lang w:val="es-CL"/>
        </w:rPr>
      </w:pPr>
      <w:r>
        <w:rPr>
          <w:rFonts w:ascii="Century Gothic" w:hAnsi="Century Gothic"/>
          <w:lang w:val="es-CL"/>
        </w:rPr>
        <w:t>Equipos de climatización.</w:t>
      </w:r>
    </w:p>
    <w:p w14:paraId="03DC62C9" w14:textId="37C2DFDF" w:rsidR="006E36DF" w:rsidRPr="006E36DF" w:rsidRDefault="006E36DF">
      <w:pPr>
        <w:pStyle w:val="Prrafodelista"/>
        <w:numPr>
          <w:ilvl w:val="0"/>
          <w:numId w:val="16"/>
        </w:numPr>
        <w:rPr>
          <w:rFonts w:ascii="Century Gothic" w:hAnsi="Century Gothic"/>
          <w:lang w:val="es-CL"/>
        </w:rPr>
      </w:pPr>
      <w:r>
        <w:rPr>
          <w:rFonts w:ascii="Century Gothic" w:hAnsi="Century Gothic"/>
          <w:lang w:val="es-CL"/>
        </w:rPr>
        <w:t>Etc.</w:t>
      </w:r>
    </w:p>
    <w:p w14:paraId="382B8873" w14:textId="77777777" w:rsidR="006E36DF" w:rsidRDefault="006E36DF" w:rsidP="00F07536">
      <w:pPr>
        <w:rPr>
          <w:rFonts w:ascii="Century Gothic" w:hAnsi="Century Gothic"/>
          <w:lang w:val="es-CL"/>
        </w:rPr>
      </w:pPr>
    </w:p>
    <w:p w14:paraId="22360307" w14:textId="77777777" w:rsidR="006E36DF" w:rsidRDefault="006E36DF" w:rsidP="00F07536">
      <w:pPr>
        <w:rPr>
          <w:rFonts w:ascii="Century Gothic" w:hAnsi="Century Gothic"/>
          <w:lang w:val="es-CL"/>
        </w:rPr>
      </w:pPr>
    </w:p>
    <w:p w14:paraId="1A4EAE7B" w14:textId="77777777" w:rsidR="00452844" w:rsidRPr="00F07536" w:rsidRDefault="00452844" w:rsidP="00F07536">
      <w:pPr>
        <w:rPr>
          <w:rFonts w:ascii="Century Gothic" w:hAnsi="Century Gothic"/>
          <w:lang w:val="es-CL"/>
        </w:rPr>
      </w:pPr>
    </w:p>
    <w:p w14:paraId="3797D897" w14:textId="5E2950B7" w:rsidR="00480743" w:rsidRPr="00480743" w:rsidRDefault="006664A1" w:rsidP="005B4E7E">
      <w:pPr>
        <w:pStyle w:val="Ttulo3"/>
        <w:rPr>
          <w:lang w:val="es-CL"/>
        </w:rPr>
      </w:pPr>
      <w:bookmarkStart w:id="18" w:name="_Toc195096707"/>
      <w:r>
        <w:rPr>
          <w:lang w:val="es-CL"/>
        </w:rPr>
        <w:t xml:space="preserve">5.3.2.- </w:t>
      </w:r>
      <w:r w:rsidR="00480743" w:rsidRPr="00480743">
        <w:rPr>
          <w:lang w:val="es-CL"/>
        </w:rPr>
        <w:t>Capacitaciones conjuntas:</w:t>
      </w:r>
      <w:bookmarkEnd w:id="18"/>
    </w:p>
    <w:p w14:paraId="1030B478" w14:textId="77777777" w:rsidR="00085082" w:rsidRDefault="00085082" w:rsidP="00A66219">
      <w:pPr>
        <w:rPr>
          <w:rFonts w:ascii="Century Gothic" w:hAnsi="Century Gothic"/>
          <w:lang w:val="es-CL"/>
        </w:rPr>
      </w:pPr>
    </w:p>
    <w:p w14:paraId="575CFAB6" w14:textId="723C5909" w:rsidR="00480743" w:rsidRPr="00EB5B9B" w:rsidRDefault="00480743" w:rsidP="00A66219">
      <w:pPr>
        <w:rPr>
          <w:rFonts w:ascii="Century Gothic" w:hAnsi="Century Gothic"/>
          <w:lang w:val="es-CL"/>
        </w:rPr>
      </w:pPr>
      <w:r w:rsidRPr="00EB5B9B">
        <w:rPr>
          <w:rFonts w:ascii="Century Gothic" w:hAnsi="Century Gothic"/>
          <w:lang w:val="es-CL"/>
        </w:rPr>
        <w:t>Realizar al menos 1 capacitación anual en temas como:</w:t>
      </w:r>
    </w:p>
    <w:p w14:paraId="250AFA80" w14:textId="0640665D" w:rsidR="00480743" w:rsidRPr="00480743" w:rsidRDefault="00480743">
      <w:pPr>
        <w:pStyle w:val="Prrafodelista"/>
        <w:numPr>
          <w:ilvl w:val="0"/>
          <w:numId w:val="4"/>
        </w:numPr>
        <w:rPr>
          <w:rFonts w:ascii="Century Gothic" w:hAnsi="Century Gothic"/>
          <w:lang w:val="es-CL"/>
        </w:rPr>
      </w:pPr>
      <w:r w:rsidRPr="00480743">
        <w:rPr>
          <w:rFonts w:ascii="Century Gothic" w:hAnsi="Century Gothic"/>
          <w:lang w:val="es-CL"/>
        </w:rPr>
        <w:t>Uso</w:t>
      </w:r>
      <w:r w:rsidR="006F0C34">
        <w:rPr>
          <w:rFonts w:ascii="Century Gothic" w:hAnsi="Century Gothic"/>
          <w:lang w:val="es-CL"/>
        </w:rPr>
        <w:t xml:space="preserve"> correcto y</w:t>
      </w:r>
      <w:r w:rsidRPr="00480743">
        <w:rPr>
          <w:rFonts w:ascii="Century Gothic" w:hAnsi="Century Gothic"/>
          <w:lang w:val="es-CL"/>
        </w:rPr>
        <w:t xml:space="preserve"> seguro</w:t>
      </w:r>
      <w:r w:rsidR="006F0C34">
        <w:rPr>
          <w:rFonts w:ascii="Century Gothic" w:hAnsi="Century Gothic"/>
          <w:lang w:val="es-CL"/>
        </w:rPr>
        <w:t xml:space="preserve"> de máquinas, equipos y herramientas de dominio común</w:t>
      </w:r>
      <w:r w:rsidR="00A66219">
        <w:rPr>
          <w:rFonts w:ascii="Century Gothic" w:hAnsi="Century Gothic"/>
          <w:lang w:val="es-CL"/>
        </w:rPr>
        <w:t>.</w:t>
      </w:r>
    </w:p>
    <w:p w14:paraId="3138C6EF" w14:textId="7E909080" w:rsidR="00480743" w:rsidRDefault="00480743">
      <w:pPr>
        <w:pStyle w:val="Prrafodelista"/>
        <w:numPr>
          <w:ilvl w:val="0"/>
          <w:numId w:val="4"/>
        </w:numPr>
        <w:rPr>
          <w:rFonts w:ascii="Century Gothic" w:hAnsi="Century Gothic"/>
          <w:lang w:val="es-CL"/>
        </w:rPr>
      </w:pPr>
      <w:r w:rsidRPr="00480743">
        <w:rPr>
          <w:rFonts w:ascii="Century Gothic" w:hAnsi="Century Gothic"/>
          <w:lang w:val="es-CL"/>
        </w:rPr>
        <w:t>Protocolos de emergencia unificados</w:t>
      </w:r>
      <w:r w:rsidR="006F0C34">
        <w:rPr>
          <w:rFonts w:ascii="Century Gothic" w:hAnsi="Century Gothic"/>
          <w:lang w:val="es-CL"/>
        </w:rPr>
        <w:t>, para las áreas de dominio común</w:t>
      </w:r>
      <w:r w:rsidRPr="00480743">
        <w:rPr>
          <w:rFonts w:ascii="Century Gothic" w:hAnsi="Century Gothic"/>
          <w:lang w:val="es-CL"/>
        </w:rPr>
        <w:t>.</w:t>
      </w:r>
    </w:p>
    <w:p w14:paraId="0DA40D5A" w14:textId="53C4B922" w:rsidR="00BB7ABE" w:rsidRPr="00193BBB" w:rsidRDefault="00BB7ABE">
      <w:pPr>
        <w:pStyle w:val="Prrafodelista"/>
        <w:numPr>
          <w:ilvl w:val="0"/>
          <w:numId w:val="4"/>
        </w:numPr>
        <w:rPr>
          <w:rFonts w:ascii="Century Gothic" w:hAnsi="Century Gothic"/>
          <w:lang w:val="es-CL"/>
        </w:rPr>
      </w:pPr>
      <w:r>
        <w:rPr>
          <w:rFonts w:ascii="Century Gothic" w:hAnsi="Century Gothic"/>
          <w:lang w:val="es-CL"/>
        </w:rPr>
        <w:t xml:space="preserve">Estándares de seguridad. </w:t>
      </w:r>
    </w:p>
    <w:p w14:paraId="196E53FA" w14:textId="77777777" w:rsidR="00480743" w:rsidRPr="00480743" w:rsidRDefault="00480743" w:rsidP="00480743">
      <w:pPr>
        <w:pStyle w:val="Ttulo2"/>
        <w:spacing w:before="0" w:after="0"/>
        <w:ind w:left="720"/>
        <w:rPr>
          <w:b w:val="0"/>
          <w:bCs w:val="0"/>
          <w:w w:val="105"/>
          <w:lang w:val="es-CL"/>
        </w:rPr>
      </w:pPr>
    </w:p>
    <w:p w14:paraId="6A348EC5" w14:textId="7B1204F7" w:rsidR="00480743" w:rsidRPr="00480743" w:rsidRDefault="006664A1" w:rsidP="005B4E7E">
      <w:pPr>
        <w:pStyle w:val="Ttulo3"/>
        <w:rPr>
          <w:lang w:val="es-CL"/>
        </w:rPr>
      </w:pPr>
      <w:bookmarkStart w:id="19" w:name="_Toc195096708"/>
      <w:r>
        <w:rPr>
          <w:lang w:val="es-CL"/>
        </w:rPr>
        <w:lastRenderedPageBreak/>
        <w:t xml:space="preserve">5.3.4.- </w:t>
      </w:r>
      <w:r w:rsidR="00480743" w:rsidRPr="00480743">
        <w:rPr>
          <w:lang w:val="es-CL"/>
        </w:rPr>
        <w:t>Inspecciones</w:t>
      </w:r>
      <w:r w:rsidR="00F07536">
        <w:rPr>
          <w:lang w:val="es-CL"/>
        </w:rPr>
        <w:t xml:space="preserve"> y observaciones</w:t>
      </w:r>
      <w:r w:rsidR="00480743" w:rsidRPr="00480743">
        <w:rPr>
          <w:lang w:val="es-CL"/>
        </w:rPr>
        <w:t xml:space="preserve"> colaborativas:</w:t>
      </w:r>
      <w:bookmarkEnd w:id="19"/>
    </w:p>
    <w:p w14:paraId="69907A1A" w14:textId="77777777" w:rsidR="00085082" w:rsidRDefault="00085082" w:rsidP="00085082">
      <w:pPr>
        <w:rPr>
          <w:rFonts w:ascii="Century Gothic" w:hAnsi="Century Gothic"/>
          <w:lang w:val="es-CL"/>
        </w:rPr>
      </w:pPr>
    </w:p>
    <w:p w14:paraId="1064F6C8" w14:textId="6DFED65C" w:rsidR="00085082" w:rsidRPr="00EB5B9B" w:rsidRDefault="00085082" w:rsidP="00085082">
      <w:pPr>
        <w:rPr>
          <w:rFonts w:ascii="Century Gothic" w:hAnsi="Century Gothic"/>
          <w:lang w:val="es-CL"/>
        </w:rPr>
      </w:pPr>
      <w:r w:rsidRPr="00EB5B9B">
        <w:rPr>
          <w:rFonts w:ascii="Century Gothic" w:hAnsi="Century Gothic"/>
          <w:lang w:val="es-CL"/>
        </w:rPr>
        <w:t>Realizar al menos 1</w:t>
      </w:r>
      <w:r>
        <w:rPr>
          <w:rFonts w:ascii="Century Gothic" w:hAnsi="Century Gothic"/>
          <w:lang w:val="es-CL"/>
        </w:rPr>
        <w:t xml:space="preserve"> inspección y observación planeada trimestral</w:t>
      </w:r>
      <w:r w:rsidRPr="00EB5B9B">
        <w:rPr>
          <w:rFonts w:ascii="Century Gothic" w:hAnsi="Century Gothic"/>
          <w:lang w:val="es-CL"/>
        </w:rPr>
        <w:t>:</w:t>
      </w:r>
    </w:p>
    <w:p w14:paraId="67750C47" w14:textId="77777777" w:rsidR="00085082" w:rsidRPr="00085082" w:rsidRDefault="00085082" w:rsidP="00085082">
      <w:pPr>
        <w:rPr>
          <w:rFonts w:ascii="Century Gothic" w:hAnsi="Century Gothic"/>
          <w:lang w:val="es-CL"/>
        </w:rPr>
      </w:pPr>
    </w:p>
    <w:p w14:paraId="7D56147F" w14:textId="3899EB1D" w:rsidR="00480743" w:rsidRDefault="00480743">
      <w:pPr>
        <w:pStyle w:val="Prrafodelista"/>
        <w:numPr>
          <w:ilvl w:val="0"/>
          <w:numId w:val="4"/>
        </w:numPr>
        <w:rPr>
          <w:rFonts w:ascii="Century Gothic" w:hAnsi="Century Gothic"/>
          <w:lang w:val="es-CL"/>
        </w:rPr>
      </w:pPr>
      <w:r w:rsidRPr="00480743">
        <w:rPr>
          <w:rFonts w:ascii="Century Gothic" w:hAnsi="Century Gothic"/>
          <w:lang w:val="es-CL"/>
        </w:rPr>
        <w:t>Inspeccionar áreas comunes (</w:t>
      </w:r>
      <w:proofErr w:type="spellStart"/>
      <w:r w:rsidRPr="00480743">
        <w:rPr>
          <w:rFonts w:ascii="Century Gothic" w:hAnsi="Century Gothic"/>
          <w:lang w:val="es-CL"/>
        </w:rPr>
        <w:t>ej</w:t>
      </w:r>
      <w:proofErr w:type="spellEnd"/>
      <w:r w:rsidRPr="00480743">
        <w:rPr>
          <w:rFonts w:ascii="Century Gothic" w:hAnsi="Century Gothic"/>
          <w:lang w:val="es-CL"/>
        </w:rPr>
        <w:t xml:space="preserve">: pasillos, salidas de emergencia) </w:t>
      </w:r>
    </w:p>
    <w:p w14:paraId="661C01AD" w14:textId="3BA5B168" w:rsidR="00085082" w:rsidRDefault="00A2545D">
      <w:pPr>
        <w:pStyle w:val="Prrafodelista"/>
        <w:numPr>
          <w:ilvl w:val="0"/>
          <w:numId w:val="4"/>
        </w:numPr>
        <w:rPr>
          <w:rFonts w:ascii="Century Gothic" w:hAnsi="Century Gothic"/>
          <w:lang w:val="es-CL"/>
        </w:rPr>
      </w:pPr>
      <w:r>
        <w:rPr>
          <w:rFonts w:ascii="Century Gothic" w:hAnsi="Century Gothic"/>
          <w:lang w:val="es-CL"/>
        </w:rPr>
        <w:t xml:space="preserve">Observar el cumplimiento de los estándares de seguridad. </w:t>
      </w:r>
    </w:p>
    <w:p w14:paraId="66671E08" w14:textId="5F3B5253" w:rsidR="00A2545D" w:rsidRPr="00193BBB" w:rsidRDefault="006664A1">
      <w:pPr>
        <w:pStyle w:val="Prrafodelista"/>
        <w:numPr>
          <w:ilvl w:val="0"/>
          <w:numId w:val="4"/>
        </w:numPr>
        <w:rPr>
          <w:rFonts w:ascii="Century Gothic" w:hAnsi="Century Gothic"/>
          <w:lang w:val="es-CL"/>
        </w:rPr>
      </w:pPr>
      <w:r>
        <w:rPr>
          <w:rFonts w:ascii="Century Gothic" w:hAnsi="Century Gothic"/>
          <w:lang w:val="es-CL"/>
        </w:rPr>
        <w:t xml:space="preserve">Observar el uso de implementos de protección colectiva. </w:t>
      </w:r>
    </w:p>
    <w:p w14:paraId="43287364" w14:textId="77777777" w:rsidR="00E00D10" w:rsidRPr="00480743" w:rsidRDefault="00E00D10" w:rsidP="00E00D10">
      <w:pPr>
        <w:pStyle w:val="Ttulo2"/>
        <w:spacing w:before="0" w:after="0"/>
        <w:ind w:left="720"/>
        <w:rPr>
          <w:b w:val="0"/>
          <w:bCs w:val="0"/>
          <w:w w:val="105"/>
          <w:lang w:val="es-CL"/>
        </w:rPr>
      </w:pPr>
    </w:p>
    <w:p w14:paraId="33DC08D0" w14:textId="01D23497" w:rsidR="00471456" w:rsidRDefault="00471456" w:rsidP="00471456">
      <w:pPr>
        <w:pStyle w:val="Ttulo2"/>
        <w:rPr>
          <w:w w:val="105"/>
        </w:rPr>
      </w:pPr>
      <w:bookmarkStart w:id="20" w:name="_Toc195096709"/>
      <w:r>
        <w:rPr>
          <w:w w:val="105"/>
        </w:rPr>
        <w:t>5.</w:t>
      </w:r>
      <w:r w:rsidR="005B4E7E">
        <w:rPr>
          <w:w w:val="105"/>
        </w:rPr>
        <w:t>4</w:t>
      </w:r>
      <w:r>
        <w:rPr>
          <w:w w:val="105"/>
        </w:rPr>
        <w:t>.- Gestión del riesgo de desastres</w:t>
      </w:r>
      <w:bookmarkEnd w:id="20"/>
      <w:r>
        <w:rPr>
          <w:w w:val="105"/>
        </w:rPr>
        <w:t xml:space="preserve">  </w:t>
      </w:r>
    </w:p>
    <w:p w14:paraId="21857AC6" w14:textId="38EE2A48" w:rsidR="00471456" w:rsidRPr="008C6DDA" w:rsidRDefault="00471456" w:rsidP="008C6DDA">
      <w:pPr>
        <w:rPr>
          <w:rFonts w:ascii="Century Gothic" w:hAnsi="Century Gothic"/>
        </w:rPr>
      </w:pPr>
      <w:r w:rsidRPr="008C6DDA">
        <w:rPr>
          <w:rFonts w:ascii="Century Gothic" w:hAnsi="Century Gothic"/>
        </w:rPr>
        <w:t xml:space="preserve">Todas las entidades empleadoras deberán ceñirse al Plan de Gestión del Riesgo de Desastres </w:t>
      </w:r>
      <w:r w:rsidR="005160F2" w:rsidRPr="008C6DDA">
        <w:rPr>
          <w:rFonts w:ascii="Century Gothic" w:hAnsi="Century Gothic"/>
        </w:rPr>
        <w:t xml:space="preserve">de la </w:t>
      </w:r>
      <w:r w:rsidR="00257FEB" w:rsidRPr="008C6DDA">
        <w:rPr>
          <w:rFonts w:ascii="Century Gothic" w:hAnsi="Century Gothic"/>
        </w:rPr>
        <w:t>entidad empleadora principal,</w:t>
      </w:r>
      <w:r w:rsidR="00DF2F89" w:rsidRPr="008C6DDA">
        <w:rPr>
          <w:rFonts w:ascii="Century Gothic" w:hAnsi="Century Gothic"/>
        </w:rPr>
        <w:t xml:space="preserve"> </w:t>
      </w:r>
      <w:r w:rsidR="00DA160C" w:rsidRPr="008C6DDA">
        <w:rPr>
          <w:rFonts w:ascii="Century Gothic" w:hAnsi="Century Gothic"/>
        </w:rPr>
        <w:t>en áreas de dominio común, conforme al siguiente detalle</w:t>
      </w:r>
      <w:r w:rsidR="00DF2F89" w:rsidRPr="008C6DDA">
        <w:rPr>
          <w:rFonts w:ascii="Century Gothic" w:hAnsi="Century Gothic"/>
        </w:rPr>
        <w:t xml:space="preserve">: </w:t>
      </w:r>
      <w:r w:rsidR="00257FEB" w:rsidRPr="008C6DDA">
        <w:rPr>
          <w:rFonts w:ascii="Century Gothic" w:hAnsi="Century Gothic"/>
        </w:rPr>
        <w:t xml:space="preserve"> </w:t>
      </w:r>
    </w:p>
    <w:p w14:paraId="15BF3A39" w14:textId="77777777" w:rsidR="00471456" w:rsidRPr="00471456" w:rsidRDefault="00471456" w:rsidP="000961DF">
      <w:pPr>
        <w:pStyle w:val="Ttulo2"/>
        <w:rPr>
          <w:b w:val="0"/>
          <w:bCs w:val="0"/>
          <w:w w:val="105"/>
        </w:rPr>
      </w:pPr>
    </w:p>
    <w:p w14:paraId="24A771AA" w14:textId="24A0E422" w:rsidR="005160F2" w:rsidRPr="001A6990" w:rsidRDefault="00D873F8" w:rsidP="00AC5227">
      <w:pPr>
        <w:pStyle w:val="Ttulo3"/>
        <w:rPr>
          <w:lang w:val="es-CL"/>
        </w:rPr>
      </w:pPr>
      <w:bookmarkStart w:id="21" w:name="_Toc195096710"/>
      <w:r>
        <w:rPr>
          <w:lang w:val="es-CL"/>
        </w:rPr>
        <w:t xml:space="preserve">5.4.1.- </w:t>
      </w:r>
      <w:r w:rsidR="00471456" w:rsidRPr="00471456">
        <w:rPr>
          <w:lang w:val="es-CL"/>
        </w:rPr>
        <w:t>Protocolos compartidos:</w:t>
      </w:r>
      <w:bookmarkEnd w:id="21"/>
    </w:p>
    <w:p w14:paraId="1BD23482" w14:textId="041FBFA6" w:rsidR="005160F2" w:rsidRPr="00193BBB" w:rsidRDefault="00471456">
      <w:pPr>
        <w:pStyle w:val="Prrafodelista"/>
        <w:numPr>
          <w:ilvl w:val="0"/>
          <w:numId w:val="4"/>
        </w:numPr>
        <w:rPr>
          <w:rFonts w:ascii="Century Gothic" w:hAnsi="Century Gothic"/>
          <w:lang w:val="es-CL"/>
        </w:rPr>
      </w:pPr>
      <w:r w:rsidRPr="00471456">
        <w:rPr>
          <w:rFonts w:ascii="Century Gothic" w:hAnsi="Century Gothic"/>
          <w:lang w:val="es-CL"/>
        </w:rPr>
        <w:t>Todas las entidades adoptarán el mismo sistema de alerta (</w:t>
      </w:r>
      <w:proofErr w:type="spellStart"/>
      <w:r w:rsidRPr="00471456">
        <w:rPr>
          <w:rFonts w:ascii="Century Gothic" w:hAnsi="Century Gothic"/>
          <w:lang w:val="es-CL"/>
        </w:rPr>
        <w:t>ej</w:t>
      </w:r>
      <w:proofErr w:type="spellEnd"/>
      <w:r w:rsidRPr="00471456">
        <w:rPr>
          <w:rFonts w:ascii="Century Gothic" w:hAnsi="Century Gothic"/>
          <w:lang w:val="es-CL"/>
        </w:rPr>
        <w:t>: alarmas sonoras, luces estroboscópicas</w:t>
      </w:r>
      <w:r w:rsidR="00AB6F2A">
        <w:rPr>
          <w:rFonts w:ascii="Century Gothic" w:hAnsi="Century Gothic"/>
          <w:lang w:val="es-CL"/>
        </w:rPr>
        <w:t xml:space="preserve">, </w:t>
      </w:r>
      <w:proofErr w:type="spellStart"/>
      <w:r w:rsidR="00AB6F2A">
        <w:rPr>
          <w:rFonts w:ascii="Century Gothic" w:hAnsi="Century Gothic"/>
          <w:lang w:val="es-CL"/>
        </w:rPr>
        <w:t>etc</w:t>
      </w:r>
      <w:proofErr w:type="spellEnd"/>
      <w:r w:rsidRPr="00471456">
        <w:rPr>
          <w:rFonts w:ascii="Century Gothic" w:hAnsi="Century Gothic"/>
          <w:lang w:val="es-CL"/>
        </w:rPr>
        <w:t>).</w:t>
      </w:r>
    </w:p>
    <w:p w14:paraId="042D774E" w14:textId="3C72D84D" w:rsidR="00471456" w:rsidRDefault="00DA3314">
      <w:pPr>
        <w:pStyle w:val="Prrafodelista"/>
        <w:numPr>
          <w:ilvl w:val="0"/>
          <w:numId w:val="4"/>
        </w:numPr>
        <w:rPr>
          <w:rFonts w:ascii="Century Gothic" w:hAnsi="Century Gothic"/>
          <w:lang w:val="es-CL"/>
        </w:rPr>
      </w:pPr>
      <w:r w:rsidRPr="00193BBB">
        <w:rPr>
          <w:rFonts w:ascii="Century Gothic" w:hAnsi="Century Gothic"/>
          <w:lang w:val="es-CL"/>
        </w:rPr>
        <w:t>Zonas de seguridad</w:t>
      </w:r>
      <w:r w:rsidR="00AB6F2A">
        <w:rPr>
          <w:rFonts w:ascii="Century Gothic" w:hAnsi="Century Gothic"/>
          <w:lang w:val="es-CL"/>
        </w:rPr>
        <w:t xml:space="preserve"> y vías de evacuación</w:t>
      </w:r>
      <w:r w:rsidR="00471456" w:rsidRPr="00471456">
        <w:rPr>
          <w:rFonts w:ascii="Century Gothic" w:hAnsi="Century Gothic"/>
          <w:lang w:val="es-CL"/>
        </w:rPr>
        <w:t>: [ESPECIFICAR ZONAS].</w:t>
      </w:r>
    </w:p>
    <w:p w14:paraId="51C8A725" w14:textId="388C6E87" w:rsidR="00AB6F2A" w:rsidRPr="00193BBB" w:rsidRDefault="00AB6F2A">
      <w:pPr>
        <w:pStyle w:val="Prrafodelista"/>
        <w:numPr>
          <w:ilvl w:val="0"/>
          <w:numId w:val="4"/>
        </w:numPr>
        <w:rPr>
          <w:rFonts w:ascii="Century Gothic" w:hAnsi="Century Gothic"/>
          <w:lang w:val="es-CL"/>
        </w:rPr>
      </w:pPr>
      <w:r>
        <w:rPr>
          <w:rFonts w:ascii="Century Gothic" w:hAnsi="Century Gothic"/>
          <w:lang w:val="es-CL"/>
        </w:rPr>
        <w:t xml:space="preserve">Mapas de riesgos internos y externos para la evacuación. </w:t>
      </w:r>
      <w:r w:rsidRPr="00471456">
        <w:rPr>
          <w:rFonts w:ascii="Century Gothic" w:hAnsi="Century Gothic"/>
          <w:lang w:val="es-CL"/>
        </w:rPr>
        <w:t xml:space="preserve">[ESPECIFICAR </w:t>
      </w:r>
      <w:r>
        <w:rPr>
          <w:rFonts w:ascii="Century Gothic" w:hAnsi="Century Gothic"/>
          <w:lang w:val="es-CL"/>
        </w:rPr>
        <w:t>MAPAS</w:t>
      </w:r>
      <w:r w:rsidRPr="00471456">
        <w:rPr>
          <w:rFonts w:ascii="Century Gothic" w:hAnsi="Century Gothic"/>
          <w:lang w:val="es-CL"/>
        </w:rPr>
        <w:t>].</w:t>
      </w:r>
    </w:p>
    <w:p w14:paraId="13713A2A" w14:textId="77777777" w:rsidR="005160F2" w:rsidRPr="00471456" w:rsidRDefault="005160F2" w:rsidP="005160F2">
      <w:pPr>
        <w:pStyle w:val="Ttulo2"/>
        <w:spacing w:before="0" w:after="0"/>
        <w:ind w:left="720"/>
        <w:rPr>
          <w:b w:val="0"/>
          <w:bCs w:val="0"/>
          <w:w w:val="105"/>
          <w:lang w:val="es-CL"/>
        </w:rPr>
      </w:pPr>
    </w:p>
    <w:p w14:paraId="5F46AC4C" w14:textId="68D6B707" w:rsidR="00471456" w:rsidRPr="00471456" w:rsidRDefault="00D873F8" w:rsidP="00AC5227">
      <w:pPr>
        <w:pStyle w:val="Ttulo3"/>
        <w:rPr>
          <w:lang w:val="es-CL"/>
        </w:rPr>
      </w:pPr>
      <w:bookmarkStart w:id="22" w:name="_Toc195096711"/>
      <w:r>
        <w:rPr>
          <w:lang w:val="es-CL"/>
        </w:rPr>
        <w:t xml:space="preserve">5.4.2.- </w:t>
      </w:r>
      <w:r w:rsidR="00471456" w:rsidRPr="00471456">
        <w:rPr>
          <w:lang w:val="es-CL"/>
        </w:rPr>
        <w:t>Simulacros obligatorios:</w:t>
      </w:r>
      <w:bookmarkEnd w:id="22"/>
    </w:p>
    <w:p w14:paraId="354CCBF5" w14:textId="7341B5CD" w:rsidR="00471456" w:rsidRPr="00471456" w:rsidRDefault="00AB6F2A">
      <w:pPr>
        <w:pStyle w:val="Prrafodelista"/>
        <w:numPr>
          <w:ilvl w:val="0"/>
          <w:numId w:val="4"/>
        </w:numPr>
        <w:rPr>
          <w:rFonts w:ascii="Century Gothic" w:hAnsi="Century Gothic"/>
          <w:lang w:val="es-CL"/>
        </w:rPr>
      </w:pPr>
      <w:r w:rsidRPr="00471456">
        <w:rPr>
          <w:rFonts w:ascii="Century Gothic" w:hAnsi="Century Gothic"/>
          <w:lang w:val="es-CL"/>
        </w:rPr>
        <w:t xml:space="preserve">Todas las entidades </w:t>
      </w:r>
      <w:r>
        <w:rPr>
          <w:rFonts w:ascii="Century Gothic" w:hAnsi="Century Gothic"/>
          <w:lang w:val="es-CL"/>
        </w:rPr>
        <w:t xml:space="preserve">deberán participar de los simulacros generales de emergencias. </w:t>
      </w:r>
    </w:p>
    <w:p w14:paraId="5F682722" w14:textId="77777777" w:rsidR="00471456" w:rsidRDefault="00471456" w:rsidP="000961DF">
      <w:pPr>
        <w:pStyle w:val="Ttulo2"/>
        <w:rPr>
          <w:w w:val="105"/>
        </w:rPr>
      </w:pPr>
    </w:p>
    <w:p w14:paraId="0A7DA508" w14:textId="3C615373" w:rsidR="00257FEB" w:rsidRDefault="00257FEB" w:rsidP="00257FEB">
      <w:pPr>
        <w:pStyle w:val="Ttulo2"/>
        <w:rPr>
          <w:w w:val="105"/>
        </w:rPr>
      </w:pPr>
      <w:bookmarkStart w:id="23" w:name="_Toc195096712"/>
      <w:r>
        <w:rPr>
          <w:w w:val="105"/>
        </w:rPr>
        <w:t>5.</w:t>
      </w:r>
      <w:r w:rsidR="005B4E7E">
        <w:rPr>
          <w:w w:val="105"/>
        </w:rPr>
        <w:t>5</w:t>
      </w:r>
      <w:r>
        <w:rPr>
          <w:w w:val="105"/>
        </w:rPr>
        <w:t>.- Obligaciones específicas</w:t>
      </w:r>
      <w:bookmarkEnd w:id="23"/>
      <w:r>
        <w:rPr>
          <w:w w:val="105"/>
        </w:rPr>
        <w:t xml:space="preserve">  </w:t>
      </w:r>
    </w:p>
    <w:p w14:paraId="6D174DA1" w14:textId="77777777" w:rsidR="00257FEB" w:rsidRDefault="00257FEB" w:rsidP="000961DF">
      <w:pPr>
        <w:pStyle w:val="Ttulo2"/>
        <w:rPr>
          <w:w w:val="105"/>
        </w:rPr>
      </w:pPr>
    </w:p>
    <w:p w14:paraId="443B6805" w14:textId="623B4D63" w:rsidR="0036009B" w:rsidRDefault="0036009B" w:rsidP="0036009B">
      <w:pPr>
        <w:pStyle w:val="Ttulo3"/>
        <w:rPr>
          <w:rFonts w:eastAsia="Tahoma"/>
          <w:w w:val="105"/>
          <w:lang w:val="es-CL"/>
        </w:rPr>
      </w:pPr>
      <w:bookmarkStart w:id="24" w:name="_Toc195096713"/>
      <w:r>
        <w:rPr>
          <w:rFonts w:eastAsia="Tahoma"/>
          <w:w w:val="105"/>
          <w:lang w:val="es-CL"/>
        </w:rPr>
        <w:t>5.</w:t>
      </w:r>
      <w:r w:rsidR="00D873F8">
        <w:rPr>
          <w:rFonts w:eastAsia="Tahoma"/>
          <w:w w:val="105"/>
          <w:lang w:val="es-CL"/>
        </w:rPr>
        <w:t>5</w:t>
      </w:r>
      <w:r>
        <w:rPr>
          <w:rFonts w:eastAsia="Tahoma"/>
          <w:w w:val="105"/>
          <w:lang w:val="es-CL"/>
        </w:rPr>
        <w:t>.1.- Obligaciones de la entidad empleadora principal</w:t>
      </w:r>
      <w:bookmarkEnd w:id="24"/>
    </w:p>
    <w:p w14:paraId="533DD80B" w14:textId="77777777" w:rsidR="0036009B" w:rsidRDefault="0036009B" w:rsidP="0036009B">
      <w:pPr>
        <w:rPr>
          <w:lang w:val="es-CL"/>
        </w:rPr>
      </w:pPr>
    </w:p>
    <w:p w14:paraId="283B7EE9" w14:textId="6560B798" w:rsidR="0036009B" w:rsidRPr="00163CD4" w:rsidRDefault="0036009B" w:rsidP="0036009B">
      <w:pPr>
        <w:rPr>
          <w:rFonts w:ascii="Century Gothic" w:hAnsi="Century Gothic"/>
        </w:rPr>
      </w:pPr>
      <w:r w:rsidRPr="00163CD4">
        <w:rPr>
          <w:rFonts w:ascii="Century Gothic" w:hAnsi="Century Gothic"/>
        </w:rPr>
        <w:t xml:space="preserve">La entidad </w:t>
      </w:r>
      <w:r w:rsidR="00163CD4">
        <w:rPr>
          <w:rFonts w:ascii="Century Gothic" w:hAnsi="Century Gothic"/>
        </w:rPr>
        <w:t xml:space="preserve">empleadora principal, tendrá un rol rector en el lugar de trabajo y estará encargada principalmente de controlar que se cumpla con la gestión preventiva, mediante las siguientes responsabilidades: </w:t>
      </w:r>
    </w:p>
    <w:p w14:paraId="3612718B" w14:textId="06960FD1" w:rsidR="0036009B" w:rsidRPr="00B744DA" w:rsidRDefault="0036009B" w:rsidP="0036009B">
      <w:pPr>
        <w:rPr>
          <w:rFonts w:ascii="Century Gothic" w:eastAsia="Tahoma" w:hAnsi="Century Gothic" w:cs="Tahoma"/>
          <w:b/>
          <w:bCs/>
          <w:w w:val="105"/>
          <w:szCs w:val="20"/>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6"/>
        <w:gridCol w:w="6732"/>
      </w:tblGrid>
      <w:tr w:rsidR="007107F2" w:rsidRPr="00B744DA" w14:paraId="70D5DAF3" w14:textId="77777777" w:rsidTr="0036009B">
        <w:trPr>
          <w:tblHeader/>
        </w:trPr>
        <w:tc>
          <w:tcPr>
            <w:tcW w:w="0" w:type="auto"/>
            <w:shd w:val="clear" w:color="auto" w:fill="EAF1DD" w:themeFill="accent3" w:themeFillTint="33"/>
            <w:tcMar>
              <w:top w:w="103" w:type="dxa"/>
              <w:left w:w="0" w:type="dxa"/>
              <w:bottom w:w="103" w:type="dxa"/>
              <w:right w:w="206" w:type="dxa"/>
            </w:tcMar>
            <w:vAlign w:val="center"/>
            <w:hideMark/>
          </w:tcPr>
          <w:p w14:paraId="7C9AA048" w14:textId="77777777" w:rsidR="007107F2" w:rsidRPr="00B744DA" w:rsidRDefault="007107F2" w:rsidP="00C671E9">
            <w:pPr>
              <w:rPr>
                <w:rFonts w:ascii="Century Gothic" w:eastAsia="Tahoma" w:hAnsi="Century Gothic" w:cs="Tahoma"/>
                <w:b/>
                <w:bCs/>
                <w:w w:val="105"/>
                <w:szCs w:val="20"/>
                <w:lang w:val="es-CL"/>
              </w:rPr>
            </w:pPr>
            <w:r w:rsidRPr="00B744DA">
              <w:rPr>
                <w:rFonts w:ascii="Century Gothic" w:eastAsia="Tahoma" w:hAnsi="Century Gothic" w:cs="Tahoma"/>
                <w:b/>
                <w:bCs/>
                <w:w w:val="105"/>
                <w:szCs w:val="20"/>
                <w:lang w:val="es-CL"/>
              </w:rPr>
              <w:t>Ámbito</w:t>
            </w:r>
          </w:p>
        </w:tc>
        <w:tc>
          <w:tcPr>
            <w:tcW w:w="0" w:type="auto"/>
            <w:shd w:val="clear" w:color="auto" w:fill="EAF1DD" w:themeFill="accent3" w:themeFillTint="33"/>
            <w:tcMar>
              <w:top w:w="103" w:type="dxa"/>
              <w:left w:w="206" w:type="dxa"/>
              <w:bottom w:w="103" w:type="dxa"/>
              <w:right w:w="206" w:type="dxa"/>
            </w:tcMar>
            <w:vAlign w:val="center"/>
            <w:hideMark/>
          </w:tcPr>
          <w:p w14:paraId="5303F29A" w14:textId="77777777" w:rsidR="007107F2" w:rsidRPr="00B744DA" w:rsidRDefault="007107F2" w:rsidP="00C671E9">
            <w:pPr>
              <w:rPr>
                <w:rFonts w:ascii="Century Gothic" w:eastAsia="Tahoma" w:hAnsi="Century Gothic" w:cs="Tahoma"/>
                <w:b/>
                <w:bCs/>
                <w:w w:val="105"/>
                <w:szCs w:val="20"/>
                <w:lang w:val="es-CL"/>
              </w:rPr>
            </w:pPr>
            <w:r w:rsidRPr="00B744DA">
              <w:rPr>
                <w:rFonts w:ascii="Century Gothic" w:eastAsia="Tahoma" w:hAnsi="Century Gothic" w:cs="Tahoma"/>
                <w:b/>
                <w:bCs/>
                <w:w w:val="105"/>
                <w:szCs w:val="20"/>
                <w:lang w:val="es-CL"/>
              </w:rPr>
              <w:t>Responsabilidades Específicas</w:t>
            </w:r>
          </w:p>
        </w:tc>
      </w:tr>
      <w:tr w:rsidR="007107F2" w:rsidRPr="00B744DA" w14:paraId="2102E92B" w14:textId="77777777" w:rsidTr="0036009B">
        <w:tc>
          <w:tcPr>
            <w:tcW w:w="0" w:type="auto"/>
            <w:tcMar>
              <w:top w:w="103" w:type="dxa"/>
              <w:left w:w="0" w:type="dxa"/>
              <w:bottom w:w="103" w:type="dxa"/>
              <w:right w:w="206" w:type="dxa"/>
            </w:tcMar>
            <w:vAlign w:val="center"/>
            <w:hideMark/>
          </w:tcPr>
          <w:p w14:paraId="573D8F97" w14:textId="77777777" w:rsidR="007107F2" w:rsidRPr="0036009B" w:rsidRDefault="007107F2" w:rsidP="00C671E9">
            <w:pPr>
              <w:rPr>
                <w:rFonts w:ascii="Century Gothic" w:eastAsia="Tahoma" w:hAnsi="Century Gothic" w:cs="Tahoma"/>
                <w:w w:val="105"/>
                <w:szCs w:val="20"/>
                <w:lang w:val="es-CL"/>
              </w:rPr>
            </w:pPr>
            <w:r w:rsidRPr="0036009B">
              <w:rPr>
                <w:rFonts w:ascii="Century Gothic" w:eastAsia="Tahoma" w:hAnsi="Century Gothic" w:cs="Tahoma"/>
                <w:w w:val="105"/>
                <w:szCs w:val="20"/>
                <w:lang w:val="es-CL"/>
              </w:rPr>
              <w:t>Coordinación general</w:t>
            </w:r>
          </w:p>
        </w:tc>
        <w:tc>
          <w:tcPr>
            <w:tcW w:w="0" w:type="auto"/>
            <w:tcMar>
              <w:top w:w="103" w:type="dxa"/>
              <w:left w:w="206" w:type="dxa"/>
              <w:bottom w:w="103" w:type="dxa"/>
              <w:right w:w="206" w:type="dxa"/>
            </w:tcMar>
            <w:vAlign w:val="center"/>
            <w:hideMark/>
          </w:tcPr>
          <w:p w14:paraId="4A94C854" w14:textId="33416ED6" w:rsidR="007107F2" w:rsidRDefault="007107F2">
            <w:pPr>
              <w:pStyle w:val="Prrafodelista"/>
              <w:numPr>
                <w:ilvl w:val="0"/>
                <w:numId w:val="4"/>
              </w:numPr>
              <w:jc w:val="both"/>
              <w:rPr>
                <w:rFonts w:ascii="Century Gothic" w:eastAsia="Tahoma" w:hAnsi="Century Gothic" w:cs="Tahoma"/>
                <w:w w:val="105"/>
                <w:szCs w:val="20"/>
                <w:lang w:val="es-CL"/>
              </w:rPr>
            </w:pPr>
            <w:r w:rsidRPr="00434326">
              <w:rPr>
                <w:rFonts w:ascii="Century Gothic" w:eastAsia="Tahoma" w:hAnsi="Century Gothic" w:cs="Tahoma"/>
                <w:w w:val="105"/>
                <w:szCs w:val="20"/>
                <w:lang w:val="es-CL"/>
              </w:rPr>
              <w:t>Organizar reuniones trimestrales para evaluar riesgos compartidos</w:t>
            </w:r>
            <w:r>
              <w:rPr>
                <w:rFonts w:ascii="Century Gothic" w:eastAsia="Tahoma" w:hAnsi="Century Gothic" w:cs="Tahoma"/>
                <w:w w:val="105"/>
                <w:szCs w:val="20"/>
                <w:lang w:val="es-CL"/>
              </w:rPr>
              <w:t xml:space="preserve"> y coordinar acciones de SST</w:t>
            </w:r>
            <w:r w:rsidRPr="00434326">
              <w:rPr>
                <w:rFonts w:ascii="Century Gothic" w:eastAsia="Tahoma" w:hAnsi="Century Gothic" w:cs="Tahoma"/>
                <w:w w:val="105"/>
                <w:szCs w:val="20"/>
                <w:lang w:val="es-CL"/>
              </w:rPr>
              <w:t>.</w:t>
            </w:r>
          </w:p>
          <w:p w14:paraId="6FBA82AC" w14:textId="203FCC7E" w:rsidR="007107F2" w:rsidRPr="00434326" w:rsidRDefault="007107F2">
            <w:pPr>
              <w:pStyle w:val="Prrafodelista"/>
              <w:numPr>
                <w:ilvl w:val="0"/>
                <w:numId w:val="4"/>
              </w:numPr>
              <w:jc w:val="both"/>
              <w:rPr>
                <w:rFonts w:ascii="Century Gothic" w:eastAsia="Tahoma" w:hAnsi="Century Gothic" w:cs="Tahoma"/>
                <w:w w:val="105"/>
                <w:szCs w:val="20"/>
                <w:lang w:val="es-CL"/>
              </w:rPr>
            </w:pPr>
            <w:r w:rsidRPr="00434326">
              <w:rPr>
                <w:rFonts w:ascii="Century Gothic" w:eastAsia="Tahoma" w:hAnsi="Century Gothic" w:cs="Tahoma"/>
                <w:w w:val="105"/>
                <w:szCs w:val="20"/>
                <w:lang w:val="es-CL"/>
              </w:rPr>
              <w:t>Mantener un registro unificado de inspecciones, incidentes y acuerdos.</w:t>
            </w:r>
          </w:p>
        </w:tc>
      </w:tr>
      <w:tr w:rsidR="007107F2" w:rsidRPr="00B744DA" w14:paraId="0F96389E" w14:textId="77777777" w:rsidTr="0036009B">
        <w:tc>
          <w:tcPr>
            <w:tcW w:w="0" w:type="auto"/>
            <w:tcMar>
              <w:top w:w="103" w:type="dxa"/>
              <w:left w:w="0" w:type="dxa"/>
              <w:bottom w:w="103" w:type="dxa"/>
              <w:right w:w="206" w:type="dxa"/>
            </w:tcMar>
            <w:vAlign w:val="center"/>
            <w:hideMark/>
          </w:tcPr>
          <w:p w14:paraId="07B7E899" w14:textId="77777777" w:rsidR="007107F2" w:rsidRPr="0036009B" w:rsidRDefault="007107F2" w:rsidP="00C671E9">
            <w:pPr>
              <w:rPr>
                <w:rFonts w:ascii="Century Gothic" w:eastAsia="Tahoma" w:hAnsi="Century Gothic" w:cs="Tahoma"/>
                <w:w w:val="105"/>
                <w:szCs w:val="20"/>
                <w:lang w:val="es-CL"/>
              </w:rPr>
            </w:pPr>
            <w:r w:rsidRPr="0036009B">
              <w:rPr>
                <w:rFonts w:ascii="Century Gothic" w:eastAsia="Tahoma" w:hAnsi="Century Gothic" w:cs="Tahoma"/>
                <w:w w:val="105"/>
                <w:szCs w:val="20"/>
                <w:lang w:val="es-CL"/>
              </w:rPr>
              <w:t>Protocolos unificados</w:t>
            </w:r>
          </w:p>
        </w:tc>
        <w:tc>
          <w:tcPr>
            <w:tcW w:w="0" w:type="auto"/>
            <w:tcMar>
              <w:top w:w="103" w:type="dxa"/>
              <w:left w:w="206" w:type="dxa"/>
              <w:bottom w:w="103" w:type="dxa"/>
              <w:right w:w="206" w:type="dxa"/>
            </w:tcMar>
            <w:vAlign w:val="center"/>
            <w:hideMark/>
          </w:tcPr>
          <w:p w14:paraId="75FBBEAD" w14:textId="34A6129D" w:rsidR="007107F2" w:rsidRDefault="007107F2">
            <w:pPr>
              <w:pStyle w:val="Prrafodelista"/>
              <w:numPr>
                <w:ilvl w:val="0"/>
                <w:numId w:val="8"/>
              </w:numPr>
              <w:jc w:val="both"/>
              <w:rPr>
                <w:rFonts w:ascii="Century Gothic" w:eastAsia="Tahoma" w:hAnsi="Century Gothic" w:cs="Tahoma"/>
                <w:w w:val="105"/>
                <w:szCs w:val="20"/>
                <w:lang w:val="es-CL"/>
              </w:rPr>
            </w:pPr>
            <w:r w:rsidRPr="00434326">
              <w:rPr>
                <w:rFonts w:ascii="Century Gothic" w:eastAsia="Tahoma" w:hAnsi="Century Gothic" w:cs="Tahoma"/>
                <w:w w:val="105"/>
                <w:szCs w:val="20"/>
                <w:lang w:val="es-CL"/>
              </w:rPr>
              <w:t xml:space="preserve">Elaborar y difundir el Plan </w:t>
            </w:r>
            <w:r>
              <w:rPr>
                <w:rFonts w:ascii="Century Gothic" w:eastAsia="Tahoma" w:hAnsi="Century Gothic" w:cs="Tahoma"/>
                <w:w w:val="105"/>
                <w:szCs w:val="20"/>
                <w:lang w:val="es-CL"/>
              </w:rPr>
              <w:t>de Gestión del Riesgo de Desastres</w:t>
            </w:r>
            <w:r w:rsidRPr="00434326">
              <w:rPr>
                <w:rFonts w:ascii="Century Gothic" w:eastAsia="Tahoma" w:hAnsi="Century Gothic" w:cs="Tahoma"/>
                <w:w w:val="105"/>
                <w:szCs w:val="20"/>
                <w:lang w:val="es-CL"/>
              </w:rPr>
              <w:t> obligatorio</w:t>
            </w:r>
            <w:r>
              <w:rPr>
                <w:rFonts w:ascii="Century Gothic" w:eastAsia="Tahoma" w:hAnsi="Century Gothic" w:cs="Tahoma"/>
                <w:w w:val="105"/>
                <w:szCs w:val="20"/>
                <w:lang w:val="es-CL"/>
              </w:rPr>
              <w:t xml:space="preserve"> que incluya acciones a seguir para espacios de dominio común.</w:t>
            </w:r>
          </w:p>
          <w:p w14:paraId="3562DE1F" w14:textId="04596EC9" w:rsidR="007107F2" w:rsidRPr="00434326" w:rsidRDefault="007107F2">
            <w:pPr>
              <w:pStyle w:val="Prrafodelista"/>
              <w:numPr>
                <w:ilvl w:val="0"/>
                <w:numId w:val="8"/>
              </w:numPr>
              <w:jc w:val="both"/>
              <w:rPr>
                <w:rFonts w:ascii="Century Gothic" w:eastAsia="Tahoma" w:hAnsi="Century Gothic" w:cs="Tahoma"/>
                <w:w w:val="105"/>
                <w:szCs w:val="20"/>
                <w:lang w:val="es-CL"/>
              </w:rPr>
            </w:pPr>
            <w:r w:rsidRPr="00434326">
              <w:rPr>
                <w:rFonts w:ascii="Century Gothic" w:eastAsia="Tahoma" w:hAnsi="Century Gothic" w:cs="Tahoma"/>
                <w:w w:val="105"/>
                <w:szCs w:val="20"/>
                <w:lang w:val="es-CL"/>
              </w:rPr>
              <w:t>Establecer un sistema de alerta común (</w:t>
            </w:r>
            <w:proofErr w:type="spellStart"/>
            <w:r w:rsidRPr="00434326">
              <w:rPr>
                <w:rFonts w:ascii="Century Gothic" w:eastAsia="Tahoma" w:hAnsi="Century Gothic" w:cs="Tahoma"/>
                <w:w w:val="105"/>
                <w:szCs w:val="20"/>
                <w:lang w:val="es-CL"/>
              </w:rPr>
              <w:t>ej</w:t>
            </w:r>
            <w:proofErr w:type="spellEnd"/>
            <w:r w:rsidRPr="00434326">
              <w:rPr>
                <w:rFonts w:ascii="Century Gothic" w:eastAsia="Tahoma" w:hAnsi="Century Gothic" w:cs="Tahoma"/>
                <w:w w:val="105"/>
                <w:szCs w:val="20"/>
                <w:lang w:val="es-CL"/>
              </w:rPr>
              <w:t xml:space="preserve">: </w:t>
            </w:r>
            <w:r w:rsidRPr="00434326">
              <w:rPr>
                <w:rFonts w:ascii="Century Gothic" w:eastAsia="Tahoma" w:hAnsi="Century Gothic" w:cs="Tahoma"/>
                <w:w w:val="105"/>
                <w:szCs w:val="20"/>
                <w:lang w:val="es-CL"/>
              </w:rPr>
              <w:lastRenderedPageBreak/>
              <w:t>alarmas, señalética).</w:t>
            </w:r>
          </w:p>
        </w:tc>
      </w:tr>
      <w:tr w:rsidR="007107F2" w:rsidRPr="00B744DA" w14:paraId="16CD642A" w14:textId="77777777" w:rsidTr="0036009B">
        <w:tc>
          <w:tcPr>
            <w:tcW w:w="0" w:type="auto"/>
            <w:tcMar>
              <w:top w:w="103" w:type="dxa"/>
              <w:left w:w="0" w:type="dxa"/>
              <w:bottom w:w="103" w:type="dxa"/>
              <w:right w:w="206" w:type="dxa"/>
            </w:tcMar>
            <w:vAlign w:val="center"/>
            <w:hideMark/>
          </w:tcPr>
          <w:p w14:paraId="1106C34B" w14:textId="77777777" w:rsidR="007107F2" w:rsidRPr="0036009B" w:rsidRDefault="007107F2" w:rsidP="00C671E9">
            <w:pPr>
              <w:rPr>
                <w:rFonts w:ascii="Century Gothic" w:eastAsia="Tahoma" w:hAnsi="Century Gothic" w:cs="Tahoma"/>
                <w:w w:val="105"/>
                <w:szCs w:val="20"/>
                <w:lang w:val="es-CL"/>
              </w:rPr>
            </w:pPr>
            <w:r w:rsidRPr="0036009B">
              <w:rPr>
                <w:rFonts w:ascii="Century Gothic" w:eastAsia="Tahoma" w:hAnsi="Century Gothic" w:cs="Tahoma"/>
                <w:w w:val="105"/>
                <w:szCs w:val="20"/>
                <w:lang w:val="es-CL"/>
              </w:rPr>
              <w:t>Inducción y capacitación</w:t>
            </w:r>
          </w:p>
        </w:tc>
        <w:tc>
          <w:tcPr>
            <w:tcW w:w="0" w:type="auto"/>
            <w:tcMar>
              <w:top w:w="103" w:type="dxa"/>
              <w:left w:w="206" w:type="dxa"/>
              <w:bottom w:w="103" w:type="dxa"/>
              <w:right w:w="206" w:type="dxa"/>
            </w:tcMar>
            <w:vAlign w:val="center"/>
            <w:hideMark/>
          </w:tcPr>
          <w:p w14:paraId="0A6E9B48" w14:textId="77777777" w:rsidR="007107F2" w:rsidRDefault="007107F2">
            <w:pPr>
              <w:pStyle w:val="Prrafodelista"/>
              <w:numPr>
                <w:ilvl w:val="0"/>
                <w:numId w:val="9"/>
              </w:numPr>
              <w:jc w:val="both"/>
              <w:rPr>
                <w:rFonts w:ascii="Century Gothic" w:eastAsia="Tahoma" w:hAnsi="Century Gothic" w:cs="Tahoma"/>
                <w:w w:val="105"/>
                <w:szCs w:val="20"/>
                <w:lang w:val="es-CL"/>
              </w:rPr>
            </w:pPr>
            <w:r w:rsidRPr="004D4FFE">
              <w:rPr>
                <w:rFonts w:ascii="Century Gothic" w:eastAsia="Tahoma" w:hAnsi="Century Gothic" w:cs="Tahoma"/>
                <w:w w:val="105"/>
                <w:szCs w:val="20"/>
                <w:lang w:val="es-CL"/>
              </w:rPr>
              <w:t>Proveer inducción inicial a nuevas entidades y trabajadores independientes sobre riesgos generales del recinto.</w:t>
            </w:r>
          </w:p>
          <w:p w14:paraId="4B7EC912" w14:textId="64C59193" w:rsidR="007107F2" w:rsidRPr="004D4FFE" w:rsidRDefault="007107F2">
            <w:pPr>
              <w:pStyle w:val="Prrafodelista"/>
              <w:numPr>
                <w:ilvl w:val="0"/>
                <w:numId w:val="9"/>
              </w:numPr>
              <w:jc w:val="both"/>
              <w:rPr>
                <w:rFonts w:ascii="Century Gothic" w:eastAsia="Tahoma" w:hAnsi="Century Gothic" w:cs="Tahoma"/>
                <w:w w:val="105"/>
                <w:szCs w:val="20"/>
                <w:lang w:val="es-CL"/>
              </w:rPr>
            </w:pPr>
            <w:r w:rsidRPr="004D4FFE">
              <w:rPr>
                <w:rFonts w:ascii="Century Gothic" w:eastAsia="Tahoma" w:hAnsi="Century Gothic" w:cs="Tahoma"/>
                <w:w w:val="105"/>
                <w:szCs w:val="20"/>
                <w:lang w:val="es-CL"/>
              </w:rPr>
              <w:t>Coordinar simulacros anuales con participación de todas las partes.</w:t>
            </w:r>
          </w:p>
        </w:tc>
      </w:tr>
      <w:tr w:rsidR="007107F2" w:rsidRPr="00B744DA" w14:paraId="640D5C17" w14:textId="77777777" w:rsidTr="0036009B">
        <w:tc>
          <w:tcPr>
            <w:tcW w:w="0" w:type="auto"/>
            <w:tcMar>
              <w:top w:w="103" w:type="dxa"/>
              <w:left w:w="0" w:type="dxa"/>
              <w:bottom w:w="103" w:type="dxa"/>
              <w:right w:w="206" w:type="dxa"/>
            </w:tcMar>
            <w:vAlign w:val="center"/>
            <w:hideMark/>
          </w:tcPr>
          <w:p w14:paraId="60884DDD" w14:textId="77777777" w:rsidR="007107F2" w:rsidRPr="0036009B" w:rsidRDefault="007107F2" w:rsidP="00C671E9">
            <w:pPr>
              <w:rPr>
                <w:rFonts w:ascii="Century Gothic" w:eastAsia="Tahoma" w:hAnsi="Century Gothic" w:cs="Tahoma"/>
                <w:w w:val="105"/>
                <w:szCs w:val="20"/>
                <w:lang w:val="es-CL"/>
              </w:rPr>
            </w:pPr>
            <w:r w:rsidRPr="0036009B">
              <w:rPr>
                <w:rFonts w:ascii="Century Gothic" w:eastAsia="Tahoma" w:hAnsi="Century Gothic" w:cs="Tahoma"/>
                <w:w w:val="105"/>
                <w:szCs w:val="20"/>
                <w:lang w:val="es-CL"/>
              </w:rPr>
              <w:t>Enlace con autoridades</w:t>
            </w:r>
          </w:p>
        </w:tc>
        <w:tc>
          <w:tcPr>
            <w:tcW w:w="0" w:type="auto"/>
            <w:tcMar>
              <w:top w:w="103" w:type="dxa"/>
              <w:left w:w="206" w:type="dxa"/>
              <w:bottom w:w="103" w:type="dxa"/>
              <w:right w:w="206" w:type="dxa"/>
            </w:tcMar>
            <w:vAlign w:val="center"/>
            <w:hideMark/>
          </w:tcPr>
          <w:p w14:paraId="3D5AF44E" w14:textId="77777777" w:rsidR="007107F2" w:rsidRDefault="007107F2">
            <w:pPr>
              <w:pStyle w:val="Prrafodelista"/>
              <w:numPr>
                <w:ilvl w:val="0"/>
                <w:numId w:val="10"/>
              </w:numPr>
              <w:jc w:val="both"/>
              <w:rPr>
                <w:rFonts w:ascii="Century Gothic" w:eastAsia="Tahoma" w:hAnsi="Century Gothic" w:cs="Tahoma"/>
                <w:w w:val="105"/>
                <w:szCs w:val="20"/>
                <w:lang w:val="es-CL"/>
              </w:rPr>
            </w:pPr>
            <w:r w:rsidRPr="004D4FFE">
              <w:rPr>
                <w:rFonts w:ascii="Century Gothic" w:eastAsia="Tahoma" w:hAnsi="Century Gothic" w:cs="Tahoma"/>
                <w:w w:val="105"/>
                <w:szCs w:val="20"/>
                <w:lang w:val="es-CL"/>
              </w:rPr>
              <w:t>Actuar como interlocutor ante la Inspección del Trabajo en inspecciones o denuncias.</w:t>
            </w:r>
          </w:p>
          <w:p w14:paraId="681FF05F" w14:textId="4052A399" w:rsidR="007107F2" w:rsidRPr="004D4FFE" w:rsidRDefault="007107F2">
            <w:pPr>
              <w:pStyle w:val="Prrafodelista"/>
              <w:numPr>
                <w:ilvl w:val="0"/>
                <w:numId w:val="10"/>
              </w:numPr>
              <w:jc w:val="both"/>
              <w:rPr>
                <w:rFonts w:ascii="Century Gothic" w:eastAsia="Tahoma" w:hAnsi="Century Gothic" w:cs="Tahoma"/>
                <w:w w:val="105"/>
                <w:szCs w:val="20"/>
                <w:lang w:val="es-CL"/>
              </w:rPr>
            </w:pPr>
            <w:r w:rsidRPr="004D4FFE">
              <w:rPr>
                <w:rFonts w:ascii="Century Gothic" w:eastAsia="Tahoma" w:hAnsi="Century Gothic" w:cs="Tahoma"/>
                <w:w w:val="105"/>
                <w:szCs w:val="20"/>
                <w:lang w:val="es-CL"/>
              </w:rPr>
              <w:t>Reportar incidentes graves al Servicio de Salud.</w:t>
            </w:r>
          </w:p>
        </w:tc>
      </w:tr>
    </w:tbl>
    <w:p w14:paraId="1250E3AF" w14:textId="77777777" w:rsidR="0036009B" w:rsidRDefault="0036009B" w:rsidP="000961DF">
      <w:pPr>
        <w:pStyle w:val="Ttulo2"/>
        <w:rPr>
          <w:w w:val="105"/>
        </w:rPr>
      </w:pPr>
    </w:p>
    <w:p w14:paraId="562DE296" w14:textId="6DD01F28" w:rsidR="00F96391" w:rsidRDefault="00F96391" w:rsidP="00F96391">
      <w:pPr>
        <w:pStyle w:val="Ttulo3"/>
        <w:rPr>
          <w:rFonts w:eastAsia="Tahoma"/>
          <w:w w:val="105"/>
          <w:lang w:val="es-CL"/>
        </w:rPr>
      </w:pPr>
      <w:bookmarkStart w:id="25" w:name="_Toc195096714"/>
      <w:r>
        <w:rPr>
          <w:rFonts w:eastAsia="Tahoma"/>
          <w:w w:val="105"/>
          <w:lang w:val="es-CL"/>
        </w:rPr>
        <w:t>5.</w:t>
      </w:r>
      <w:r w:rsidR="00D873F8">
        <w:rPr>
          <w:rFonts w:eastAsia="Tahoma"/>
          <w:w w:val="105"/>
          <w:lang w:val="es-CL"/>
        </w:rPr>
        <w:t>5</w:t>
      </w:r>
      <w:r>
        <w:rPr>
          <w:rFonts w:eastAsia="Tahoma"/>
          <w:w w:val="105"/>
          <w:lang w:val="es-CL"/>
        </w:rPr>
        <w:t>.2.- Obligaciones de las entidades empleadoras</w:t>
      </w:r>
      <w:bookmarkEnd w:id="25"/>
    </w:p>
    <w:p w14:paraId="1BA64EE8" w14:textId="77777777" w:rsidR="00F96391" w:rsidRDefault="00F96391" w:rsidP="00B744DA">
      <w:pPr>
        <w:rPr>
          <w:rFonts w:ascii="Century Gothic" w:eastAsia="Tahoma" w:hAnsi="Century Gothic" w:cs="Tahoma"/>
          <w:b/>
          <w:bCs/>
          <w:i/>
          <w:iCs/>
          <w:w w:val="105"/>
          <w:szCs w:val="20"/>
          <w:lang w:val="es-CL"/>
        </w:rPr>
      </w:pPr>
    </w:p>
    <w:p w14:paraId="764E8B96" w14:textId="43597E04" w:rsidR="00F96391" w:rsidRPr="00163CD4" w:rsidRDefault="00F96391" w:rsidP="00F96391">
      <w:pPr>
        <w:rPr>
          <w:rFonts w:ascii="Century Gothic" w:hAnsi="Century Gothic"/>
        </w:rPr>
      </w:pPr>
      <w:r w:rsidRPr="00163CD4">
        <w:rPr>
          <w:rFonts w:ascii="Century Gothic" w:hAnsi="Century Gothic"/>
        </w:rPr>
        <w:t>La</w:t>
      </w:r>
      <w:r>
        <w:rPr>
          <w:rFonts w:ascii="Century Gothic" w:hAnsi="Century Gothic"/>
        </w:rPr>
        <w:t>s</w:t>
      </w:r>
      <w:r w:rsidRPr="00163CD4">
        <w:rPr>
          <w:rFonts w:ascii="Century Gothic" w:hAnsi="Century Gothic"/>
        </w:rPr>
        <w:t xml:space="preserve"> entidad</w:t>
      </w:r>
      <w:r>
        <w:rPr>
          <w:rFonts w:ascii="Century Gothic" w:hAnsi="Century Gothic"/>
        </w:rPr>
        <w:t>es</w:t>
      </w:r>
      <w:r w:rsidRPr="00163CD4">
        <w:rPr>
          <w:rFonts w:ascii="Century Gothic" w:hAnsi="Century Gothic"/>
        </w:rPr>
        <w:t xml:space="preserve"> </w:t>
      </w:r>
      <w:r>
        <w:rPr>
          <w:rFonts w:ascii="Century Gothic" w:hAnsi="Century Gothic"/>
        </w:rPr>
        <w:t xml:space="preserve">empleadoras, serán aquellas con trabajadores dependientes en los lugares compartidos del lugar de trabajo: </w:t>
      </w:r>
    </w:p>
    <w:p w14:paraId="349FECDC" w14:textId="77777777" w:rsidR="00F96391" w:rsidRPr="00B744DA" w:rsidRDefault="00F96391" w:rsidP="00B744DA">
      <w:pPr>
        <w:rPr>
          <w:rFonts w:ascii="Century Gothic" w:eastAsia="Tahoma" w:hAnsi="Century Gothic" w:cs="Tahoma"/>
          <w:b/>
          <w:bCs/>
          <w:w w:val="105"/>
          <w:szCs w:val="20"/>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7"/>
        <w:gridCol w:w="6631"/>
      </w:tblGrid>
      <w:tr w:rsidR="007107F2" w:rsidRPr="00B744DA" w14:paraId="77885C37" w14:textId="77777777" w:rsidTr="0036009B">
        <w:trPr>
          <w:tblHeader/>
        </w:trPr>
        <w:tc>
          <w:tcPr>
            <w:tcW w:w="0" w:type="auto"/>
            <w:shd w:val="clear" w:color="auto" w:fill="EAF1DD" w:themeFill="accent3" w:themeFillTint="33"/>
            <w:tcMar>
              <w:top w:w="103" w:type="dxa"/>
              <w:left w:w="0" w:type="dxa"/>
              <w:bottom w:w="103" w:type="dxa"/>
              <w:right w:w="206" w:type="dxa"/>
            </w:tcMar>
            <w:vAlign w:val="center"/>
            <w:hideMark/>
          </w:tcPr>
          <w:p w14:paraId="525051A7" w14:textId="77777777" w:rsidR="007107F2" w:rsidRPr="00B744DA" w:rsidRDefault="007107F2" w:rsidP="00B744DA">
            <w:pPr>
              <w:rPr>
                <w:rFonts w:ascii="Century Gothic" w:eastAsia="Tahoma" w:hAnsi="Century Gothic" w:cs="Tahoma"/>
                <w:b/>
                <w:bCs/>
                <w:w w:val="105"/>
                <w:szCs w:val="20"/>
                <w:lang w:val="es-CL"/>
              </w:rPr>
            </w:pPr>
            <w:r w:rsidRPr="00B744DA">
              <w:rPr>
                <w:rFonts w:ascii="Century Gothic" w:eastAsia="Tahoma" w:hAnsi="Century Gothic" w:cs="Tahoma"/>
                <w:b/>
                <w:bCs/>
                <w:w w:val="105"/>
                <w:szCs w:val="20"/>
                <w:lang w:val="es-CL"/>
              </w:rPr>
              <w:t>Ámbito</w:t>
            </w:r>
          </w:p>
        </w:tc>
        <w:tc>
          <w:tcPr>
            <w:tcW w:w="0" w:type="auto"/>
            <w:shd w:val="clear" w:color="auto" w:fill="EAF1DD" w:themeFill="accent3" w:themeFillTint="33"/>
            <w:tcMar>
              <w:top w:w="103" w:type="dxa"/>
              <w:left w:w="206" w:type="dxa"/>
              <w:bottom w:w="103" w:type="dxa"/>
              <w:right w:w="206" w:type="dxa"/>
            </w:tcMar>
            <w:vAlign w:val="center"/>
            <w:hideMark/>
          </w:tcPr>
          <w:p w14:paraId="6E5947E3" w14:textId="77777777" w:rsidR="007107F2" w:rsidRPr="00B744DA" w:rsidRDefault="007107F2" w:rsidP="00B744DA">
            <w:pPr>
              <w:rPr>
                <w:rFonts w:ascii="Century Gothic" w:eastAsia="Tahoma" w:hAnsi="Century Gothic" w:cs="Tahoma"/>
                <w:b/>
                <w:bCs/>
                <w:w w:val="105"/>
                <w:szCs w:val="20"/>
                <w:lang w:val="es-CL"/>
              </w:rPr>
            </w:pPr>
            <w:r w:rsidRPr="00B744DA">
              <w:rPr>
                <w:rFonts w:ascii="Century Gothic" w:eastAsia="Tahoma" w:hAnsi="Century Gothic" w:cs="Tahoma"/>
                <w:b/>
                <w:bCs/>
                <w:w w:val="105"/>
                <w:szCs w:val="20"/>
                <w:lang w:val="es-CL"/>
              </w:rPr>
              <w:t>Responsabilidades Específicas</w:t>
            </w:r>
          </w:p>
        </w:tc>
      </w:tr>
      <w:tr w:rsidR="007107F2" w:rsidRPr="00B744DA" w14:paraId="472E7FD2" w14:textId="77777777" w:rsidTr="0036009B">
        <w:tc>
          <w:tcPr>
            <w:tcW w:w="0" w:type="auto"/>
            <w:tcMar>
              <w:top w:w="103" w:type="dxa"/>
              <w:left w:w="0" w:type="dxa"/>
              <w:bottom w:w="103" w:type="dxa"/>
              <w:right w:w="206" w:type="dxa"/>
            </w:tcMar>
            <w:vAlign w:val="center"/>
            <w:hideMark/>
          </w:tcPr>
          <w:p w14:paraId="4546AFE1" w14:textId="77777777" w:rsidR="007107F2" w:rsidRPr="0036009B" w:rsidRDefault="007107F2" w:rsidP="00B744DA">
            <w:pPr>
              <w:rPr>
                <w:rFonts w:ascii="Century Gothic" w:eastAsia="Tahoma" w:hAnsi="Century Gothic" w:cs="Tahoma"/>
                <w:w w:val="105"/>
                <w:szCs w:val="20"/>
                <w:lang w:val="es-CL"/>
              </w:rPr>
            </w:pPr>
            <w:r w:rsidRPr="0036009B">
              <w:rPr>
                <w:rFonts w:ascii="Century Gothic" w:eastAsia="Tahoma" w:hAnsi="Century Gothic" w:cs="Tahoma"/>
                <w:w w:val="105"/>
                <w:szCs w:val="20"/>
                <w:lang w:val="es-CL"/>
              </w:rPr>
              <w:t>Gestión de riesgos</w:t>
            </w:r>
          </w:p>
        </w:tc>
        <w:tc>
          <w:tcPr>
            <w:tcW w:w="0" w:type="auto"/>
            <w:tcMar>
              <w:top w:w="103" w:type="dxa"/>
              <w:left w:w="206" w:type="dxa"/>
              <w:bottom w:w="103" w:type="dxa"/>
              <w:right w:w="206" w:type="dxa"/>
            </w:tcMar>
            <w:vAlign w:val="center"/>
            <w:hideMark/>
          </w:tcPr>
          <w:p w14:paraId="45660831" w14:textId="77777777" w:rsidR="007107F2" w:rsidRDefault="007107F2">
            <w:pPr>
              <w:pStyle w:val="Prrafodelista"/>
              <w:numPr>
                <w:ilvl w:val="0"/>
                <w:numId w:val="4"/>
              </w:numPr>
              <w:jc w:val="both"/>
              <w:rPr>
                <w:rFonts w:ascii="Century Gothic" w:eastAsia="Tahoma" w:hAnsi="Century Gothic" w:cs="Tahoma"/>
                <w:w w:val="105"/>
                <w:szCs w:val="20"/>
                <w:lang w:val="es-CL"/>
              </w:rPr>
            </w:pPr>
            <w:r w:rsidRPr="007C7FE8">
              <w:rPr>
                <w:rFonts w:ascii="Century Gothic" w:eastAsia="Tahoma" w:hAnsi="Century Gothic" w:cs="Tahoma"/>
                <w:w w:val="105"/>
                <w:szCs w:val="20"/>
                <w:lang w:val="es-CL"/>
              </w:rPr>
              <w:t>Elaborar y actualizar su matriz de identificación de peligros y evaluación de riesgos (Art. 7 DS 44).</w:t>
            </w:r>
          </w:p>
          <w:p w14:paraId="7F80FB16" w14:textId="708BFC96" w:rsidR="007107F2" w:rsidRPr="007C7FE8" w:rsidRDefault="007107F2">
            <w:pPr>
              <w:pStyle w:val="Prrafodelista"/>
              <w:numPr>
                <w:ilvl w:val="0"/>
                <w:numId w:val="4"/>
              </w:numPr>
              <w:jc w:val="both"/>
              <w:rPr>
                <w:rFonts w:ascii="Century Gothic" w:eastAsia="Tahoma" w:hAnsi="Century Gothic" w:cs="Tahoma"/>
                <w:w w:val="105"/>
                <w:szCs w:val="20"/>
                <w:lang w:val="es-CL"/>
              </w:rPr>
            </w:pPr>
            <w:r w:rsidRPr="007C7FE8">
              <w:rPr>
                <w:rFonts w:ascii="Century Gothic" w:eastAsia="Tahoma" w:hAnsi="Century Gothic" w:cs="Tahoma"/>
                <w:w w:val="105"/>
                <w:szCs w:val="20"/>
                <w:lang w:val="es-CL"/>
              </w:rPr>
              <w:t>Implementar medidas correctivas para riesgos propios.</w:t>
            </w:r>
          </w:p>
          <w:p w14:paraId="43D614FE" w14:textId="16A65D89" w:rsidR="007107F2" w:rsidRPr="007C7FE8" w:rsidRDefault="007107F2">
            <w:pPr>
              <w:pStyle w:val="Prrafodelista"/>
              <w:numPr>
                <w:ilvl w:val="0"/>
                <w:numId w:val="4"/>
              </w:numPr>
              <w:jc w:val="both"/>
              <w:rPr>
                <w:rFonts w:ascii="Century Gothic" w:eastAsia="Tahoma" w:hAnsi="Century Gothic" w:cs="Tahoma"/>
                <w:w w:val="105"/>
                <w:szCs w:val="20"/>
                <w:lang w:val="es-CL"/>
              </w:rPr>
            </w:pPr>
            <w:r w:rsidRPr="007C7FE8">
              <w:rPr>
                <w:rFonts w:ascii="Century Gothic" w:eastAsia="Tahoma" w:hAnsi="Century Gothic" w:cs="Tahoma"/>
                <w:w w:val="105"/>
                <w:szCs w:val="20"/>
                <w:lang w:val="es-CL"/>
              </w:rPr>
              <w:t>Designar a un Coordinador de SST</w:t>
            </w:r>
            <w:r>
              <w:rPr>
                <w:rFonts w:ascii="Century Gothic" w:eastAsia="Tahoma" w:hAnsi="Century Gothic" w:cs="Tahoma"/>
                <w:w w:val="105"/>
                <w:szCs w:val="20"/>
                <w:lang w:val="es-CL"/>
              </w:rPr>
              <w:t xml:space="preserve"> para que asista a las reuniones de coordinación</w:t>
            </w:r>
            <w:r w:rsidRPr="007C7FE8">
              <w:rPr>
                <w:rFonts w:ascii="Century Gothic" w:eastAsia="Tahoma" w:hAnsi="Century Gothic" w:cs="Tahoma"/>
                <w:w w:val="105"/>
                <w:szCs w:val="20"/>
                <w:lang w:val="es-CL"/>
              </w:rPr>
              <w:t>.</w:t>
            </w:r>
          </w:p>
        </w:tc>
      </w:tr>
      <w:tr w:rsidR="007107F2" w:rsidRPr="00B744DA" w14:paraId="397CBA93" w14:textId="77777777" w:rsidTr="0036009B">
        <w:tc>
          <w:tcPr>
            <w:tcW w:w="0" w:type="auto"/>
            <w:tcMar>
              <w:top w:w="103" w:type="dxa"/>
              <w:left w:w="0" w:type="dxa"/>
              <w:bottom w:w="103" w:type="dxa"/>
              <w:right w:w="206" w:type="dxa"/>
            </w:tcMar>
            <w:vAlign w:val="center"/>
            <w:hideMark/>
          </w:tcPr>
          <w:p w14:paraId="5DEA6850" w14:textId="77777777" w:rsidR="007107F2" w:rsidRPr="0036009B" w:rsidRDefault="007107F2" w:rsidP="00B744DA">
            <w:pPr>
              <w:rPr>
                <w:rFonts w:ascii="Century Gothic" w:eastAsia="Tahoma" w:hAnsi="Century Gothic" w:cs="Tahoma"/>
                <w:w w:val="105"/>
                <w:szCs w:val="20"/>
                <w:lang w:val="es-CL"/>
              </w:rPr>
            </w:pPr>
            <w:r w:rsidRPr="0036009B">
              <w:rPr>
                <w:rFonts w:ascii="Century Gothic" w:eastAsia="Tahoma" w:hAnsi="Century Gothic" w:cs="Tahoma"/>
                <w:w w:val="105"/>
                <w:szCs w:val="20"/>
                <w:lang w:val="es-CL"/>
              </w:rPr>
              <w:t>Información</w:t>
            </w:r>
          </w:p>
        </w:tc>
        <w:tc>
          <w:tcPr>
            <w:tcW w:w="0" w:type="auto"/>
            <w:tcMar>
              <w:top w:w="103" w:type="dxa"/>
              <w:left w:w="206" w:type="dxa"/>
              <w:bottom w:w="103" w:type="dxa"/>
              <w:right w:w="206" w:type="dxa"/>
            </w:tcMar>
            <w:vAlign w:val="center"/>
            <w:hideMark/>
          </w:tcPr>
          <w:p w14:paraId="1C74530A" w14:textId="77777777" w:rsidR="007107F2" w:rsidRDefault="007107F2" w:rsidP="007C7FE8">
            <w:pPr>
              <w:jc w:val="both"/>
              <w:rPr>
                <w:rFonts w:ascii="Century Gothic" w:eastAsia="Tahoma" w:hAnsi="Century Gothic" w:cs="Tahoma"/>
                <w:w w:val="105"/>
                <w:szCs w:val="20"/>
                <w:lang w:val="es-CL"/>
              </w:rPr>
            </w:pPr>
            <w:r w:rsidRPr="007C7FE8">
              <w:rPr>
                <w:rFonts w:ascii="Century Gothic" w:eastAsia="Tahoma" w:hAnsi="Century Gothic" w:cs="Tahoma"/>
                <w:w w:val="105"/>
                <w:szCs w:val="20"/>
                <w:lang w:val="es-CL"/>
              </w:rPr>
              <w:t>Compartir con la entidad principal y otras entidades:</w:t>
            </w:r>
            <w:r w:rsidRPr="007C7FE8">
              <w:rPr>
                <w:rFonts w:ascii="Century Gothic" w:eastAsia="Tahoma" w:hAnsi="Century Gothic" w:cs="Tahoma"/>
                <w:w w:val="105"/>
                <w:szCs w:val="20"/>
                <w:lang w:val="es-CL"/>
              </w:rPr>
              <w:br/>
            </w:r>
          </w:p>
          <w:p w14:paraId="4BC1B6B4" w14:textId="77777777" w:rsidR="007107F2" w:rsidRDefault="007107F2">
            <w:pPr>
              <w:pStyle w:val="Prrafodelista"/>
              <w:numPr>
                <w:ilvl w:val="0"/>
                <w:numId w:val="6"/>
              </w:numPr>
              <w:jc w:val="both"/>
              <w:rPr>
                <w:rFonts w:ascii="Century Gothic" w:eastAsia="Tahoma" w:hAnsi="Century Gothic" w:cs="Tahoma"/>
                <w:w w:val="105"/>
                <w:szCs w:val="20"/>
                <w:lang w:val="es-CL"/>
              </w:rPr>
            </w:pPr>
            <w:r w:rsidRPr="007C7FE8">
              <w:rPr>
                <w:rFonts w:ascii="Century Gothic" w:eastAsia="Tahoma" w:hAnsi="Century Gothic" w:cs="Tahoma"/>
                <w:w w:val="105"/>
                <w:szCs w:val="20"/>
                <w:lang w:val="es-CL"/>
              </w:rPr>
              <w:t>Protocolos de emergencia.</w:t>
            </w:r>
          </w:p>
          <w:p w14:paraId="003F00D5" w14:textId="77777777" w:rsidR="007107F2" w:rsidRDefault="007107F2">
            <w:pPr>
              <w:pStyle w:val="Prrafodelista"/>
              <w:numPr>
                <w:ilvl w:val="0"/>
                <w:numId w:val="6"/>
              </w:numPr>
              <w:jc w:val="both"/>
              <w:rPr>
                <w:rFonts w:ascii="Century Gothic" w:eastAsia="Tahoma" w:hAnsi="Century Gothic" w:cs="Tahoma"/>
                <w:w w:val="105"/>
                <w:szCs w:val="20"/>
                <w:lang w:val="es-CL"/>
              </w:rPr>
            </w:pPr>
            <w:r w:rsidRPr="007C7FE8">
              <w:rPr>
                <w:rFonts w:ascii="Century Gothic" w:eastAsia="Tahoma" w:hAnsi="Century Gothic" w:cs="Tahoma"/>
                <w:w w:val="105"/>
                <w:szCs w:val="20"/>
                <w:lang w:val="es-CL"/>
              </w:rPr>
              <w:t>Resultados de auditorías.</w:t>
            </w:r>
          </w:p>
          <w:p w14:paraId="04B0BAC7" w14:textId="2C382061" w:rsidR="007107F2" w:rsidRPr="007C7FE8" w:rsidRDefault="007107F2">
            <w:pPr>
              <w:pStyle w:val="Prrafodelista"/>
              <w:numPr>
                <w:ilvl w:val="0"/>
                <w:numId w:val="6"/>
              </w:numPr>
              <w:jc w:val="both"/>
              <w:rPr>
                <w:rFonts w:ascii="Century Gothic" w:eastAsia="Tahoma" w:hAnsi="Century Gothic" w:cs="Tahoma"/>
                <w:w w:val="105"/>
                <w:szCs w:val="20"/>
                <w:lang w:val="es-CL"/>
              </w:rPr>
            </w:pPr>
            <w:r w:rsidRPr="007C7FE8">
              <w:rPr>
                <w:rFonts w:ascii="Century Gothic" w:eastAsia="Tahoma" w:hAnsi="Century Gothic" w:cs="Tahoma"/>
                <w:w w:val="105"/>
                <w:szCs w:val="20"/>
                <w:lang w:val="es-CL"/>
              </w:rPr>
              <w:t>Incidentes relevantes (</w:t>
            </w:r>
            <w:proofErr w:type="spellStart"/>
            <w:r w:rsidRPr="007C7FE8">
              <w:rPr>
                <w:rFonts w:ascii="Century Gothic" w:eastAsia="Tahoma" w:hAnsi="Century Gothic" w:cs="Tahoma"/>
                <w:w w:val="105"/>
                <w:szCs w:val="20"/>
                <w:lang w:val="es-CL"/>
              </w:rPr>
              <w:t>ej</w:t>
            </w:r>
            <w:proofErr w:type="spellEnd"/>
            <w:r w:rsidRPr="007C7FE8">
              <w:rPr>
                <w:rFonts w:ascii="Century Gothic" w:eastAsia="Tahoma" w:hAnsi="Century Gothic" w:cs="Tahoma"/>
                <w:w w:val="105"/>
                <w:szCs w:val="20"/>
                <w:lang w:val="es-CL"/>
              </w:rPr>
              <w:t>: accidentes, cuasi accidentes).</w:t>
            </w:r>
          </w:p>
        </w:tc>
      </w:tr>
      <w:tr w:rsidR="007107F2" w:rsidRPr="00B744DA" w14:paraId="1E5881C4" w14:textId="77777777" w:rsidTr="0036009B">
        <w:tc>
          <w:tcPr>
            <w:tcW w:w="0" w:type="auto"/>
            <w:tcMar>
              <w:top w:w="103" w:type="dxa"/>
              <w:left w:w="0" w:type="dxa"/>
              <w:bottom w:w="103" w:type="dxa"/>
              <w:right w:w="206" w:type="dxa"/>
            </w:tcMar>
            <w:vAlign w:val="center"/>
            <w:hideMark/>
          </w:tcPr>
          <w:p w14:paraId="010E598C" w14:textId="77777777" w:rsidR="007107F2" w:rsidRPr="0036009B" w:rsidRDefault="007107F2" w:rsidP="00B744DA">
            <w:pPr>
              <w:rPr>
                <w:rFonts w:ascii="Century Gothic" w:eastAsia="Tahoma" w:hAnsi="Century Gothic" w:cs="Tahoma"/>
                <w:w w:val="105"/>
                <w:szCs w:val="20"/>
                <w:lang w:val="es-CL"/>
              </w:rPr>
            </w:pPr>
            <w:r w:rsidRPr="0036009B">
              <w:rPr>
                <w:rFonts w:ascii="Century Gothic" w:eastAsia="Tahoma" w:hAnsi="Century Gothic" w:cs="Tahoma"/>
                <w:w w:val="105"/>
                <w:szCs w:val="20"/>
                <w:lang w:val="es-CL"/>
              </w:rPr>
              <w:t>Capacitación</w:t>
            </w:r>
          </w:p>
        </w:tc>
        <w:tc>
          <w:tcPr>
            <w:tcW w:w="0" w:type="auto"/>
            <w:tcMar>
              <w:top w:w="103" w:type="dxa"/>
              <w:left w:w="206" w:type="dxa"/>
              <w:bottom w:w="103" w:type="dxa"/>
              <w:right w:w="206" w:type="dxa"/>
            </w:tcMar>
            <w:vAlign w:val="center"/>
            <w:hideMark/>
          </w:tcPr>
          <w:p w14:paraId="455C0F70" w14:textId="77777777" w:rsidR="007107F2" w:rsidRDefault="007107F2">
            <w:pPr>
              <w:pStyle w:val="Prrafodelista"/>
              <w:numPr>
                <w:ilvl w:val="0"/>
                <w:numId w:val="7"/>
              </w:numPr>
              <w:jc w:val="both"/>
              <w:rPr>
                <w:rFonts w:ascii="Century Gothic" w:eastAsia="Tahoma" w:hAnsi="Century Gothic" w:cs="Tahoma"/>
                <w:w w:val="105"/>
                <w:szCs w:val="20"/>
                <w:lang w:val="es-CL"/>
              </w:rPr>
            </w:pPr>
            <w:r w:rsidRPr="00B7010F">
              <w:rPr>
                <w:rFonts w:ascii="Century Gothic" w:eastAsia="Tahoma" w:hAnsi="Century Gothic" w:cs="Tahoma"/>
                <w:w w:val="105"/>
                <w:szCs w:val="20"/>
                <w:lang w:val="es-CL"/>
              </w:rPr>
              <w:t>Capacitar a sus trabajadores en riesgos específicos de sus actividades.</w:t>
            </w:r>
          </w:p>
          <w:p w14:paraId="1E8DEF8E" w14:textId="3C989A16" w:rsidR="007107F2" w:rsidRPr="00B7010F" w:rsidRDefault="007107F2">
            <w:pPr>
              <w:pStyle w:val="Prrafodelista"/>
              <w:numPr>
                <w:ilvl w:val="0"/>
                <w:numId w:val="7"/>
              </w:numPr>
              <w:jc w:val="both"/>
              <w:rPr>
                <w:rFonts w:ascii="Century Gothic" w:eastAsia="Tahoma" w:hAnsi="Century Gothic" w:cs="Tahoma"/>
                <w:w w:val="105"/>
                <w:szCs w:val="20"/>
                <w:lang w:val="es-CL"/>
              </w:rPr>
            </w:pPr>
            <w:r w:rsidRPr="00B7010F">
              <w:rPr>
                <w:rFonts w:ascii="Century Gothic" w:eastAsia="Tahoma" w:hAnsi="Century Gothic" w:cs="Tahoma"/>
                <w:w w:val="105"/>
                <w:szCs w:val="20"/>
                <w:lang w:val="es-CL"/>
              </w:rPr>
              <w:t>Participar en capacitaciones conjuntas organizadas por la entidad principal.</w:t>
            </w:r>
          </w:p>
        </w:tc>
      </w:tr>
      <w:tr w:rsidR="007107F2" w:rsidRPr="00B744DA" w14:paraId="1BC65E1D" w14:textId="77777777" w:rsidTr="0036009B">
        <w:tc>
          <w:tcPr>
            <w:tcW w:w="0" w:type="auto"/>
            <w:tcMar>
              <w:top w:w="103" w:type="dxa"/>
              <w:left w:w="0" w:type="dxa"/>
              <w:bottom w:w="103" w:type="dxa"/>
              <w:right w:w="206" w:type="dxa"/>
            </w:tcMar>
            <w:vAlign w:val="center"/>
            <w:hideMark/>
          </w:tcPr>
          <w:p w14:paraId="447702EF" w14:textId="77777777" w:rsidR="007107F2" w:rsidRPr="0036009B" w:rsidRDefault="007107F2" w:rsidP="00B744DA">
            <w:pPr>
              <w:rPr>
                <w:rFonts w:ascii="Century Gothic" w:eastAsia="Tahoma" w:hAnsi="Century Gothic" w:cs="Tahoma"/>
                <w:w w:val="105"/>
                <w:szCs w:val="20"/>
                <w:lang w:val="es-CL"/>
              </w:rPr>
            </w:pPr>
            <w:r w:rsidRPr="0036009B">
              <w:rPr>
                <w:rFonts w:ascii="Century Gothic" w:eastAsia="Tahoma" w:hAnsi="Century Gothic" w:cs="Tahoma"/>
                <w:w w:val="105"/>
                <w:szCs w:val="20"/>
                <w:lang w:val="es-CL"/>
              </w:rPr>
              <w:t>Cumplimiento normativo</w:t>
            </w:r>
          </w:p>
        </w:tc>
        <w:tc>
          <w:tcPr>
            <w:tcW w:w="0" w:type="auto"/>
            <w:tcMar>
              <w:top w:w="103" w:type="dxa"/>
              <w:left w:w="206" w:type="dxa"/>
              <w:bottom w:w="103" w:type="dxa"/>
              <w:right w:w="206" w:type="dxa"/>
            </w:tcMar>
            <w:vAlign w:val="center"/>
            <w:hideMark/>
          </w:tcPr>
          <w:p w14:paraId="24B876A6" w14:textId="778E346E" w:rsidR="007107F2" w:rsidRPr="004D4FFE" w:rsidRDefault="007107F2">
            <w:pPr>
              <w:pStyle w:val="Prrafodelista"/>
              <w:numPr>
                <w:ilvl w:val="0"/>
                <w:numId w:val="11"/>
              </w:numPr>
              <w:jc w:val="both"/>
              <w:rPr>
                <w:rFonts w:ascii="Century Gothic" w:eastAsia="Tahoma" w:hAnsi="Century Gothic" w:cs="Tahoma"/>
                <w:w w:val="105"/>
                <w:szCs w:val="20"/>
                <w:lang w:val="es-CL"/>
              </w:rPr>
            </w:pPr>
            <w:r w:rsidRPr="004D4FFE">
              <w:rPr>
                <w:rFonts w:ascii="Century Gothic" w:eastAsia="Tahoma" w:hAnsi="Century Gothic" w:cs="Tahoma"/>
                <w:w w:val="105"/>
                <w:szCs w:val="20"/>
                <w:lang w:val="es-CL"/>
              </w:rPr>
              <w:t>Garantizar que sus trabajadores cuenten con exámenes ocupacionales vigentes y EPP certificados.</w:t>
            </w:r>
          </w:p>
        </w:tc>
      </w:tr>
    </w:tbl>
    <w:p w14:paraId="24153396" w14:textId="5B4437F1" w:rsidR="00B744DA" w:rsidRPr="00B744DA" w:rsidRDefault="00B744DA" w:rsidP="00B744DA">
      <w:pPr>
        <w:rPr>
          <w:rFonts w:ascii="Century Gothic" w:eastAsia="Tahoma" w:hAnsi="Century Gothic" w:cs="Tahoma"/>
          <w:b/>
          <w:bCs/>
          <w:w w:val="105"/>
          <w:szCs w:val="20"/>
          <w:lang w:val="es-CL"/>
        </w:rPr>
      </w:pPr>
    </w:p>
    <w:p w14:paraId="24E95306" w14:textId="42ACDF71" w:rsidR="009B3DBE" w:rsidRDefault="009B3DBE" w:rsidP="009B3DBE">
      <w:pPr>
        <w:pStyle w:val="Ttulo3"/>
        <w:rPr>
          <w:rFonts w:eastAsia="Tahoma"/>
          <w:w w:val="105"/>
          <w:lang w:val="es-CL"/>
        </w:rPr>
      </w:pPr>
      <w:bookmarkStart w:id="26" w:name="_Toc195096715"/>
      <w:r>
        <w:rPr>
          <w:rFonts w:eastAsia="Tahoma"/>
          <w:w w:val="105"/>
          <w:lang w:val="es-CL"/>
        </w:rPr>
        <w:t>5.</w:t>
      </w:r>
      <w:r w:rsidR="00D873F8">
        <w:rPr>
          <w:rFonts w:eastAsia="Tahoma"/>
          <w:w w:val="105"/>
          <w:lang w:val="es-CL"/>
        </w:rPr>
        <w:t>5</w:t>
      </w:r>
      <w:r>
        <w:rPr>
          <w:rFonts w:eastAsia="Tahoma"/>
          <w:w w:val="105"/>
          <w:lang w:val="es-CL"/>
        </w:rPr>
        <w:t>.3.- Obligaciones de las personas trabajadoras independientes</w:t>
      </w:r>
      <w:bookmarkEnd w:id="26"/>
    </w:p>
    <w:p w14:paraId="2622C1B5" w14:textId="77777777" w:rsidR="009B3DBE" w:rsidRDefault="009B3DBE" w:rsidP="009B3DBE">
      <w:pPr>
        <w:rPr>
          <w:rFonts w:ascii="Century Gothic" w:eastAsia="Tahoma" w:hAnsi="Century Gothic" w:cs="Tahoma"/>
          <w:b/>
          <w:bCs/>
          <w:i/>
          <w:iCs/>
          <w:w w:val="105"/>
          <w:szCs w:val="20"/>
          <w:lang w:val="es-CL"/>
        </w:rPr>
      </w:pPr>
    </w:p>
    <w:p w14:paraId="1E6DFCE5" w14:textId="54DADE66" w:rsidR="009B3DBE" w:rsidRPr="00163CD4" w:rsidRDefault="009B3DBE" w:rsidP="009B3DBE">
      <w:pPr>
        <w:rPr>
          <w:rFonts w:ascii="Century Gothic" w:hAnsi="Century Gothic"/>
        </w:rPr>
      </w:pPr>
      <w:r w:rsidRPr="00163CD4">
        <w:rPr>
          <w:rFonts w:ascii="Century Gothic" w:hAnsi="Century Gothic"/>
        </w:rPr>
        <w:lastRenderedPageBreak/>
        <w:t>La</w:t>
      </w:r>
      <w:r>
        <w:rPr>
          <w:rFonts w:ascii="Century Gothic" w:hAnsi="Century Gothic"/>
        </w:rPr>
        <w:t>s</w:t>
      </w:r>
      <w:r w:rsidRPr="00163CD4">
        <w:rPr>
          <w:rFonts w:ascii="Century Gothic" w:hAnsi="Century Gothic"/>
        </w:rPr>
        <w:t xml:space="preserve"> </w:t>
      </w:r>
      <w:r>
        <w:rPr>
          <w:rFonts w:ascii="Century Gothic" w:hAnsi="Century Gothic"/>
        </w:rPr>
        <w:t xml:space="preserve">personas trabajadoras independientes, serán aquellas personas que desempeñan trabajos en los lugares compartidos del lugar de trabajo: </w:t>
      </w:r>
    </w:p>
    <w:p w14:paraId="18564233" w14:textId="56F75256" w:rsidR="00B744DA" w:rsidRPr="00B744DA" w:rsidRDefault="00B744DA" w:rsidP="00B744DA">
      <w:pPr>
        <w:rPr>
          <w:rFonts w:ascii="Century Gothic" w:eastAsia="Tahoma" w:hAnsi="Century Gothic" w:cs="Tahoma"/>
          <w:b/>
          <w:bCs/>
          <w:w w:val="105"/>
          <w:szCs w:val="20"/>
          <w:lang w:val="es-C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9"/>
        <w:gridCol w:w="6339"/>
      </w:tblGrid>
      <w:tr w:rsidR="007107F2" w:rsidRPr="00B744DA" w14:paraId="2CCA64AD" w14:textId="77777777" w:rsidTr="00F96391">
        <w:trPr>
          <w:tblHeader/>
        </w:trPr>
        <w:tc>
          <w:tcPr>
            <w:tcW w:w="0" w:type="auto"/>
            <w:shd w:val="clear" w:color="auto" w:fill="EAF1DD" w:themeFill="accent3" w:themeFillTint="33"/>
            <w:tcMar>
              <w:top w:w="103" w:type="dxa"/>
              <w:left w:w="0" w:type="dxa"/>
              <w:bottom w:w="103" w:type="dxa"/>
              <w:right w:w="206" w:type="dxa"/>
            </w:tcMar>
            <w:vAlign w:val="center"/>
            <w:hideMark/>
          </w:tcPr>
          <w:p w14:paraId="3F49DB1D" w14:textId="77777777" w:rsidR="007107F2" w:rsidRPr="00B744DA" w:rsidRDefault="007107F2" w:rsidP="00B744DA">
            <w:pPr>
              <w:rPr>
                <w:rFonts w:ascii="Century Gothic" w:eastAsia="Tahoma" w:hAnsi="Century Gothic" w:cs="Tahoma"/>
                <w:b/>
                <w:bCs/>
                <w:w w:val="105"/>
                <w:szCs w:val="20"/>
                <w:lang w:val="es-CL"/>
              </w:rPr>
            </w:pPr>
            <w:r w:rsidRPr="00B744DA">
              <w:rPr>
                <w:rFonts w:ascii="Century Gothic" w:eastAsia="Tahoma" w:hAnsi="Century Gothic" w:cs="Tahoma"/>
                <w:b/>
                <w:bCs/>
                <w:w w:val="105"/>
                <w:szCs w:val="20"/>
                <w:lang w:val="es-CL"/>
              </w:rPr>
              <w:t>Ámbito</w:t>
            </w:r>
          </w:p>
        </w:tc>
        <w:tc>
          <w:tcPr>
            <w:tcW w:w="0" w:type="auto"/>
            <w:shd w:val="clear" w:color="auto" w:fill="EAF1DD" w:themeFill="accent3" w:themeFillTint="33"/>
            <w:tcMar>
              <w:top w:w="103" w:type="dxa"/>
              <w:left w:w="206" w:type="dxa"/>
              <w:bottom w:w="103" w:type="dxa"/>
              <w:right w:w="206" w:type="dxa"/>
            </w:tcMar>
            <w:vAlign w:val="center"/>
            <w:hideMark/>
          </w:tcPr>
          <w:p w14:paraId="0F67AAAD" w14:textId="77777777" w:rsidR="007107F2" w:rsidRPr="00B744DA" w:rsidRDefault="007107F2" w:rsidP="00B744DA">
            <w:pPr>
              <w:rPr>
                <w:rFonts w:ascii="Century Gothic" w:eastAsia="Tahoma" w:hAnsi="Century Gothic" w:cs="Tahoma"/>
                <w:b/>
                <w:bCs/>
                <w:w w:val="105"/>
                <w:szCs w:val="20"/>
                <w:lang w:val="es-CL"/>
              </w:rPr>
            </w:pPr>
            <w:r w:rsidRPr="00B744DA">
              <w:rPr>
                <w:rFonts w:ascii="Century Gothic" w:eastAsia="Tahoma" w:hAnsi="Century Gothic" w:cs="Tahoma"/>
                <w:b/>
                <w:bCs/>
                <w:w w:val="105"/>
                <w:szCs w:val="20"/>
                <w:lang w:val="es-CL"/>
              </w:rPr>
              <w:t>Responsabilidades Específicas</w:t>
            </w:r>
          </w:p>
        </w:tc>
      </w:tr>
      <w:tr w:rsidR="007107F2" w:rsidRPr="00B744DA" w14:paraId="1608980C" w14:textId="77777777" w:rsidTr="00F96391">
        <w:tc>
          <w:tcPr>
            <w:tcW w:w="0" w:type="auto"/>
            <w:tcMar>
              <w:top w:w="103" w:type="dxa"/>
              <w:left w:w="0" w:type="dxa"/>
              <w:bottom w:w="103" w:type="dxa"/>
              <w:right w:w="206" w:type="dxa"/>
            </w:tcMar>
            <w:vAlign w:val="center"/>
            <w:hideMark/>
          </w:tcPr>
          <w:p w14:paraId="6B851178" w14:textId="77777777" w:rsidR="007107F2" w:rsidRPr="00F96391" w:rsidRDefault="007107F2" w:rsidP="00B744DA">
            <w:pPr>
              <w:rPr>
                <w:rFonts w:ascii="Century Gothic" w:eastAsia="Tahoma" w:hAnsi="Century Gothic" w:cs="Tahoma"/>
                <w:w w:val="105"/>
                <w:szCs w:val="20"/>
                <w:lang w:val="es-CL"/>
              </w:rPr>
            </w:pPr>
            <w:r w:rsidRPr="00F96391">
              <w:rPr>
                <w:rFonts w:ascii="Century Gothic" w:eastAsia="Tahoma" w:hAnsi="Century Gothic" w:cs="Tahoma"/>
                <w:w w:val="105"/>
                <w:szCs w:val="20"/>
                <w:lang w:val="es-CL"/>
              </w:rPr>
              <w:t>Cumplimiento de protocolos</w:t>
            </w:r>
          </w:p>
        </w:tc>
        <w:tc>
          <w:tcPr>
            <w:tcW w:w="0" w:type="auto"/>
            <w:tcMar>
              <w:top w:w="103" w:type="dxa"/>
              <w:left w:w="206" w:type="dxa"/>
              <w:bottom w:w="103" w:type="dxa"/>
              <w:right w:w="206" w:type="dxa"/>
            </w:tcMar>
            <w:vAlign w:val="center"/>
            <w:hideMark/>
          </w:tcPr>
          <w:p w14:paraId="27416B7E" w14:textId="77777777" w:rsidR="007107F2" w:rsidRDefault="007107F2">
            <w:pPr>
              <w:pStyle w:val="Prrafodelista"/>
              <w:numPr>
                <w:ilvl w:val="0"/>
                <w:numId w:val="11"/>
              </w:numPr>
              <w:jc w:val="both"/>
              <w:rPr>
                <w:rFonts w:ascii="Century Gothic" w:eastAsia="Tahoma" w:hAnsi="Century Gothic" w:cs="Tahoma"/>
                <w:w w:val="105"/>
                <w:szCs w:val="20"/>
                <w:lang w:val="es-CL"/>
              </w:rPr>
            </w:pPr>
            <w:r w:rsidRPr="008E55F0">
              <w:rPr>
                <w:rFonts w:ascii="Century Gothic" w:eastAsia="Tahoma" w:hAnsi="Century Gothic" w:cs="Tahoma"/>
                <w:w w:val="105"/>
                <w:szCs w:val="20"/>
                <w:lang w:val="es-CL"/>
              </w:rPr>
              <w:t>Respetar los protocolos de seguridad del lugar de trabajo (</w:t>
            </w:r>
            <w:proofErr w:type="spellStart"/>
            <w:r w:rsidRPr="008E55F0">
              <w:rPr>
                <w:rFonts w:ascii="Century Gothic" w:eastAsia="Tahoma" w:hAnsi="Century Gothic" w:cs="Tahoma"/>
                <w:w w:val="105"/>
                <w:szCs w:val="20"/>
                <w:lang w:val="es-CL"/>
              </w:rPr>
              <w:t>ej</w:t>
            </w:r>
            <w:proofErr w:type="spellEnd"/>
            <w:r w:rsidRPr="008E55F0">
              <w:rPr>
                <w:rFonts w:ascii="Century Gothic" w:eastAsia="Tahoma" w:hAnsi="Century Gothic" w:cs="Tahoma"/>
                <w:w w:val="105"/>
                <w:szCs w:val="20"/>
                <w:lang w:val="es-CL"/>
              </w:rPr>
              <w:t>: uso de EPP en áreas comunes)</w:t>
            </w:r>
            <w:r>
              <w:rPr>
                <w:rFonts w:ascii="Century Gothic" w:eastAsia="Tahoma" w:hAnsi="Century Gothic" w:cs="Tahoma"/>
                <w:w w:val="105"/>
                <w:szCs w:val="20"/>
                <w:lang w:val="es-CL"/>
              </w:rPr>
              <w:t>.</w:t>
            </w:r>
          </w:p>
          <w:p w14:paraId="6AFC1384" w14:textId="6A179F26" w:rsidR="007107F2" w:rsidRPr="008E55F0" w:rsidRDefault="007107F2">
            <w:pPr>
              <w:pStyle w:val="Prrafodelista"/>
              <w:numPr>
                <w:ilvl w:val="0"/>
                <w:numId w:val="11"/>
              </w:numPr>
              <w:jc w:val="both"/>
              <w:rPr>
                <w:rFonts w:ascii="Century Gothic" w:eastAsia="Tahoma" w:hAnsi="Century Gothic" w:cs="Tahoma"/>
                <w:w w:val="105"/>
                <w:szCs w:val="20"/>
                <w:lang w:val="es-CL"/>
              </w:rPr>
            </w:pPr>
            <w:r w:rsidRPr="008E55F0">
              <w:rPr>
                <w:rFonts w:ascii="Century Gothic" w:eastAsia="Tahoma" w:hAnsi="Century Gothic" w:cs="Tahoma"/>
                <w:w w:val="105"/>
                <w:szCs w:val="20"/>
                <w:lang w:val="es-CL"/>
              </w:rPr>
              <w:t>Evitar interferir con medidas de seguridad colectiva (</w:t>
            </w:r>
            <w:proofErr w:type="spellStart"/>
            <w:r w:rsidRPr="008E55F0">
              <w:rPr>
                <w:rFonts w:ascii="Century Gothic" w:eastAsia="Tahoma" w:hAnsi="Century Gothic" w:cs="Tahoma"/>
                <w:w w:val="105"/>
                <w:szCs w:val="20"/>
                <w:lang w:val="es-CL"/>
              </w:rPr>
              <w:t>ej</w:t>
            </w:r>
            <w:proofErr w:type="spellEnd"/>
            <w:r w:rsidRPr="008E55F0">
              <w:rPr>
                <w:rFonts w:ascii="Century Gothic" w:eastAsia="Tahoma" w:hAnsi="Century Gothic" w:cs="Tahoma"/>
                <w:w w:val="105"/>
                <w:szCs w:val="20"/>
                <w:lang w:val="es-CL"/>
              </w:rPr>
              <w:t>: bloquear salidas de emergencia).</w:t>
            </w:r>
          </w:p>
        </w:tc>
      </w:tr>
      <w:tr w:rsidR="007107F2" w:rsidRPr="00B744DA" w14:paraId="0596B295" w14:textId="77777777" w:rsidTr="00F96391">
        <w:tc>
          <w:tcPr>
            <w:tcW w:w="0" w:type="auto"/>
            <w:tcMar>
              <w:top w:w="103" w:type="dxa"/>
              <w:left w:w="0" w:type="dxa"/>
              <w:bottom w:w="103" w:type="dxa"/>
              <w:right w:w="206" w:type="dxa"/>
            </w:tcMar>
            <w:vAlign w:val="center"/>
            <w:hideMark/>
          </w:tcPr>
          <w:p w14:paraId="62BDB7C2" w14:textId="77777777" w:rsidR="007107F2" w:rsidRPr="00F96391" w:rsidRDefault="007107F2" w:rsidP="00B744DA">
            <w:pPr>
              <w:rPr>
                <w:rFonts w:ascii="Century Gothic" w:eastAsia="Tahoma" w:hAnsi="Century Gothic" w:cs="Tahoma"/>
                <w:w w:val="105"/>
                <w:szCs w:val="20"/>
                <w:lang w:val="es-CL"/>
              </w:rPr>
            </w:pPr>
            <w:r w:rsidRPr="00F96391">
              <w:rPr>
                <w:rFonts w:ascii="Century Gothic" w:eastAsia="Tahoma" w:hAnsi="Century Gothic" w:cs="Tahoma"/>
                <w:w w:val="105"/>
                <w:szCs w:val="20"/>
                <w:lang w:val="es-CL"/>
              </w:rPr>
              <w:t>Comunicación</w:t>
            </w:r>
          </w:p>
        </w:tc>
        <w:tc>
          <w:tcPr>
            <w:tcW w:w="0" w:type="auto"/>
            <w:tcMar>
              <w:top w:w="103" w:type="dxa"/>
              <w:left w:w="206" w:type="dxa"/>
              <w:bottom w:w="103" w:type="dxa"/>
              <w:right w:w="206" w:type="dxa"/>
            </w:tcMar>
            <w:vAlign w:val="center"/>
            <w:hideMark/>
          </w:tcPr>
          <w:p w14:paraId="6143E168" w14:textId="77777777" w:rsidR="007107F2" w:rsidRPr="008E55F0" w:rsidRDefault="007107F2" w:rsidP="008E55F0">
            <w:pPr>
              <w:jc w:val="both"/>
              <w:rPr>
                <w:rFonts w:ascii="Century Gothic" w:eastAsia="Tahoma" w:hAnsi="Century Gothic" w:cs="Tahoma"/>
                <w:w w:val="105"/>
                <w:szCs w:val="20"/>
                <w:lang w:val="es-CL"/>
              </w:rPr>
            </w:pPr>
            <w:r w:rsidRPr="008E55F0">
              <w:rPr>
                <w:rFonts w:ascii="Century Gothic" w:eastAsia="Tahoma" w:hAnsi="Century Gothic" w:cs="Tahoma"/>
                <w:w w:val="105"/>
                <w:szCs w:val="20"/>
                <w:lang w:val="es-CL"/>
              </w:rPr>
              <w:t>Reportar a la entidad principal.</w:t>
            </w:r>
          </w:p>
          <w:p w14:paraId="004360C1" w14:textId="77777777" w:rsidR="007107F2" w:rsidRDefault="007107F2">
            <w:pPr>
              <w:pStyle w:val="Prrafodelista"/>
              <w:numPr>
                <w:ilvl w:val="0"/>
                <w:numId w:val="12"/>
              </w:numPr>
              <w:jc w:val="both"/>
              <w:rPr>
                <w:rFonts w:ascii="Century Gothic" w:eastAsia="Tahoma" w:hAnsi="Century Gothic" w:cs="Tahoma"/>
                <w:w w:val="105"/>
                <w:szCs w:val="20"/>
                <w:lang w:val="es-CL"/>
              </w:rPr>
            </w:pPr>
            <w:r w:rsidRPr="008E55F0">
              <w:rPr>
                <w:rFonts w:ascii="Century Gothic" w:eastAsia="Tahoma" w:hAnsi="Century Gothic" w:cs="Tahoma"/>
                <w:w w:val="105"/>
                <w:szCs w:val="20"/>
                <w:lang w:val="es-CL"/>
              </w:rPr>
              <w:t>Condiciones inseguras en áreas compartidas dentro de 24 horas.</w:t>
            </w:r>
          </w:p>
          <w:p w14:paraId="233F7E8C" w14:textId="45C06083" w:rsidR="007107F2" w:rsidRPr="008E55F0" w:rsidRDefault="007107F2">
            <w:pPr>
              <w:pStyle w:val="Prrafodelista"/>
              <w:numPr>
                <w:ilvl w:val="0"/>
                <w:numId w:val="12"/>
              </w:numPr>
              <w:jc w:val="both"/>
              <w:rPr>
                <w:rFonts w:ascii="Century Gothic" w:eastAsia="Tahoma" w:hAnsi="Century Gothic" w:cs="Tahoma"/>
                <w:w w:val="105"/>
                <w:szCs w:val="20"/>
                <w:lang w:val="es-CL"/>
              </w:rPr>
            </w:pPr>
            <w:r w:rsidRPr="008E55F0">
              <w:rPr>
                <w:rFonts w:ascii="Century Gothic" w:eastAsia="Tahoma" w:hAnsi="Century Gothic" w:cs="Tahoma"/>
                <w:w w:val="105"/>
                <w:szCs w:val="20"/>
                <w:lang w:val="es-CL"/>
              </w:rPr>
              <w:t>Incidentes que involucren su actividad.</w:t>
            </w:r>
          </w:p>
        </w:tc>
      </w:tr>
      <w:tr w:rsidR="007107F2" w:rsidRPr="00B744DA" w14:paraId="652BAA89" w14:textId="77777777" w:rsidTr="00F96391">
        <w:tc>
          <w:tcPr>
            <w:tcW w:w="0" w:type="auto"/>
            <w:tcMar>
              <w:top w:w="103" w:type="dxa"/>
              <w:left w:w="0" w:type="dxa"/>
              <w:bottom w:w="103" w:type="dxa"/>
              <w:right w:w="206" w:type="dxa"/>
            </w:tcMar>
            <w:vAlign w:val="center"/>
            <w:hideMark/>
          </w:tcPr>
          <w:p w14:paraId="014DA70B" w14:textId="77777777" w:rsidR="007107F2" w:rsidRPr="00F96391" w:rsidRDefault="007107F2" w:rsidP="00B744DA">
            <w:pPr>
              <w:rPr>
                <w:rFonts w:ascii="Century Gothic" w:eastAsia="Tahoma" w:hAnsi="Century Gothic" w:cs="Tahoma"/>
                <w:w w:val="105"/>
                <w:szCs w:val="20"/>
                <w:lang w:val="es-CL"/>
              </w:rPr>
            </w:pPr>
            <w:r w:rsidRPr="00F96391">
              <w:rPr>
                <w:rFonts w:ascii="Century Gothic" w:eastAsia="Tahoma" w:hAnsi="Century Gothic" w:cs="Tahoma"/>
                <w:w w:val="105"/>
                <w:szCs w:val="20"/>
                <w:lang w:val="es-CL"/>
              </w:rPr>
              <w:t>Autogestión preventiva</w:t>
            </w:r>
          </w:p>
        </w:tc>
        <w:tc>
          <w:tcPr>
            <w:tcW w:w="0" w:type="auto"/>
            <w:tcMar>
              <w:top w:w="103" w:type="dxa"/>
              <w:left w:w="206" w:type="dxa"/>
              <w:bottom w:w="103" w:type="dxa"/>
              <w:right w:w="206" w:type="dxa"/>
            </w:tcMar>
            <w:vAlign w:val="center"/>
            <w:hideMark/>
          </w:tcPr>
          <w:p w14:paraId="50BA0BD8" w14:textId="4BB7423F" w:rsidR="007107F2" w:rsidRDefault="007107F2" w:rsidP="008F731C">
            <w:pPr>
              <w:jc w:val="both"/>
              <w:rPr>
                <w:rFonts w:ascii="Century Gothic" w:eastAsia="Tahoma" w:hAnsi="Century Gothic" w:cs="Tahoma"/>
                <w:w w:val="105"/>
                <w:szCs w:val="20"/>
                <w:lang w:val="es-CL"/>
              </w:rPr>
            </w:pPr>
            <w:r w:rsidRPr="008F731C">
              <w:rPr>
                <w:rFonts w:ascii="Century Gothic" w:eastAsia="Tahoma" w:hAnsi="Century Gothic" w:cs="Tahoma"/>
                <w:w w:val="105"/>
                <w:szCs w:val="20"/>
                <w:lang w:val="es-CL"/>
              </w:rPr>
              <w:t>Capacitarse en riesgos asociados a su actividad.</w:t>
            </w:r>
          </w:p>
          <w:p w14:paraId="411EDF9C" w14:textId="2F9C815D" w:rsidR="007107F2" w:rsidRPr="008F731C" w:rsidRDefault="007107F2">
            <w:pPr>
              <w:pStyle w:val="Prrafodelista"/>
              <w:numPr>
                <w:ilvl w:val="0"/>
                <w:numId w:val="15"/>
              </w:numPr>
              <w:jc w:val="both"/>
              <w:rPr>
                <w:rFonts w:ascii="Century Gothic" w:eastAsia="Tahoma" w:hAnsi="Century Gothic" w:cs="Tahoma"/>
                <w:w w:val="105"/>
                <w:szCs w:val="20"/>
                <w:lang w:val="es-CL"/>
              </w:rPr>
            </w:pPr>
            <w:r>
              <w:rPr>
                <w:rFonts w:ascii="Century Gothic" w:eastAsia="Tahoma" w:hAnsi="Century Gothic" w:cs="Tahoma"/>
                <w:w w:val="105"/>
                <w:szCs w:val="20"/>
                <w:lang w:val="es-CL"/>
              </w:rPr>
              <w:t xml:space="preserve">Charla IRL, curso de orientación en PRL y curso de </w:t>
            </w:r>
            <w:proofErr w:type="spellStart"/>
            <w:r>
              <w:rPr>
                <w:rFonts w:ascii="Century Gothic" w:eastAsia="Tahoma" w:hAnsi="Century Gothic" w:cs="Tahoma"/>
                <w:w w:val="105"/>
                <w:szCs w:val="20"/>
                <w:lang w:val="es-CL"/>
              </w:rPr>
              <w:t>epp</w:t>
            </w:r>
            <w:proofErr w:type="spellEnd"/>
            <w:r>
              <w:rPr>
                <w:rFonts w:ascii="Century Gothic" w:eastAsia="Tahoma" w:hAnsi="Century Gothic" w:cs="Tahoma"/>
                <w:w w:val="105"/>
                <w:szCs w:val="20"/>
                <w:lang w:val="es-CL"/>
              </w:rPr>
              <w:t xml:space="preserve">. </w:t>
            </w:r>
          </w:p>
          <w:p w14:paraId="1B0E0B38" w14:textId="06A05A6F" w:rsidR="007107F2" w:rsidRPr="008F731C" w:rsidRDefault="007107F2">
            <w:pPr>
              <w:pStyle w:val="Prrafodelista"/>
              <w:numPr>
                <w:ilvl w:val="0"/>
                <w:numId w:val="13"/>
              </w:numPr>
              <w:jc w:val="both"/>
              <w:rPr>
                <w:rFonts w:ascii="Century Gothic" w:eastAsia="Tahoma" w:hAnsi="Century Gothic" w:cs="Tahoma"/>
                <w:w w:val="105"/>
                <w:szCs w:val="20"/>
                <w:lang w:val="es-CL"/>
              </w:rPr>
            </w:pPr>
            <w:r w:rsidRPr="008F731C">
              <w:rPr>
                <w:rFonts w:ascii="Century Gothic" w:eastAsia="Tahoma" w:hAnsi="Century Gothic" w:cs="Tahoma"/>
                <w:w w:val="105"/>
                <w:szCs w:val="20"/>
                <w:lang w:val="es-CL"/>
              </w:rPr>
              <w:t>Proveer sus propios EPP si su trabajo lo requiere.</w:t>
            </w:r>
          </w:p>
        </w:tc>
      </w:tr>
      <w:tr w:rsidR="007107F2" w:rsidRPr="00B744DA" w14:paraId="7A4A443B" w14:textId="77777777" w:rsidTr="00F96391">
        <w:tc>
          <w:tcPr>
            <w:tcW w:w="0" w:type="auto"/>
            <w:tcMar>
              <w:top w:w="103" w:type="dxa"/>
              <w:left w:w="0" w:type="dxa"/>
              <w:bottom w:w="103" w:type="dxa"/>
              <w:right w:w="206" w:type="dxa"/>
            </w:tcMar>
            <w:vAlign w:val="center"/>
            <w:hideMark/>
          </w:tcPr>
          <w:p w14:paraId="573A485C" w14:textId="77777777" w:rsidR="007107F2" w:rsidRPr="00F96391" w:rsidRDefault="007107F2" w:rsidP="00B744DA">
            <w:pPr>
              <w:rPr>
                <w:rFonts w:ascii="Century Gothic" w:eastAsia="Tahoma" w:hAnsi="Century Gothic" w:cs="Tahoma"/>
                <w:w w:val="105"/>
                <w:szCs w:val="20"/>
                <w:lang w:val="es-CL"/>
              </w:rPr>
            </w:pPr>
            <w:r w:rsidRPr="00F96391">
              <w:rPr>
                <w:rFonts w:ascii="Century Gothic" w:eastAsia="Tahoma" w:hAnsi="Century Gothic" w:cs="Tahoma"/>
                <w:w w:val="105"/>
                <w:szCs w:val="20"/>
                <w:lang w:val="es-CL"/>
              </w:rPr>
              <w:t>Cooperación</w:t>
            </w:r>
          </w:p>
        </w:tc>
        <w:tc>
          <w:tcPr>
            <w:tcW w:w="0" w:type="auto"/>
            <w:tcMar>
              <w:top w:w="103" w:type="dxa"/>
              <w:left w:w="206" w:type="dxa"/>
              <w:bottom w:w="103" w:type="dxa"/>
              <w:right w:w="206" w:type="dxa"/>
            </w:tcMar>
            <w:vAlign w:val="center"/>
            <w:hideMark/>
          </w:tcPr>
          <w:p w14:paraId="71F6D9DF" w14:textId="0ACAB8DE" w:rsidR="007107F2" w:rsidRPr="008F731C" w:rsidRDefault="007107F2">
            <w:pPr>
              <w:pStyle w:val="Prrafodelista"/>
              <w:numPr>
                <w:ilvl w:val="0"/>
                <w:numId w:val="14"/>
              </w:numPr>
              <w:jc w:val="both"/>
              <w:rPr>
                <w:rFonts w:ascii="Century Gothic" w:eastAsia="Tahoma" w:hAnsi="Century Gothic" w:cs="Tahoma"/>
                <w:w w:val="105"/>
                <w:szCs w:val="20"/>
                <w:lang w:val="es-CL"/>
              </w:rPr>
            </w:pPr>
            <w:r w:rsidRPr="008F731C">
              <w:rPr>
                <w:rFonts w:ascii="Century Gothic" w:eastAsia="Tahoma" w:hAnsi="Century Gothic" w:cs="Tahoma"/>
                <w:w w:val="105"/>
                <w:szCs w:val="20"/>
                <w:lang w:val="es-CL"/>
              </w:rPr>
              <w:t>Participar en simulacros y capacitaciones conjuntas.</w:t>
            </w:r>
            <w:r w:rsidRPr="008F731C">
              <w:rPr>
                <w:rFonts w:ascii="Century Gothic" w:eastAsia="Tahoma" w:hAnsi="Century Gothic" w:cs="Tahoma"/>
                <w:w w:val="105"/>
                <w:szCs w:val="20"/>
                <w:lang w:val="es-CL"/>
              </w:rPr>
              <w:br/>
              <w:t>Firmar acuse de recibo de los protocolos de seguridad.</w:t>
            </w:r>
          </w:p>
        </w:tc>
      </w:tr>
    </w:tbl>
    <w:p w14:paraId="0E288352" w14:textId="691EA161" w:rsidR="00B744DA" w:rsidRDefault="00B744DA" w:rsidP="00B744DA">
      <w:pPr>
        <w:rPr>
          <w:rFonts w:ascii="Century Gothic" w:eastAsia="Tahoma" w:hAnsi="Century Gothic" w:cs="Tahoma"/>
          <w:b/>
          <w:bCs/>
          <w:w w:val="105"/>
          <w:szCs w:val="20"/>
          <w:lang w:val="es-CL"/>
        </w:rPr>
      </w:pPr>
    </w:p>
    <w:p w14:paraId="3B092745" w14:textId="77777777" w:rsidR="00D873F8" w:rsidRDefault="00D873F8" w:rsidP="00B744DA">
      <w:pPr>
        <w:rPr>
          <w:rFonts w:ascii="Century Gothic" w:eastAsia="Tahoma" w:hAnsi="Century Gothic" w:cs="Tahoma"/>
          <w:b/>
          <w:bCs/>
          <w:w w:val="105"/>
          <w:szCs w:val="20"/>
          <w:lang w:val="es-CL"/>
        </w:rPr>
      </w:pPr>
    </w:p>
    <w:p w14:paraId="175DB47A" w14:textId="77777777" w:rsidR="00D873F8" w:rsidRDefault="00D873F8" w:rsidP="00B744DA">
      <w:pPr>
        <w:rPr>
          <w:rFonts w:ascii="Century Gothic" w:eastAsia="Tahoma" w:hAnsi="Century Gothic" w:cs="Tahoma"/>
          <w:b/>
          <w:bCs/>
          <w:w w:val="105"/>
          <w:szCs w:val="20"/>
          <w:lang w:val="es-CL"/>
        </w:rPr>
      </w:pPr>
    </w:p>
    <w:p w14:paraId="11148637" w14:textId="77777777" w:rsidR="00813DFC" w:rsidRDefault="00813DFC" w:rsidP="00B744DA">
      <w:pPr>
        <w:rPr>
          <w:rFonts w:ascii="Century Gothic" w:eastAsia="Tahoma" w:hAnsi="Century Gothic" w:cs="Tahoma"/>
          <w:b/>
          <w:bCs/>
          <w:w w:val="105"/>
          <w:szCs w:val="20"/>
          <w:lang w:val="es-CL"/>
        </w:rPr>
      </w:pPr>
    </w:p>
    <w:p w14:paraId="291A5B7C" w14:textId="77777777" w:rsidR="00452844" w:rsidRDefault="00452844" w:rsidP="00B744DA">
      <w:pPr>
        <w:rPr>
          <w:rFonts w:ascii="Century Gothic" w:eastAsia="Tahoma" w:hAnsi="Century Gothic" w:cs="Tahoma"/>
          <w:b/>
          <w:bCs/>
          <w:w w:val="105"/>
          <w:szCs w:val="20"/>
          <w:lang w:val="es-CL"/>
        </w:rPr>
      </w:pPr>
    </w:p>
    <w:p w14:paraId="505CDB26" w14:textId="77777777" w:rsidR="00452844" w:rsidRDefault="00452844" w:rsidP="00B744DA">
      <w:pPr>
        <w:rPr>
          <w:rFonts w:ascii="Century Gothic" w:eastAsia="Tahoma" w:hAnsi="Century Gothic" w:cs="Tahoma"/>
          <w:b/>
          <w:bCs/>
          <w:w w:val="105"/>
          <w:szCs w:val="20"/>
          <w:lang w:val="es-CL"/>
        </w:rPr>
      </w:pPr>
    </w:p>
    <w:p w14:paraId="26F48D77" w14:textId="77777777" w:rsidR="00813DFC" w:rsidRPr="00B744DA" w:rsidRDefault="00813DFC" w:rsidP="00B744DA">
      <w:pPr>
        <w:rPr>
          <w:rFonts w:ascii="Century Gothic" w:eastAsia="Tahoma" w:hAnsi="Century Gothic" w:cs="Tahoma"/>
          <w:b/>
          <w:bCs/>
          <w:w w:val="105"/>
          <w:szCs w:val="20"/>
          <w:lang w:val="es-CL"/>
        </w:rPr>
      </w:pPr>
    </w:p>
    <w:p w14:paraId="36DB727B" w14:textId="2BE29809" w:rsidR="009225DB" w:rsidRDefault="00813DFC" w:rsidP="009225DB">
      <w:pPr>
        <w:pStyle w:val="Ttulo2"/>
        <w:rPr>
          <w:w w:val="105"/>
        </w:rPr>
      </w:pPr>
      <w:bookmarkStart w:id="27" w:name="_Toc195096716"/>
      <w:r>
        <w:rPr>
          <w:w w:val="105"/>
        </w:rPr>
        <w:t xml:space="preserve">6.0.- </w:t>
      </w:r>
      <w:r w:rsidR="009225DB">
        <w:rPr>
          <w:w w:val="105"/>
        </w:rPr>
        <w:t>INCUMPLIMIENTO Y SANCIONES</w:t>
      </w:r>
      <w:bookmarkEnd w:id="27"/>
      <w:r w:rsidR="009225DB">
        <w:rPr>
          <w:w w:val="105"/>
        </w:rPr>
        <w:t xml:space="preserve">  </w:t>
      </w:r>
    </w:p>
    <w:p w14:paraId="39761EFE" w14:textId="5ED0467A" w:rsidR="00526F3C" w:rsidRDefault="00526F3C" w:rsidP="00526F3C">
      <w:pPr>
        <w:jc w:val="both"/>
        <w:rPr>
          <w:rFonts w:ascii="Century Gothic" w:hAnsi="Century Gothic"/>
        </w:rPr>
      </w:pPr>
      <w:r w:rsidRPr="00C17767">
        <w:rPr>
          <w:rFonts w:ascii="Century Gothic" w:hAnsi="Century Gothic"/>
        </w:rPr>
        <w:t>Todas las entidades empleadoras en el lugar de trabajo se someten al presente acuerdo de coordinación y cooperación entre entidades empleadoras</w:t>
      </w:r>
      <w:r w:rsidR="00F455B7">
        <w:rPr>
          <w:rFonts w:ascii="Century Gothic" w:hAnsi="Century Gothic"/>
        </w:rPr>
        <w:t>, el que se incorpora a los contratos civiles de arrendamiento, prestación de servicios personales u otro de similar tenor</w:t>
      </w:r>
      <w:r w:rsidRPr="00C17767">
        <w:rPr>
          <w:rFonts w:ascii="Century Gothic" w:hAnsi="Century Gothic"/>
        </w:rPr>
        <w:t xml:space="preserve">, con el objeto de resguardar el bien superior de la seguridad de las personas trabajadoras. </w:t>
      </w:r>
    </w:p>
    <w:p w14:paraId="0DDE6C67" w14:textId="77777777" w:rsidR="00F455B7" w:rsidRDefault="00F455B7" w:rsidP="00526F3C">
      <w:pPr>
        <w:jc w:val="both"/>
        <w:rPr>
          <w:rFonts w:ascii="Century Gothic" w:hAnsi="Century Gothic"/>
        </w:rPr>
      </w:pPr>
    </w:p>
    <w:p w14:paraId="4FFD3B6A" w14:textId="3D10413F" w:rsidR="00F455B7" w:rsidRPr="00C17767" w:rsidRDefault="00F455B7" w:rsidP="00526F3C">
      <w:pPr>
        <w:jc w:val="both"/>
        <w:rPr>
          <w:rFonts w:ascii="Century Gothic" w:hAnsi="Century Gothic"/>
        </w:rPr>
      </w:pPr>
      <w:r>
        <w:rPr>
          <w:rFonts w:ascii="Century Gothic" w:hAnsi="Century Gothic"/>
        </w:rPr>
        <w:t>De esta manera, se establecen las siguientes sanciones por el no cumplimiento de las medidas de seguridad, del presente acuerdo:</w:t>
      </w:r>
    </w:p>
    <w:p w14:paraId="64E4734C" w14:textId="77777777" w:rsidR="00526F3C" w:rsidRDefault="00526F3C" w:rsidP="000961DF">
      <w:pPr>
        <w:pStyle w:val="Ttulo2"/>
        <w:rPr>
          <w:w w:val="105"/>
        </w:rPr>
      </w:pPr>
    </w:p>
    <w:p w14:paraId="29FCE6A6" w14:textId="7BF1E20E" w:rsidR="009225DB" w:rsidRPr="009225DB" w:rsidRDefault="00813DFC" w:rsidP="00813DFC">
      <w:pPr>
        <w:pStyle w:val="Ttulo3"/>
        <w:rPr>
          <w:lang w:val="es-CL"/>
        </w:rPr>
      </w:pPr>
      <w:bookmarkStart w:id="28" w:name="_Toc195096717"/>
      <w:r>
        <w:rPr>
          <w:lang w:val="es-CL"/>
        </w:rPr>
        <w:t xml:space="preserve">6.1.- </w:t>
      </w:r>
      <w:r w:rsidR="009225DB" w:rsidRPr="009225DB">
        <w:rPr>
          <w:lang w:val="es-CL"/>
        </w:rPr>
        <w:t>Faltas leves:</w:t>
      </w:r>
      <w:bookmarkEnd w:id="28"/>
    </w:p>
    <w:p w14:paraId="6629399B" w14:textId="72603E8C" w:rsidR="009225DB" w:rsidRPr="00193BBB" w:rsidRDefault="009225DB">
      <w:pPr>
        <w:pStyle w:val="Prrafodelista"/>
        <w:numPr>
          <w:ilvl w:val="0"/>
          <w:numId w:val="4"/>
        </w:numPr>
        <w:rPr>
          <w:rFonts w:ascii="Century Gothic" w:hAnsi="Century Gothic"/>
          <w:lang w:val="es-CL"/>
        </w:rPr>
      </w:pPr>
      <w:r w:rsidRPr="009225DB">
        <w:rPr>
          <w:rFonts w:ascii="Century Gothic" w:hAnsi="Century Gothic"/>
          <w:lang w:val="es-CL"/>
        </w:rPr>
        <w:t>Amonestación es</w:t>
      </w:r>
      <w:r w:rsidR="00F455B7">
        <w:rPr>
          <w:rFonts w:ascii="Century Gothic" w:hAnsi="Century Gothic"/>
          <w:lang w:val="es-CL"/>
        </w:rPr>
        <w:t>crita por incumplimiento de contrato civil. (arrendamiento o prestación de servicios)</w:t>
      </w:r>
    </w:p>
    <w:p w14:paraId="58958F4B" w14:textId="77777777" w:rsidR="009225DB" w:rsidRPr="009225DB" w:rsidRDefault="009225DB" w:rsidP="009225DB">
      <w:pPr>
        <w:pStyle w:val="Ttulo2"/>
        <w:spacing w:before="0" w:after="0"/>
        <w:ind w:left="720"/>
        <w:rPr>
          <w:b w:val="0"/>
          <w:bCs w:val="0"/>
          <w:w w:val="105"/>
          <w:lang w:val="es-CL"/>
        </w:rPr>
      </w:pPr>
    </w:p>
    <w:p w14:paraId="5693DE34" w14:textId="0AB7A1BC" w:rsidR="009225DB" w:rsidRPr="009225DB" w:rsidRDefault="00813DFC" w:rsidP="00813DFC">
      <w:pPr>
        <w:pStyle w:val="Ttulo3"/>
        <w:rPr>
          <w:lang w:val="es-CL"/>
        </w:rPr>
      </w:pPr>
      <w:bookmarkStart w:id="29" w:name="_Toc195096718"/>
      <w:r>
        <w:rPr>
          <w:lang w:val="es-CL"/>
        </w:rPr>
        <w:t xml:space="preserve">6.2.- </w:t>
      </w:r>
      <w:r w:rsidR="009225DB" w:rsidRPr="009225DB">
        <w:rPr>
          <w:lang w:val="es-CL"/>
        </w:rPr>
        <w:t>Faltas graves:</w:t>
      </w:r>
      <w:bookmarkEnd w:id="29"/>
    </w:p>
    <w:p w14:paraId="01C04424" w14:textId="77777777" w:rsidR="009225DB" w:rsidRPr="009225DB" w:rsidRDefault="009225DB">
      <w:pPr>
        <w:pStyle w:val="Prrafodelista"/>
        <w:numPr>
          <w:ilvl w:val="0"/>
          <w:numId w:val="4"/>
        </w:numPr>
        <w:rPr>
          <w:rFonts w:ascii="Century Gothic" w:hAnsi="Century Gothic"/>
          <w:lang w:val="es-CL"/>
        </w:rPr>
      </w:pPr>
      <w:r w:rsidRPr="009225DB">
        <w:rPr>
          <w:rFonts w:ascii="Century Gothic" w:hAnsi="Century Gothic"/>
          <w:lang w:val="es-CL"/>
        </w:rPr>
        <w:t>Suspensión temporal de actividades en el recinto.</w:t>
      </w:r>
    </w:p>
    <w:p w14:paraId="4802C4FC" w14:textId="20A19BBA" w:rsidR="009225DB" w:rsidRPr="009225DB" w:rsidRDefault="00F455B7">
      <w:pPr>
        <w:pStyle w:val="Prrafodelista"/>
        <w:numPr>
          <w:ilvl w:val="0"/>
          <w:numId w:val="4"/>
        </w:numPr>
        <w:rPr>
          <w:rFonts w:ascii="Century Gothic" w:hAnsi="Century Gothic"/>
          <w:lang w:val="es-CL"/>
        </w:rPr>
      </w:pPr>
      <w:r>
        <w:rPr>
          <w:rFonts w:ascii="Century Gothic" w:hAnsi="Century Gothic"/>
          <w:lang w:val="es-CL"/>
        </w:rPr>
        <w:t>Revocación del contrato civil entre las partes.</w:t>
      </w:r>
    </w:p>
    <w:p w14:paraId="6D5DFD26" w14:textId="77777777" w:rsidR="005B5901" w:rsidRDefault="005B5901" w:rsidP="000961DF">
      <w:pPr>
        <w:pStyle w:val="Ttulo2"/>
        <w:rPr>
          <w:w w:val="105"/>
        </w:rPr>
      </w:pPr>
    </w:p>
    <w:p w14:paraId="15813EB6" w14:textId="26340E05" w:rsidR="00924090" w:rsidRPr="00253A77" w:rsidRDefault="00C17767" w:rsidP="00253A77">
      <w:pPr>
        <w:pStyle w:val="Ttulo1"/>
        <w:jc w:val="both"/>
        <w:rPr>
          <w:rFonts w:ascii="Century Gothic" w:hAnsi="Century Gothic"/>
        </w:rPr>
      </w:pPr>
      <w:bookmarkStart w:id="30" w:name="_bookmark39"/>
      <w:bookmarkStart w:id="31" w:name="_bookmark40"/>
      <w:bookmarkStart w:id="32" w:name="_bookmark42"/>
      <w:bookmarkStart w:id="33" w:name="_bookmark45"/>
      <w:bookmarkStart w:id="34" w:name="_bookmark46"/>
      <w:bookmarkStart w:id="35" w:name="_bookmark53"/>
      <w:bookmarkStart w:id="36" w:name="_bookmark5"/>
      <w:bookmarkStart w:id="37" w:name="_Toc195096719"/>
      <w:bookmarkEnd w:id="30"/>
      <w:bookmarkEnd w:id="31"/>
      <w:bookmarkEnd w:id="32"/>
      <w:bookmarkEnd w:id="33"/>
      <w:bookmarkEnd w:id="34"/>
      <w:bookmarkEnd w:id="35"/>
      <w:bookmarkEnd w:id="36"/>
      <w:r>
        <w:rPr>
          <w:rFonts w:ascii="Century Gothic" w:hAnsi="Century Gothic"/>
        </w:rPr>
        <w:t>7</w:t>
      </w:r>
      <w:r w:rsidR="001475CD" w:rsidRPr="00253A77">
        <w:rPr>
          <w:rFonts w:ascii="Century Gothic" w:hAnsi="Century Gothic"/>
        </w:rPr>
        <w:t>.</w:t>
      </w:r>
      <w:r w:rsidR="00284F36" w:rsidRPr="00253A77">
        <w:rPr>
          <w:rFonts w:ascii="Century Gothic" w:hAnsi="Century Gothic"/>
        </w:rPr>
        <w:t>0.</w:t>
      </w:r>
      <w:r w:rsidR="001475CD" w:rsidRPr="00253A77">
        <w:rPr>
          <w:rFonts w:ascii="Century Gothic" w:hAnsi="Century Gothic"/>
        </w:rPr>
        <w:t xml:space="preserve"> </w:t>
      </w:r>
      <w:r w:rsidR="00924090" w:rsidRPr="00253A77">
        <w:rPr>
          <w:rFonts w:ascii="Century Gothic" w:hAnsi="Century Gothic"/>
        </w:rPr>
        <w:t>CONTROL DE DOCUMENTOS</w:t>
      </w:r>
      <w:bookmarkEnd w:id="37"/>
    </w:p>
    <w:tbl>
      <w:tblPr>
        <w:tblStyle w:val="TableNormal"/>
        <w:tblpPr w:leftFromText="141" w:rightFromText="141" w:vertAnchor="text" w:horzAnchor="margin" w:tblpX="-294" w:tblpY="227"/>
        <w:tblW w:w="9356"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Look w:val="01E0" w:firstRow="1" w:lastRow="1" w:firstColumn="1" w:lastColumn="1" w:noHBand="0" w:noVBand="0"/>
      </w:tblPr>
      <w:tblGrid>
        <w:gridCol w:w="1712"/>
        <w:gridCol w:w="1431"/>
        <w:gridCol w:w="6213"/>
      </w:tblGrid>
      <w:tr w:rsidR="004F5600" w:rsidRPr="00253A77" w14:paraId="177E1FA1" w14:textId="77777777" w:rsidTr="004F5600">
        <w:trPr>
          <w:trHeight w:val="423"/>
        </w:trPr>
        <w:tc>
          <w:tcPr>
            <w:tcW w:w="1712" w:type="dxa"/>
          </w:tcPr>
          <w:p w14:paraId="46ECDE49" w14:textId="77777777" w:rsidR="004F5600" w:rsidRPr="00253A77" w:rsidRDefault="004F5600" w:rsidP="004F5600">
            <w:pPr>
              <w:pStyle w:val="TableParagraph"/>
              <w:spacing w:before="1"/>
              <w:ind w:left="170"/>
              <w:jc w:val="both"/>
              <w:rPr>
                <w:rFonts w:ascii="Century Gothic" w:hAnsi="Century Gothic"/>
                <w:b/>
              </w:rPr>
            </w:pPr>
            <w:r w:rsidRPr="00253A77">
              <w:rPr>
                <w:rFonts w:ascii="Century Gothic" w:hAnsi="Century Gothic"/>
                <w:b/>
              </w:rPr>
              <w:t>Versión</w:t>
            </w:r>
          </w:p>
        </w:tc>
        <w:tc>
          <w:tcPr>
            <w:tcW w:w="1431" w:type="dxa"/>
          </w:tcPr>
          <w:p w14:paraId="0818783B" w14:textId="77777777" w:rsidR="004F5600" w:rsidRPr="00253A77" w:rsidRDefault="004F5600" w:rsidP="004F5600">
            <w:pPr>
              <w:pStyle w:val="TableParagraph"/>
              <w:spacing w:before="1"/>
              <w:ind w:left="170"/>
              <w:jc w:val="both"/>
              <w:rPr>
                <w:rFonts w:ascii="Century Gothic" w:hAnsi="Century Gothic"/>
                <w:b/>
              </w:rPr>
            </w:pPr>
            <w:r w:rsidRPr="00253A77">
              <w:rPr>
                <w:rFonts w:ascii="Century Gothic" w:hAnsi="Century Gothic"/>
                <w:b/>
              </w:rPr>
              <w:t>Fecha</w:t>
            </w:r>
          </w:p>
        </w:tc>
        <w:tc>
          <w:tcPr>
            <w:tcW w:w="6213" w:type="dxa"/>
          </w:tcPr>
          <w:p w14:paraId="2DC91D84" w14:textId="77777777" w:rsidR="004F5600" w:rsidRPr="00253A77" w:rsidRDefault="004F5600" w:rsidP="004F5600">
            <w:pPr>
              <w:pStyle w:val="TableParagraph"/>
              <w:spacing w:before="1"/>
              <w:ind w:left="170"/>
              <w:jc w:val="both"/>
              <w:rPr>
                <w:rFonts w:ascii="Century Gothic" w:hAnsi="Century Gothic"/>
                <w:b/>
              </w:rPr>
            </w:pPr>
            <w:r w:rsidRPr="00253A77">
              <w:rPr>
                <w:rFonts w:ascii="Century Gothic" w:hAnsi="Century Gothic"/>
                <w:b/>
              </w:rPr>
              <w:t>Modificado</w:t>
            </w:r>
            <w:r w:rsidRPr="00253A77">
              <w:rPr>
                <w:rFonts w:ascii="Century Gothic" w:hAnsi="Century Gothic"/>
                <w:b/>
                <w:spacing w:val="-9"/>
              </w:rPr>
              <w:t xml:space="preserve"> </w:t>
            </w:r>
            <w:r w:rsidRPr="00253A77">
              <w:rPr>
                <w:rFonts w:ascii="Century Gothic" w:hAnsi="Century Gothic"/>
                <w:b/>
              </w:rPr>
              <w:t>por</w:t>
            </w:r>
          </w:p>
        </w:tc>
      </w:tr>
      <w:tr w:rsidR="004F5600" w:rsidRPr="00253A77" w14:paraId="7CCF9172" w14:textId="77777777" w:rsidTr="004F5600">
        <w:trPr>
          <w:trHeight w:val="424"/>
        </w:trPr>
        <w:tc>
          <w:tcPr>
            <w:tcW w:w="1712" w:type="dxa"/>
          </w:tcPr>
          <w:p w14:paraId="5C9032B0" w14:textId="77777777" w:rsidR="004F5600" w:rsidRPr="00253A77" w:rsidRDefault="004F5600" w:rsidP="004F5600">
            <w:pPr>
              <w:pStyle w:val="TableParagraph"/>
              <w:ind w:left="170"/>
              <w:jc w:val="both"/>
              <w:rPr>
                <w:rFonts w:ascii="Century Gothic" w:hAnsi="Century Gothic"/>
              </w:rPr>
            </w:pPr>
            <w:proofErr w:type="spellStart"/>
            <w:r w:rsidRPr="00253A77">
              <w:rPr>
                <w:rFonts w:ascii="Century Gothic" w:hAnsi="Century Gothic" w:cs="Arial"/>
                <w:bCs/>
                <w:lang w:val="es-ES_tradnl"/>
              </w:rPr>
              <w:t>N°</w:t>
            </w:r>
            <w:proofErr w:type="spellEnd"/>
            <w:r w:rsidRPr="00253A77">
              <w:rPr>
                <w:rFonts w:ascii="Century Gothic" w:hAnsi="Century Gothic" w:cs="Arial"/>
                <w:bCs/>
                <w:lang w:val="es-ES_tradnl"/>
              </w:rPr>
              <w:t xml:space="preserve"> Revisión</w:t>
            </w:r>
          </w:p>
        </w:tc>
        <w:tc>
          <w:tcPr>
            <w:tcW w:w="1431" w:type="dxa"/>
          </w:tcPr>
          <w:p w14:paraId="22F5638E" w14:textId="77777777" w:rsidR="004F5600" w:rsidRPr="00253A77" w:rsidRDefault="004F5600" w:rsidP="004F5600">
            <w:pPr>
              <w:pStyle w:val="TableParagraph"/>
              <w:ind w:left="170"/>
              <w:jc w:val="both"/>
              <w:rPr>
                <w:rFonts w:ascii="Century Gothic" w:hAnsi="Century Gothic"/>
              </w:rPr>
            </w:pPr>
            <w:r w:rsidRPr="00253A77">
              <w:rPr>
                <w:rFonts w:ascii="Century Gothic" w:hAnsi="Century Gothic" w:cs="Arial"/>
                <w:bCs/>
                <w:lang w:val="es-ES_tradnl"/>
              </w:rPr>
              <w:t>Fecha</w:t>
            </w:r>
          </w:p>
        </w:tc>
        <w:tc>
          <w:tcPr>
            <w:tcW w:w="6213" w:type="dxa"/>
          </w:tcPr>
          <w:p w14:paraId="3AF8FB5A" w14:textId="77777777" w:rsidR="004F5600" w:rsidRPr="00253A77" w:rsidRDefault="004F5600" w:rsidP="004F5600">
            <w:pPr>
              <w:pStyle w:val="TableParagraph"/>
              <w:ind w:left="170"/>
              <w:jc w:val="both"/>
              <w:rPr>
                <w:rFonts w:ascii="Century Gothic" w:hAnsi="Century Gothic"/>
              </w:rPr>
            </w:pPr>
            <w:r w:rsidRPr="00253A77">
              <w:rPr>
                <w:rFonts w:ascii="Century Gothic" w:hAnsi="Century Gothic" w:cs="Arial"/>
                <w:bCs/>
                <w:lang w:val="es-ES_tradnl"/>
              </w:rPr>
              <w:t>Se modifica o agrega la siguiente información</w:t>
            </w:r>
          </w:p>
        </w:tc>
      </w:tr>
      <w:tr w:rsidR="004F5600" w:rsidRPr="00253A77" w14:paraId="7D4A726B" w14:textId="77777777" w:rsidTr="00C17767">
        <w:trPr>
          <w:trHeight w:val="510"/>
        </w:trPr>
        <w:tc>
          <w:tcPr>
            <w:tcW w:w="1712" w:type="dxa"/>
          </w:tcPr>
          <w:p w14:paraId="420BB5E1" w14:textId="6E34A5F9" w:rsidR="004F5600" w:rsidRPr="00253A77" w:rsidRDefault="00C17767" w:rsidP="004F5600">
            <w:pPr>
              <w:pStyle w:val="TableParagraph"/>
              <w:spacing w:before="1"/>
              <w:ind w:left="170"/>
              <w:jc w:val="both"/>
              <w:rPr>
                <w:rFonts w:ascii="Century Gothic" w:hAnsi="Century Gothic"/>
              </w:rPr>
            </w:pPr>
            <w:r>
              <w:rPr>
                <w:rFonts w:ascii="Century Gothic" w:hAnsi="Century Gothic"/>
              </w:rPr>
              <w:t>1</w:t>
            </w:r>
          </w:p>
        </w:tc>
        <w:tc>
          <w:tcPr>
            <w:tcW w:w="1431" w:type="dxa"/>
          </w:tcPr>
          <w:p w14:paraId="564D4F21" w14:textId="4D296DA0" w:rsidR="004F5600" w:rsidRPr="00253A77" w:rsidRDefault="00452844" w:rsidP="004F5600">
            <w:pPr>
              <w:pStyle w:val="TableParagraph"/>
              <w:spacing w:before="1"/>
              <w:ind w:left="170"/>
              <w:jc w:val="both"/>
              <w:rPr>
                <w:rFonts w:ascii="Century Gothic" w:hAnsi="Century Gothic"/>
              </w:rPr>
            </w:pPr>
            <w:r>
              <w:rPr>
                <w:rFonts w:ascii="Century Gothic" w:hAnsi="Century Gothic"/>
              </w:rPr>
              <w:t>XX-XX-XXXX</w:t>
            </w:r>
          </w:p>
        </w:tc>
        <w:tc>
          <w:tcPr>
            <w:tcW w:w="6213" w:type="dxa"/>
          </w:tcPr>
          <w:p w14:paraId="56790F3D" w14:textId="1A87A9C8" w:rsidR="004F5600" w:rsidRPr="00253A77" w:rsidRDefault="00C17767">
            <w:pPr>
              <w:pStyle w:val="Prrafodelista"/>
              <w:numPr>
                <w:ilvl w:val="0"/>
                <w:numId w:val="1"/>
              </w:numPr>
              <w:ind w:left="0"/>
              <w:jc w:val="both"/>
              <w:rPr>
                <w:rFonts w:ascii="Century Gothic" w:hAnsi="Century Gothic" w:cs="Arial"/>
                <w:bCs/>
                <w:lang w:val="es-ES_tradnl"/>
              </w:rPr>
            </w:pPr>
            <w:r>
              <w:rPr>
                <w:rFonts w:ascii="Century Gothic" w:hAnsi="Century Gothic" w:cs="Arial"/>
                <w:bCs/>
                <w:lang w:val="es-ES_tradnl"/>
              </w:rPr>
              <w:t xml:space="preserve">Versión inicial </w:t>
            </w:r>
          </w:p>
        </w:tc>
      </w:tr>
    </w:tbl>
    <w:p w14:paraId="78DB84FF" w14:textId="77777777" w:rsidR="00924090" w:rsidRPr="00253A77" w:rsidRDefault="00924090" w:rsidP="00253A77">
      <w:pPr>
        <w:pStyle w:val="Textoindependiente"/>
        <w:spacing w:before="9"/>
        <w:jc w:val="both"/>
        <w:rPr>
          <w:rFonts w:ascii="Century Gothic" w:hAnsi="Century Gothic"/>
          <w:b/>
          <w:sz w:val="22"/>
          <w:szCs w:val="22"/>
        </w:rPr>
      </w:pPr>
    </w:p>
    <w:p w14:paraId="4919763D" w14:textId="77777777" w:rsidR="00AB718E" w:rsidRPr="00253A77" w:rsidRDefault="00AB718E" w:rsidP="00253A77">
      <w:pPr>
        <w:jc w:val="both"/>
        <w:rPr>
          <w:rFonts w:ascii="Century Gothic" w:hAnsi="Century Gothic"/>
          <w:w w:val="95"/>
        </w:rPr>
      </w:pPr>
      <w:bookmarkStart w:id="38" w:name="_bookmark6"/>
      <w:bookmarkEnd w:id="38"/>
    </w:p>
    <w:p w14:paraId="1420E4C8" w14:textId="55E11623" w:rsidR="00924090" w:rsidRPr="00253A77" w:rsidRDefault="00C17767" w:rsidP="00253A77">
      <w:pPr>
        <w:pStyle w:val="Ttulo1"/>
        <w:jc w:val="both"/>
        <w:rPr>
          <w:rFonts w:ascii="Century Gothic" w:hAnsi="Century Gothic"/>
        </w:rPr>
      </w:pPr>
      <w:bookmarkStart w:id="39" w:name="_Toc195096720"/>
      <w:r>
        <w:rPr>
          <w:rFonts w:ascii="Century Gothic" w:hAnsi="Century Gothic"/>
        </w:rPr>
        <w:t>8.0.-</w:t>
      </w:r>
      <w:r w:rsidR="00284F36" w:rsidRPr="00253A77">
        <w:rPr>
          <w:rFonts w:ascii="Century Gothic" w:hAnsi="Century Gothic"/>
        </w:rPr>
        <w:t xml:space="preserve"> </w:t>
      </w:r>
      <w:r w:rsidR="00924090" w:rsidRPr="00253A77">
        <w:rPr>
          <w:rFonts w:ascii="Century Gothic" w:hAnsi="Century Gothic"/>
        </w:rPr>
        <w:t>HISTORIA DE REVISIONES</w:t>
      </w:r>
      <w:bookmarkEnd w:id="39"/>
    </w:p>
    <w:p w14:paraId="042428CA" w14:textId="77777777" w:rsidR="00924090" w:rsidRPr="00253A77" w:rsidRDefault="00924090" w:rsidP="00253A77">
      <w:pPr>
        <w:pStyle w:val="Textoindependiente"/>
        <w:spacing w:before="8"/>
        <w:ind w:left="170"/>
        <w:jc w:val="both"/>
        <w:rPr>
          <w:rFonts w:ascii="Century Gothic" w:hAnsi="Century Gothic"/>
          <w:b/>
          <w:sz w:val="22"/>
          <w:szCs w:val="22"/>
        </w:rPr>
      </w:pPr>
    </w:p>
    <w:tbl>
      <w:tblPr>
        <w:tblStyle w:val="TableNormal"/>
        <w:tblW w:w="9497" w:type="dxa"/>
        <w:tblInd w:w="-339"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Look w:val="01E0" w:firstRow="1" w:lastRow="1" w:firstColumn="1" w:lastColumn="1" w:noHBand="0" w:noVBand="0"/>
      </w:tblPr>
      <w:tblGrid>
        <w:gridCol w:w="1236"/>
        <w:gridCol w:w="1613"/>
        <w:gridCol w:w="2261"/>
        <w:gridCol w:w="4387"/>
      </w:tblGrid>
      <w:tr w:rsidR="00924090" w:rsidRPr="00253A77" w14:paraId="4FAD7D27" w14:textId="77777777" w:rsidTr="004F5600">
        <w:trPr>
          <w:trHeight w:val="423"/>
        </w:trPr>
        <w:tc>
          <w:tcPr>
            <w:tcW w:w="1236" w:type="dxa"/>
          </w:tcPr>
          <w:p w14:paraId="7A3D8F77" w14:textId="77777777" w:rsidR="00924090" w:rsidRPr="00253A77" w:rsidRDefault="00924090" w:rsidP="00253A77">
            <w:pPr>
              <w:pStyle w:val="TableParagraph"/>
              <w:spacing w:before="1"/>
              <w:ind w:left="170"/>
              <w:jc w:val="both"/>
              <w:rPr>
                <w:rFonts w:ascii="Century Gothic" w:hAnsi="Century Gothic"/>
                <w:b/>
              </w:rPr>
            </w:pPr>
            <w:r w:rsidRPr="00253A77">
              <w:rPr>
                <w:rFonts w:ascii="Century Gothic" w:hAnsi="Century Gothic"/>
                <w:b/>
              </w:rPr>
              <w:t>Versión</w:t>
            </w:r>
          </w:p>
        </w:tc>
        <w:tc>
          <w:tcPr>
            <w:tcW w:w="1613" w:type="dxa"/>
          </w:tcPr>
          <w:p w14:paraId="26B5D061" w14:textId="77777777" w:rsidR="00924090" w:rsidRPr="00253A77" w:rsidRDefault="00924090" w:rsidP="00253A77">
            <w:pPr>
              <w:pStyle w:val="TableParagraph"/>
              <w:spacing w:before="1"/>
              <w:ind w:left="170"/>
              <w:jc w:val="both"/>
              <w:rPr>
                <w:rFonts w:ascii="Century Gothic" w:hAnsi="Century Gothic"/>
                <w:b/>
              </w:rPr>
            </w:pPr>
            <w:r w:rsidRPr="00253A77">
              <w:rPr>
                <w:rFonts w:ascii="Century Gothic" w:hAnsi="Century Gothic"/>
                <w:b/>
              </w:rPr>
              <w:t>Fecha</w:t>
            </w:r>
          </w:p>
        </w:tc>
        <w:tc>
          <w:tcPr>
            <w:tcW w:w="2261" w:type="dxa"/>
          </w:tcPr>
          <w:p w14:paraId="2807CE5D" w14:textId="77777777" w:rsidR="00924090" w:rsidRPr="00253A77" w:rsidRDefault="00924090" w:rsidP="00253A77">
            <w:pPr>
              <w:pStyle w:val="TableParagraph"/>
              <w:spacing w:before="1"/>
              <w:ind w:left="170"/>
              <w:jc w:val="both"/>
              <w:rPr>
                <w:rFonts w:ascii="Century Gothic" w:hAnsi="Century Gothic"/>
                <w:b/>
              </w:rPr>
            </w:pPr>
            <w:r w:rsidRPr="00253A77">
              <w:rPr>
                <w:rFonts w:ascii="Century Gothic" w:hAnsi="Century Gothic"/>
                <w:b/>
              </w:rPr>
              <w:t>Modificado</w:t>
            </w:r>
            <w:r w:rsidRPr="00253A77">
              <w:rPr>
                <w:rFonts w:ascii="Century Gothic" w:hAnsi="Century Gothic"/>
                <w:b/>
                <w:spacing w:val="-9"/>
              </w:rPr>
              <w:t xml:space="preserve"> </w:t>
            </w:r>
            <w:r w:rsidRPr="00253A77">
              <w:rPr>
                <w:rFonts w:ascii="Century Gothic" w:hAnsi="Century Gothic"/>
                <w:b/>
              </w:rPr>
              <w:t>por</w:t>
            </w:r>
          </w:p>
        </w:tc>
        <w:tc>
          <w:tcPr>
            <w:tcW w:w="4387" w:type="dxa"/>
          </w:tcPr>
          <w:p w14:paraId="4E84974E" w14:textId="77777777" w:rsidR="00924090" w:rsidRPr="00253A77" w:rsidRDefault="00924090" w:rsidP="00253A77">
            <w:pPr>
              <w:pStyle w:val="TableParagraph"/>
              <w:spacing w:before="1"/>
              <w:ind w:left="170"/>
              <w:jc w:val="both"/>
              <w:rPr>
                <w:rFonts w:ascii="Century Gothic" w:hAnsi="Century Gothic"/>
                <w:b/>
              </w:rPr>
            </w:pPr>
            <w:r w:rsidRPr="00253A77">
              <w:rPr>
                <w:rFonts w:ascii="Century Gothic" w:hAnsi="Century Gothic"/>
                <w:b/>
              </w:rPr>
              <w:t>Modificaciones</w:t>
            </w:r>
          </w:p>
        </w:tc>
      </w:tr>
      <w:tr w:rsidR="00924090" w:rsidRPr="00253A77" w14:paraId="28994DCD" w14:textId="77777777" w:rsidTr="004F5600">
        <w:trPr>
          <w:trHeight w:val="424"/>
        </w:trPr>
        <w:tc>
          <w:tcPr>
            <w:tcW w:w="1236" w:type="dxa"/>
          </w:tcPr>
          <w:p w14:paraId="4DA717A2" w14:textId="64D88DBA" w:rsidR="00924090" w:rsidRPr="00253A77" w:rsidRDefault="00924090" w:rsidP="00253A77">
            <w:pPr>
              <w:pStyle w:val="TableParagraph"/>
              <w:ind w:left="170"/>
              <w:jc w:val="both"/>
              <w:rPr>
                <w:rFonts w:ascii="Century Gothic" w:hAnsi="Century Gothic"/>
              </w:rPr>
            </w:pPr>
          </w:p>
        </w:tc>
        <w:tc>
          <w:tcPr>
            <w:tcW w:w="1613" w:type="dxa"/>
          </w:tcPr>
          <w:p w14:paraId="1E429338" w14:textId="27F7B49C" w:rsidR="00924090" w:rsidRPr="00253A77" w:rsidRDefault="00924090" w:rsidP="00253A77">
            <w:pPr>
              <w:pStyle w:val="TableParagraph"/>
              <w:ind w:left="170"/>
              <w:jc w:val="both"/>
              <w:rPr>
                <w:rFonts w:ascii="Century Gothic" w:hAnsi="Century Gothic"/>
              </w:rPr>
            </w:pPr>
          </w:p>
        </w:tc>
        <w:tc>
          <w:tcPr>
            <w:tcW w:w="2261" w:type="dxa"/>
          </w:tcPr>
          <w:p w14:paraId="7B169E5C" w14:textId="75ED342E" w:rsidR="00924090" w:rsidRPr="00253A77" w:rsidRDefault="00924090" w:rsidP="00253A77">
            <w:pPr>
              <w:pStyle w:val="TableParagraph"/>
              <w:ind w:left="170"/>
              <w:jc w:val="both"/>
              <w:rPr>
                <w:rFonts w:ascii="Century Gothic" w:hAnsi="Century Gothic"/>
              </w:rPr>
            </w:pPr>
          </w:p>
        </w:tc>
        <w:tc>
          <w:tcPr>
            <w:tcW w:w="4387" w:type="dxa"/>
          </w:tcPr>
          <w:p w14:paraId="2DC63984" w14:textId="5581F6FD" w:rsidR="00924090" w:rsidRPr="00253A77" w:rsidRDefault="00924090" w:rsidP="00253A77">
            <w:pPr>
              <w:pStyle w:val="TableParagraph"/>
              <w:ind w:left="170"/>
              <w:jc w:val="both"/>
              <w:rPr>
                <w:rFonts w:ascii="Century Gothic" w:hAnsi="Century Gothic"/>
              </w:rPr>
            </w:pPr>
          </w:p>
        </w:tc>
      </w:tr>
    </w:tbl>
    <w:p w14:paraId="26C6E223" w14:textId="77777777" w:rsidR="00924090" w:rsidRPr="00253A77" w:rsidRDefault="00924090" w:rsidP="00253A77">
      <w:pPr>
        <w:pStyle w:val="Textoindependiente"/>
        <w:ind w:left="170"/>
        <w:jc w:val="both"/>
        <w:rPr>
          <w:rFonts w:ascii="Century Gothic" w:hAnsi="Century Gothic"/>
          <w:b/>
          <w:sz w:val="22"/>
          <w:szCs w:val="22"/>
        </w:rPr>
      </w:pPr>
    </w:p>
    <w:p w14:paraId="1E514B92" w14:textId="77777777" w:rsidR="004F5600" w:rsidRDefault="004F5600" w:rsidP="00253A77">
      <w:pPr>
        <w:pStyle w:val="Ttulo1"/>
        <w:jc w:val="both"/>
        <w:rPr>
          <w:rFonts w:ascii="Century Gothic" w:hAnsi="Century Gothic"/>
        </w:rPr>
      </w:pPr>
      <w:bookmarkStart w:id="40" w:name="_bookmark7"/>
      <w:bookmarkEnd w:id="40"/>
    </w:p>
    <w:p w14:paraId="0551C2BF" w14:textId="2021F0BD" w:rsidR="00924090" w:rsidRPr="00253A77" w:rsidRDefault="00C17767" w:rsidP="00253A77">
      <w:pPr>
        <w:pStyle w:val="Ttulo1"/>
        <w:jc w:val="both"/>
        <w:rPr>
          <w:rFonts w:ascii="Century Gothic" w:hAnsi="Century Gothic"/>
        </w:rPr>
      </w:pPr>
      <w:bookmarkStart w:id="41" w:name="_Toc195096721"/>
      <w:r>
        <w:rPr>
          <w:rFonts w:ascii="Century Gothic" w:hAnsi="Century Gothic"/>
        </w:rPr>
        <w:t xml:space="preserve">9.0.- </w:t>
      </w:r>
      <w:r w:rsidR="00924090" w:rsidRPr="00253A77">
        <w:rPr>
          <w:rFonts w:ascii="Century Gothic" w:hAnsi="Century Gothic"/>
        </w:rPr>
        <w:t>ANEXOS</w:t>
      </w:r>
      <w:bookmarkEnd w:id="41"/>
      <w:r w:rsidR="00924090" w:rsidRPr="00253A77">
        <w:rPr>
          <w:rFonts w:ascii="Century Gothic" w:hAnsi="Century Gothic"/>
        </w:rPr>
        <w:t xml:space="preserve"> </w:t>
      </w:r>
    </w:p>
    <w:p w14:paraId="2CA8BBEE" w14:textId="77777777" w:rsidR="00924090" w:rsidRPr="00253A77" w:rsidRDefault="00924090" w:rsidP="00253A77">
      <w:pPr>
        <w:pStyle w:val="Textoindependiente"/>
        <w:jc w:val="both"/>
        <w:rPr>
          <w:rFonts w:ascii="Century Gothic" w:hAnsi="Century Gothic"/>
          <w:b/>
          <w:sz w:val="22"/>
          <w:szCs w:val="22"/>
        </w:rPr>
      </w:pPr>
    </w:p>
    <w:tbl>
      <w:tblPr>
        <w:tblStyle w:val="TableNormal"/>
        <w:tblW w:w="9498" w:type="dxa"/>
        <w:tblInd w:w="-294"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Look w:val="01E0" w:firstRow="1" w:lastRow="1" w:firstColumn="1" w:lastColumn="1" w:noHBand="0" w:noVBand="0"/>
      </w:tblPr>
      <w:tblGrid>
        <w:gridCol w:w="1520"/>
        <w:gridCol w:w="7978"/>
      </w:tblGrid>
      <w:tr w:rsidR="00924090" w:rsidRPr="00253A77" w14:paraId="68B258BA" w14:textId="77777777" w:rsidTr="00C17767">
        <w:trPr>
          <w:trHeight w:val="424"/>
        </w:trPr>
        <w:tc>
          <w:tcPr>
            <w:tcW w:w="1520" w:type="dxa"/>
          </w:tcPr>
          <w:p w14:paraId="5556141A" w14:textId="2FC07793" w:rsidR="00B856A0" w:rsidRPr="00253A77" w:rsidRDefault="00924090" w:rsidP="00253A77">
            <w:pPr>
              <w:pStyle w:val="TableParagraph"/>
              <w:spacing w:before="1"/>
              <w:ind w:left="0"/>
              <w:jc w:val="both"/>
              <w:rPr>
                <w:rFonts w:ascii="Century Gothic" w:hAnsi="Century Gothic"/>
                <w:b/>
              </w:rPr>
            </w:pPr>
            <w:r w:rsidRPr="00253A77">
              <w:rPr>
                <w:rFonts w:ascii="Century Gothic" w:hAnsi="Century Gothic"/>
                <w:b/>
              </w:rPr>
              <w:t>Anexo</w:t>
            </w:r>
          </w:p>
        </w:tc>
        <w:tc>
          <w:tcPr>
            <w:tcW w:w="7978" w:type="dxa"/>
          </w:tcPr>
          <w:p w14:paraId="624E1617" w14:textId="77777777" w:rsidR="00924090" w:rsidRPr="00253A77" w:rsidRDefault="00924090" w:rsidP="00253A77">
            <w:pPr>
              <w:pStyle w:val="TableParagraph"/>
              <w:spacing w:before="1"/>
              <w:ind w:left="0"/>
              <w:jc w:val="both"/>
              <w:rPr>
                <w:rFonts w:ascii="Century Gothic" w:hAnsi="Century Gothic"/>
                <w:b/>
              </w:rPr>
            </w:pPr>
            <w:r w:rsidRPr="00253A77">
              <w:rPr>
                <w:rFonts w:ascii="Century Gothic" w:hAnsi="Century Gothic"/>
                <w:b/>
              </w:rPr>
              <w:t>Nombre</w:t>
            </w:r>
            <w:r w:rsidRPr="00253A77">
              <w:rPr>
                <w:rFonts w:ascii="Century Gothic" w:hAnsi="Century Gothic"/>
                <w:b/>
                <w:spacing w:val="-13"/>
              </w:rPr>
              <w:t xml:space="preserve"> </w:t>
            </w:r>
            <w:r w:rsidRPr="00253A77">
              <w:rPr>
                <w:rFonts w:ascii="Century Gothic" w:hAnsi="Century Gothic"/>
                <w:b/>
              </w:rPr>
              <w:t>del</w:t>
            </w:r>
            <w:r w:rsidRPr="00253A77">
              <w:rPr>
                <w:rFonts w:ascii="Century Gothic" w:hAnsi="Century Gothic"/>
                <w:b/>
                <w:spacing w:val="-14"/>
              </w:rPr>
              <w:t xml:space="preserve"> </w:t>
            </w:r>
            <w:r w:rsidRPr="00253A77">
              <w:rPr>
                <w:rFonts w:ascii="Century Gothic" w:hAnsi="Century Gothic"/>
                <w:b/>
              </w:rPr>
              <w:t>Documento</w:t>
            </w:r>
          </w:p>
        </w:tc>
      </w:tr>
      <w:tr w:rsidR="00924090" w:rsidRPr="00253A77" w14:paraId="2AAA85EA" w14:textId="77777777" w:rsidTr="00C17767">
        <w:trPr>
          <w:trHeight w:val="426"/>
        </w:trPr>
        <w:tc>
          <w:tcPr>
            <w:tcW w:w="1520" w:type="dxa"/>
          </w:tcPr>
          <w:p w14:paraId="1D02D8C0" w14:textId="152843E8" w:rsidR="00924090" w:rsidRPr="00253A77" w:rsidRDefault="00924090" w:rsidP="00253A77">
            <w:pPr>
              <w:pStyle w:val="TableParagraph"/>
              <w:spacing w:before="2"/>
              <w:ind w:left="0"/>
              <w:jc w:val="both"/>
              <w:rPr>
                <w:rFonts w:ascii="Century Gothic" w:hAnsi="Century Gothic"/>
              </w:rPr>
            </w:pPr>
          </w:p>
        </w:tc>
        <w:tc>
          <w:tcPr>
            <w:tcW w:w="7978" w:type="dxa"/>
          </w:tcPr>
          <w:p w14:paraId="1141F6EC" w14:textId="172C2F88" w:rsidR="00924090" w:rsidRPr="00253A77" w:rsidRDefault="00924090" w:rsidP="00253A77">
            <w:pPr>
              <w:pStyle w:val="TableParagraph"/>
              <w:spacing w:before="2"/>
              <w:ind w:left="0"/>
              <w:jc w:val="both"/>
              <w:rPr>
                <w:rFonts w:ascii="Century Gothic" w:hAnsi="Century Gothic"/>
              </w:rPr>
            </w:pPr>
          </w:p>
        </w:tc>
      </w:tr>
    </w:tbl>
    <w:p w14:paraId="101531E7" w14:textId="6B725948" w:rsidR="000100AB" w:rsidRPr="000100AB" w:rsidRDefault="000100AB" w:rsidP="000100AB">
      <w:pPr>
        <w:tabs>
          <w:tab w:val="left" w:pos="3128"/>
        </w:tabs>
        <w:spacing w:line="261" w:lineRule="auto"/>
        <w:jc w:val="both"/>
        <w:rPr>
          <w:rFonts w:ascii="Century Gothic" w:hAnsi="Century Gothic"/>
        </w:rPr>
        <w:sectPr w:rsidR="000100AB" w:rsidRPr="000100AB" w:rsidSect="00F33A54">
          <w:headerReference w:type="default" r:id="rId12"/>
          <w:footerReference w:type="default" r:id="rId13"/>
          <w:pgSz w:w="12240" w:h="15840"/>
          <w:pgMar w:top="1417" w:right="1701" w:bottom="1417" w:left="1701" w:header="713" w:footer="1003" w:gutter="0"/>
          <w:cols w:space="720"/>
          <w:docGrid w:linePitch="299"/>
        </w:sectPr>
      </w:pPr>
      <w:r>
        <w:rPr>
          <w:rFonts w:ascii="Century Gothic" w:hAnsi="Century Gothic"/>
        </w:rPr>
        <w:tab/>
      </w:r>
    </w:p>
    <w:p w14:paraId="1828237E" w14:textId="77777777" w:rsidR="00A704B3" w:rsidRPr="00253A77" w:rsidRDefault="00A704B3" w:rsidP="00253A77">
      <w:pPr>
        <w:pStyle w:val="Textoindependiente"/>
        <w:spacing w:before="3"/>
        <w:jc w:val="both"/>
        <w:rPr>
          <w:rFonts w:ascii="Century Gothic" w:hAnsi="Century Gothic"/>
          <w:b/>
          <w:sz w:val="22"/>
          <w:szCs w:val="22"/>
        </w:rPr>
      </w:pPr>
    </w:p>
    <w:sectPr w:rsidR="00A704B3" w:rsidRPr="00253A77">
      <w:headerReference w:type="default" r:id="rId14"/>
      <w:footerReference w:type="default" r:id="rId15"/>
      <w:pgSz w:w="12240" w:h="15840"/>
      <w:pgMar w:top="2360" w:right="360" w:bottom="1200" w:left="900" w:header="713"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7053D" w14:textId="77777777" w:rsidR="00771A86" w:rsidRDefault="00771A86">
      <w:r>
        <w:separator/>
      </w:r>
    </w:p>
  </w:endnote>
  <w:endnote w:type="continuationSeparator" w:id="0">
    <w:p w14:paraId="44274E2F" w14:textId="77777777" w:rsidR="00771A86" w:rsidRDefault="00771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24DC9" w14:textId="443C67D8" w:rsidR="00791F2B" w:rsidRPr="00791F2B" w:rsidRDefault="00791F2B" w:rsidP="00791F2B">
    <w:pPr>
      <w:pStyle w:val="Piedepgina"/>
      <w:jc w:val="center"/>
      <w:rPr>
        <w:lang w:val="es-MX"/>
      </w:rPr>
    </w:pPr>
    <w:r>
      <w:rPr>
        <w:lang w:val="es-MX"/>
      </w:rPr>
      <w:t>https://www.prevesafe.cl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C3A5D" w14:textId="56D7E1D6" w:rsidR="00A704B3" w:rsidRDefault="005A1628">
    <w:pPr>
      <w:pStyle w:val="Textoindependiente"/>
      <w:spacing w:line="14" w:lineRule="auto"/>
    </w:pPr>
    <w:r>
      <w:rPr>
        <w:noProof/>
      </w:rPr>
      <mc:AlternateContent>
        <mc:Choice Requires="wps">
          <w:drawing>
            <wp:anchor distT="0" distB="0" distL="114300" distR="114300" simplePos="0" relativeHeight="486106112" behindDoc="1" locked="0" layoutInCell="1" allowOverlap="1" wp14:anchorId="66565D1C" wp14:editId="32FFC175">
              <wp:simplePos x="0" y="0"/>
              <wp:positionH relativeFrom="page">
                <wp:posOffset>6913880</wp:posOffset>
              </wp:positionH>
              <wp:positionV relativeFrom="page">
                <wp:posOffset>9281795</wp:posOffset>
              </wp:positionV>
              <wp:extent cx="147320" cy="165735"/>
              <wp:effectExtent l="0" t="0" r="0" b="0"/>
              <wp:wrapNone/>
              <wp:docPr id="5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EE108" w14:textId="77777777" w:rsidR="00A704B3" w:rsidRDefault="00000000">
                          <w:pPr>
                            <w:spacing w:line="245" w:lineRule="exact"/>
                            <w:ind w:left="60"/>
                            <w:rPr>
                              <w:rFonts w:ascii="Calibri"/>
                            </w:rPr>
                          </w:pPr>
                          <w:r>
                            <w:fldChar w:fldCharType="begin"/>
                          </w:r>
                          <w:r>
                            <w:rPr>
                              <w:rFonts w:ascii="Calibri"/>
                            </w:rPr>
                            <w:instrText xml:space="preserve"> PAGE </w:instrText>
                          </w:r>
                          <w:r>
                            <w:fldChar w:fldCharType="separate"/>
                          </w:r>
                          <w: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565D1C" id="_x0000_t202" coordsize="21600,21600" o:spt="202" path="m,l,21600r21600,l21600,xe">
              <v:stroke joinstyle="miter"/>
              <v:path gradientshapeok="t" o:connecttype="rect"/>
            </v:shapetype>
            <v:shape id="Text Box 43" o:spid="_x0000_s1026" type="#_x0000_t202" style="position:absolute;margin-left:544.4pt;margin-top:730.85pt;width:11.6pt;height:13.05pt;z-index:-17210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" filled="f" stroked="f">
              <v:textbox inset="0,0,0,0">
                <w:txbxContent>
                  <w:p w14:paraId="6B6EE108" w14:textId="77777777" w:rsidR="00A704B3" w:rsidRDefault="00000000">
                    <w:pPr>
                      <w:spacing w:line="245" w:lineRule="exact"/>
                      <w:ind w:left="60"/>
                      <w:rPr>
                        <w:rFonts w:ascii="Calibri"/>
                      </w:rPr>
                    </w:pPr>
                    <w:r>
                      <w:fldChar w:fldCharType="begin"/>
                    </w:r>
                    <w:r>
                      <w:rPr>
                        <w:rFonts w:ascii="Calibri"/>
                      </w:rPr>
                      <w:instrText xml:space="preserve"> PAGE </w:instrText>
                    </w:r>
                    <w:r>
                      <w:fldChar w:fldCharType="separate"/>
                    </w:r>
                    <w:r>
                      <w:t>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31BB9" w14:textId="53823E90" w:rsidR="00A704B3" w:rsidRDefault="00924090">
    <w:pPr>
      <w:pStyle w:val="Textoindependiente"/>
      <w:spacing w:line="14" w:lineRule="auto"/>
    </w:pPr>
    <w:r>
      <w:rPr>
        <w:noProof/>
      </w:rPr>
      <mc:AlternateContent>
        <mc:Choice Requires="wps">
          <w:drawing>
            <wp:anchor distT="0" distB="0" distL="114300" distR="114300" simplePos="0" relativeHeight="251687424" behindDoc="1" locked="0" layoutInCell="1" allowOverlap="1" wp14:anchorId="23456B47" wp14:editId="46A6F1D4">
              <wp:simplePos x="0" y="0"/>
              <wp:positionH relativeFrom="page">
                <wp:posOffset>6842760</wp:posOffset>
              </wp:positionH>
              <wp:positionV relativeFrom="page">
                <wp:posOffset>9281795</wp:posOffset>
              </wp:positionV>
              <wp:extent cx="219710" cy="16573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5594B" w14:textId="77777777" w:rsidR="00A704B3" w:rsidRDefault="00000000">
                          <w:pPr>
                            <w:spacing w:line="245" w:lineRule="exact"/>
                            <w:ind w:left="60"/>
                            <w:rPr>
                              <w:rFonts w:ascii="Calibri"/>
                            </w:rPr>
                          </w:pPr>
                          <w:r>
                            <w:fldChar w:fldCharType="begin"/>
                          </w:r>
                          <w:r>
                            <w:rPr>
                              <w:rFonts w:ascii="Calibri"/>
                            </w:rPr>
                            <w:instrText xml:space="preserve"> PAGE </w:instrText>
                          </w:r>
                          <w:r>
                            <w:fldChar w:fldCharType="separate"/>
                          </w:r>
                          <w: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56B47" id="_x0000_t202" coordsize="21600,21600" o:spt="202" path="m,l,21600r21600,l21600,xe">
              <v:stroke joinstyle="miter"/>
              <v:path gradientshapeok="t" o:connecttype="rect"/>
            </v:shapetype>
            <v:shape id="Cuadro de texto 2" o:spid="_x0000_s1027" type="#_x0000_t202" style="position:absolute;margin-left:538.8pt;margin-top:730.85pt;width:17.3pt;height:13.0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" filled="f" stroked="f">
              <v:textbox inset="0,0,0,0">
                <w:txbxContent>
                  <w:p w14:paraId="7F95594B" w14:textId="77777777" w:rsidR="00A704B3" w:rsidRDefault="00000000">
                    <w:pPr>
                      <w:spacing w:line="245" w:lineRule="exact"/>
                      <w:ind w:left="60"/>
                      <w:rPr>
                        <w:rFonts w:ascii="Calibri"/>
                      </w:rPr>
                    </w:pPr>
                    <w:r>
                      <w:fldChar w:fldCharType="begin"/>
                    </w:r>
                    <w:r>
                      <w:rPr>
                        <w:rFonts w:ascii="Calibri"/>
                      </w:rPr>
                      <w:instrText xml:space="preserve"> PAGE </w:instrText>
                    </w:r>
                    <w:r>
                      <w:fldChar w:fldCharType="separate"/>
                    </w:r>
                    <w:r>
                      <w:t>23</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1604" w14:textId="08DE22E9" w:rsidR="00A704B3" w:rsidRDefault="005A1628">
    <w:pPr>
      <w:pStyle w:val="Textoindependiente"/>
      <w:spacing w:line="14" w:lineRule="auto"/>
    </w:pPr>
    <w:r>
      <w:rPr>
        <w:noProof/>
      </w:rPr>
      <mc:AlternateContent>
        <mc:Choice Requires="wps">
          <w:drawing>
            <wp:anchor distT="0" distB="0" distL="114300" distR="114300" simplePos="0" relativeHeight="486120960" behindDoc="1" locked="0" layoutInCell="1" allowOverlap="1" wp14:anchorId="34DB4E9D" wp14:editId="234AD51B">
              <wp:simplePos x="0" y="0"/>
              <wp:positionH relativeFrom="page">
                <wp:posOffset>6842760</wp:posOffset>
              </wp:positionH>
              <wp:positionV relativeFrom="page">
                <wp:posOffset>9281795</wp:posOffset>
              </wp:positionV>
              <wp:extent cx="219710" cy="165735"/>
              <wp:effectExtent l="0" t="0" r="0" b="0"/>
              <wp:wrapNone/>
              <wp:docPr id="3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937DF" w14:textId="77777777" w:rsidR="00A704B3" w:rsidRDefault="00000000">
                          <w:pPr>
                            <w:spacing w:line="245" w:lineRule="exact"/>
                            <w:ind w:left="60"/>
                            <w:rPr>
                              <w:rFonts w:ascii="Calibri"/>
                            </w:rPr>
                          </w:pPr>
                          <w:r>
                            <w:fldChar w:fldCharType="begin"/>
                          </w:r>
                          <w:r>
                            <w:rPr>
                              <w:rFonts w:ascii="Calibri"/>
                            </w:rPr>
                            <w:instrText xml:space="preserve"> PAGE </w:instrText>
                          </w:r>
                          <w:r>
                            <w:fldChar w:fldCharType="separate"/>
                          </w:r>
                          <w: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DB4E9D" id="_x0000_t202" coordsize="21600,21600" o:spt="202" path="m,l,21600r21600,l21600,xe">
              <v:stroke joinstyle="miter"/>
              <v:path gradientshapeok="t" o:connecttype="rect"/>
            </v:shapetype>
            <v:shape id="Text Box 1" o:spid="_x0000_s1028" type="#_x0000_t202" style="position:absolute;margin-left:538.8pt;margin-top:730.85pt;width:17.3pt;height:13.05pt;z-index:-1719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" filled="f" stroked="f">
              <v:textbox inset="0,0,0,0">
                <w:txbxContent>
                  <w:p w14:paraId="44D937DF" w14:textId="77777777" w:rsidR="00A704B3" w:rsidRDefault="00000000">
                    <w:pPr>
                      <w:spacing w:line="245" w:lineRule="exact"/>
                      <w:ind w:left="60"/>
                      <w:rPr>
                        <w:rFonts w:ascii="Calibri"/>
                      </w:rPr>
                    </w:pPr>
                    <w:r>
                      <w:fldChar w:fldCharType="begin"/>
                    </w:r>
                    <w:r>
                      <w:rPr>
                        <w:rFonts w:ascii="Calibri"/>
                      </w:rPr>
                      <w:instrText xml:space="preserve"> PAGE </w:instrText>
                    </w:r>
                    <w:r>
                      <w:fldChar w:fldCharType="separate"/>
                    </w:r>
                    <w:r>
                      <w:t>24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FB8D9" w14:textId="77777777" w:rsidR="00771A86" w:rsidRDefault="00771A86">
      <w:r>
        <w:separator/>
      </w:r>
    </w:p>
  </w:footnote>
  <w:footnote w:type="continuationSeparator" w:id="0">
    <w:p w14:paraId="2684E54A" w14:textId="77777777" w:rsidR="00771A86" w:rsidRDefault="00771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3"/>
      <w:gridCol w:w="4819"/>
      <w:gridCol w:w="2475"/>
    </w:tblGrid>
    <w:tr w:rsidR="00452844" w:rsidRPr="00BB06D4" w14:paraId="67CDDD09" w14:textId="77777777" w:rsidTr="00452844">
      <w:trPr>
        <w:cantSplit/>
        <w:jc w:val="center"/>
      </w:trPr>
      <w:tc>
        <w:tcPr>
          <w:tcW w:w="2553" w:type="dxa"/>
          <w:tcBorders>
            <w:top w:val="single" w:sz="4" w:space="0" w:color="auto"/>
            <w:left w:val="single" w:sz="4" w:space="0" w:color="auto"/>
            <w:bottom w:val="single" w:sz="4" w:space="0" w:color="auto"/>
            <w:right w:val="single" w:sz="4" w:space="0" w:color="auto"/>
          </w:tcBorders>
          <w:vAlign w:val="center"/>
        </w:tcPr>
        <w:p w14:paraId="782E91A3" w14:textId="7B61FC11" w:rsidR="00791F2B" w:rsidRPr="00791F2B" w:rsidRDefault="00791F2B" w:rsidP="00791F2B">
          <w:pPr>
            <w:pStyle w:val="Encabezado"/>
            <w:ind w:left="3474" w:hanging="3474"/>
            <w:jc w:val="center"/>
            <w:rPr>
              <w:rFonts w:ascii="Century Gothic" w:hAnsi="Century Gothic"/>
              <w:b/>
              <w:sz w:val="26"/>
              <w:lang w:val="es-CL"/>
            </w:rPr>
          </w:pPr>
          <w:r w:rsidRPr="00791F2B">
            <w:rPr>
              <w:rFonts w:ascii="Century Gothic" w:hAnsi="Century Gothic"/>
              <w:b/>
              <w:sz w:val="26"/>
              <w:lang w:val="es-CL"/>
            </w:rPr>
            <w:drawing>
              <wp:anchor distT="0" distB="0" distL="114300" distR="114300" simplePos="0" relativeHeight="486121984" behindDoc="0" locked="0" layoutInCell="1" allowOverlap="1" wp14:anchorId="4CF1ED6F" wp14:editId="615136C5">
                <wp:simplePos x="0" y="0"/>
                <wp:positionH relativeFrom="column">
                  <wp:posOffset>443865</wp:posOffset>
                </wp:positionH>
                <wp:positionV relativeFrom="paragraph">
                  <wp:posOffset>3175</wp:posOffset>
                </wp:positionV>
                <wp:extent cx="647700" cy="647700"/>
                <wp:effectExtent l="0" t="0" r="0" b="0"/>
                <wp:wrapNone/>
                <wp:docPr id="2666610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anchor>
            </w:drawing>
          </w:r>
        </w:p>
        <w:p w14:paraId="398B7AC8" w14:textId="27F35143" w:rsidR="00452844" w:rsidRPr="00BB06D4" w:rsidRDefault="00452844" w:rsidP="00452844">
          <w:pPr>
            <w:pStyle w:val="Encabezado"/>
            <w:ind w:left="3474" w:hanging="3474"/>
            <w:jc w:val="center"/>
            <w:rPr>
              <w:rFonts w:ascii="Century Gothic" w:hAnsi="Century Gothic"/>
              <w:b/>
              <w:sz w:val="26"/>
              <w:lang w:val="es-MX"/>
            </w:rPr>
          </w:pPr>
        </w:p>
      </w:tc>
      <w:tc>
        <w:tcPr>
          <w:tcW w:w="4819" w:type="dxa"/>
          <w:tcBorders>
            <w:top w:val="single" w:sz="4" w:space="0" w:color="auto"/>
            <w:left w:val="single" w:sz="4" w:space="0" w:color="auto"/>
            <w:bottom w:val="single" w:sz="4" w:space="0" w:color="auto"/>
            <w:right w:val="single" w:sz="4" w:space="0" w:color="auto"/>
          </w:tcBorders>
          <w:vAlign w:val="center"/>
        </w:tcPr>
        <w:p w14:paraId="36F22E63" w14:textId="77777777" w:rsidR="00452844" w:rsidRDefault="00452844" w:rsidP="00452844">
          <w:pPr>
            <w:pStyle w:val="Encabezado"/>
            <w:jc w:val="center"/>
            <w:rPr>
              <w:rFonts w:ascii="Century Gothic" w:hAnsi="Century Gothic"/>
              <w:b/>
              <w:lang w:val="es-MX"/>
            </w:rPr>
          </w:pPr>
          <w:r>
            <w:rPr>
              <w:rFonts w:ascii="Century Gothic" w:hAnsi="Century Gothic"/>
              <w:b/>
              <w:lang w:val="es-MX"/>
            </w:rPr>
            <w:t>ACUERDO DE COORDINACIÓN Y COOPERACIÓN</w:t>
          </w:r>
        </w:p>
        <w:p w14:paraId="03EA5CBE" w14:textId="77777777" w:rsidR="00452844" w:rsidRPr="00E61354" w:rsidRDefault="00452844" w:rsidP="00452844">
          <w:pPr>
            <w:pStyle w:val="Encabezado"/>
            <w:jc w:val="center"/>
            <w:rPr>
              <w:rFonts w:ascii="Century Gothic" w:hAnsi="Century Gothic"/>
              <w:bCs/>
              <w:sz w:val="16"/>
              <w:szCs w:val="16"/>
              <w:lang w:val="es-MX"/>
            </w:rPr>
          </w:pPr>
          <w:r w:rsidRPr="00E61354">
            <w:rPr>
              <w:rFonts w:ascii="Century Gothic" w:hAnsi="Century Gothic"/>
              <w:bCs/>
              <w:sz w:val="16"/>
              <w:szCs w:val="16"/>
              <w:lang w:val="es-MX"/>
            </w:rPr>
            <w:t>Art. 20 D.S. 44</w:t>
          </w:r>
        </w:p>
      </w:tc>
      <w:tc>
        <w:tcPr>
          <w:tcW w:w="2475" w:type="dxa"/>
          <w:tcBorders>
            <w:top w:val="single" w:sz="4" w:space="0" w:color="auto"/>
            <w:left w:val="single" w:sz="4" w:space="0" w:color="auto"/>
            <w:bottom w:val="single" w:sz="4" w:space="0" w:color="auto"/>
            <w:right w:val="single" w:sz="4" w:space="0" w:color="auto"/>
          </w:tcBorders>
        </w:tcPr>
        <w:p w14:paraId="50F49128" w14:textId="77777777" w:rsidR="00452844" w:rsidRPr="00BB06D4" w:rsidRDefault="00452844" w:rsidP="00452844">
          <w:pPr>
            <w:pStyle w:val="Encabezado"/>
            <w:rPr>
              <w:rFonts w:ascii="Century Gothic" w:hAnsi="Century Gothic"/>
              <w:b/>
              <w:sz w:val="18"/>
            </w:rPr>
          </w:pPr>
          <w:r w:rsidRPr="00BB06D4">
            <w:rPr>
              <w:rFonts w:ascii="Century Gothic" w:hAnsi="Century Gothic"/>
              <w:b/>
              <w:sz w:val="18"/>
            </w:rPr>
            <w:t xml:space="preserve">Código: </w:t>
          </w:r>
        </w:p>
        <w:p w14:paraId="517184D8" w14:textId="77777777" w:rsidR="00452844" w:rsidRPr="00BB06D4" w:rsidRDefault="00452844" w:rsidP="00452844">
          <w:pPr>
            <w:pStyle w:val="Encabezado"/>
            <w:rPr>
              <w:rFonts w:ascii="Century Gothic" w:hAnsi="Century Gothic"/>
              <w:sz w:val="18"/>
            </w:rPr>
          </w:pPr>
          <w:r w:rsidRPr="00BB06D4">
            <w:rPr>
              <w:rFonts w:ascii="Century Gothic" w:hAnsi="Century Gothic"/>
              <w:b/>
              <w:sz w:val="18"/>
            </w:rPr>
            <w:t>Fecha</w:t>
          </w:r>
          <w:r w:rsidRPr="00BB06D4">
            <w:rPr>
              <w:rFonts w:ascii="Century Gothic" w:hAnsi="Century Gothic"/>
              <w:sz w:val="18"/>
            </w:rPr>
            <w:t>:</w:t>
          </w:r>
        </w:p>
        <w:p w14:paraId="0B024018" w14:textId="77777777" w:rsidR="00452844" w:rsidRPr="00BB06D4" w:rsidRDefault="00452844" w:rsidP="00452844">
          <w:pPr>
            <w:pStyle w:val="Encabezado"/>
            <w:rPr>
              <w:rFonts w:ascii="Century Gothic" w:hAnsi="Century Gothic"/>
              <w:sz w:val="18"/>
            </w:rPr>
          </w:pPr>
          <w:r>
            <w:rPr>
              <w:rFonts w:ascii="Century Gothic" w:hAnsi="Century Gothic"/>
              <w:b/>
              <w:sz w:val="18"/>
            </w:rPr>
            <w:t>Versión</w:t>
          </w:r>
          <w:r w:rsidRPr="00BB06D4">
            <w:rPr>
              <w:rFonts w:ascii="Century Gothic" w:hAnsi="Century Gothic"/>
              <w:sz w:val="18"/>
            </w:rPr>
            <w:t>:</w:t>
          </w:r>
          <w:r>
            <w:rPr>
              <w:rFonts w:ascii="Century Gothic" w:hAnsi="Century Gothic"/>
              <w:sz w:val="18"/>
            </w:rPr>
            <w:t xml:space="preserve"> </w:t>
          </w:r>
        </w:p>
        <w:p w14:paraId="7061823A" w14:textId="77777777" w:rsidR="00452844" w:rsidRPr="00BB06D4" w:rsidRDefault="00452844" w:rsidP="00452844">
          <w:pPr>
            <w:pStyle w:val="Encabezado"/>
            <w:pageBreakBefore/>
            <w:rPr>
              <w:rFonts w:ascii="Century Gothic" w:hAnsi="Century Gothic"/>
              <w:b/>
              <w:lang w:val="es-MX"/>
            </w:rPr>
          </w:pPr>
          <w:r w:rsidRPr="00BB06D4">
            <w:rPr>
              <w:rFonts w:ascii="Century Gothic" w:hAnsi="Century Gothic"/>
              <w:b/>
              <w:sz w:val="18"/>
            </w:rPr>
            <w:t>Página</w:t>
          </w:r>
          <w:r w:rsidRPr="00BB06D4">
            <w:rPr>
              <w:rFonts w:ascii="Century Gothic" w:hAnsi="Century Gothic"/>
              <w:sz w:val="18"/>
            </w:rPr>
            <w:t xml:space="preserve">: </w:t>
          </w:r>
          <w:r w:rsidRPr="00BB06D4">
            <w:rPr>
              <w:rStyle w:val="Nmerodepgina"/>
              <w:rFonts w:ascii="Century Gothic" w:hAnsi="Century Gothic" w:cs="Arial"/>
              <w:sz w:val="18"/>
              <w:szCs w:val="18"/>
            </w:rPr>
            <w:fldChar w:fldCharType="begin"/>
          </w:r>
          <w:r w:rsidRPr="00BB06D4">
            <w:rPr>
              <w:rStyle w:val="Nmerodepgina"/>
              <w:rFonts w:ascii="Century Gothic" w:hAnsi="Century Gothic" w:cs="Arial"/>
              <w:sz w:val="18"/>
              <w:szCs w:val="18"/>
            </w:rPr>
            <w:instrText xml:space="preserve"> PAGE </w:instrText>
          </w:r>
          <w:r w:rsidRPr="00BB06D4">
            <w:rPr>
              <w:rStyle w:val="Nmerodepgina"/>
              <w:rFonts w:ascii="Century Gothic" w:hAnsi="Century Gothic" w:cs="Arial"/>
              <w:sz w:val="18"/>
              <w:szCs w:val="18"/>
            </w:rPr>
            <w:fldChar w:fldCharType="separate"/>
          </w:r>
          <w:r>
            <w:rPr>
              <w:rStyle w:val="Nmerodepgina"/>
              <w:rFonts w:ascii="Century Gothic" w:hAnsi="Century Gothic" w:cs="Arial"/>
              <w:sz w:val="18"/>
              <w:szCs w:val="18"/>
            </w:rPr>
            <w:t>2</w:t>
          </w:r>
          <w:r w:rsidRPr="00BB06D4">
            <w:rPr>
              <w:rStyle w:val="Nmerodepgina"/>
              <w:rFonts w:ascii="Century Gothic" w:hAnsi="Century Gothic" w:cs="Arial"/>
              <w:sz w:val="18"/>
              <w:szCs w:val="18"/>
            </w:rPr>
            <w:fldChar w:fldCharType="end"/>
          </w:r>
          <w:r w:rsidRPr="00BB06D4">
            <w:rPr>
              <w:rStyle w:val="Nmerodepgina"/>
              <w:rFonts w:ascii="Century Gothic" w:hAnsi="Century Gothic" w:cs="Arial"/>
              <w:sz w:val="18"/>
              <w:szCs w:val="18"/>
            </w:rPr>
            <w:t xml:space="preserve"> de </w:t>
          </w:r>
          <w:r w:rsidRPr="00BB06D4">
            <w:rPr>
              <w:rStyle w:val="Nmerodepgina"/>
              <w:rFonts w:ascii="Century Gothic" w:hAnsi="Century Gothic" w:cs="Arial"/>
              <w:sz w:val="18"/>
              <w:szCs w:val="18"/>
            </w:rPr>
            <w:fldChar w:fldCharType="begin"/>
          </w:r>
          <w:r w:rsidRPr="00BB06D4">
            <w:rPr>
              <w:rStyle w:val="Nmerodepgina"/>
              <w:rFonts w:ascii="Century Gothic" w:hAnsi="Century Gothic" w:cs="Arial"/>
              <w:sz w:val="18"/>
              <w:szCs w:val="18"/>
            </w:rPr>
            <w:instrText xml:space="preserve"> NUMPAGES </w:instrText>
          </w:r>
          <w:r w:rsidRPr="00BB06D4">
            <w:rPr>
              <w:rStyle w:val="Nmerodepgina"/>
              <w:rFonts w:ascii="Century Gothic" w:hAnsi="Century Gothic" w:cs="Arial"/>
              <w:sz w:val="18"/>
              <w:szCs w:val="18"/>
            </w:rPr>
            <w:fldChar w:fldCharType="separate"/>
          </w:r>
          <w:r>
            <w:rPr>
              <w:rStyle w:val="Nmerodepgina"/>
              <w:rFonts w:ascii="Century Gothic" w:hAnsi="Century Gothic" w:cs="Arial"/>
              <w:sz w:val="18"/>
              <w:szCs w:val="18"/>
            </w:rPr>
            <w:t>28</w:t>
          </w:r>
          <w:r w:rsidRPr="00BB06D4">
            <w:rPr>
              <w:rStyle w:val="Nmerodepgina"/>
              <w:rFonts w:ascii="Century Gothic" w:hAnsi="Century Gothic" w:cs="Arial"/>
              <w:sz w:val="18"/>
              <w:szCs w:val="18"/>
            </w:rPr>
            <w:fldChar w:fldCharType="end"/>
          </w:r>
        </w:p>
      </w:tc>
    </w:tr>
  </w:tbl>
  <w:p w14:paraId="5FA5518A" w14:textId="77777777" w:rsidR="00452844" w:rsidRDefault="00452844" w:rsidP="00452844">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3"/>
      <w:gridCol w:w="4819"/>
      <w:gridCol w:w="2475"/>
    </w:tblGrid>
    <w:tr w:rsidR="00452844" w:rsidRPr="00BB06D4" w14:paraId="372EEAD6" w14:textId="77777777" w:rsidTr="00452844">
      <w:trPr>
        <w:cantSplit/>
        <w:jc w:val="center"/>
      </w:trPr>
      <w:tc>
        <w:tcPr>
          <w:tcW w:w="2553" w:type="dxa"/>
          <w:tcBorders>
            <w:top w:val="single" w:sz="4" w:space="0" w:color="auto"/>
            <w:left w:val="single" w:sz="4" w:space="0" w:color="auto"/>
            <w:bottom w:val="single" w:sz="4" w:space="0" w:color="auto"/>
            <w:right w:val="single" w:sz="4" w:space="0" w:color="auto"/>
          </w:tcBorders>
          <w:vAlign w:val="center"/>
        </w:tcPr>
        <w:p w14:paraId="30DB8123" w14:textId="54CEEFD4" w:rsidR="00452844" w:rsidRPr="00BB06D4" w:rsidRDefault="00452844" w:rsidP="00452844">
          <w:pPr>
            <w:pStyle w:val="Encabezado"/>
            <w:ind w:left="3474" w:hanging="3474"/>
            <w:jc w:val="center"/>
            <w:rPr>
              <w:rFonts w:ascii="Century Gothic" w:hAnsi="Century Gothic"/>
              <w:b/>
              <w:sz w:val="26"/>
              <w:lang w:val="es-MX"/>
            </w:rPr>
          </w:pPr>
        </w:p>
      </w:tc>
      <w:tc>
        <w:tcPr>
          <w:tcW w:w="4819" w:type="dxa"/>
          <w:tcBorders>
            <w:top w:val="single" w:sz="4" w:space="0" w:color="auto"/>
            <w:left w:val="single" w:sz="4" w:space="0" w:color="auto"/>
            <w:bottom w:val="single" w:sz="4" w:space="0" w:color="auto"/>
            <w:right w:val="single" w:sz="4" w:space="0" w:color="auto"/>
          </w:tcBorders>
          <w:vAlign w:val="center"/>
        </w:tcPr>
        <w:p w14:paraId="6FF5F94C" w14:textId="77777777" w:rsidR="00452844" w:rsidRDefault="00452844" w:rsidP="00452844">
          <w:pPr>
            <w:pStyle w:val="Encabezado"/>
            <w:jc w:val="center"/>
            <w:rPr>
              <w:rFonts w:ascii="Century Gothic" w:hAnsi="Century Gothic"/>
              <w:b/>
              <w:lang w:val="es-MX"/>
            </w:rPr>
          </w:pPr>
          <w:r>
            <w:rPr>
              <w:rFonts w:ascii="Century Gothic" w:hAnsi="Century Gothic"/>
              <w:b/>
              <w:lang w:val="es-MX"/>
            </w:rPr>
            <w:t>ACUERDO DE COORDINACIÓN Y COOPERACIÓN</w:t>
          </w:r>
        </w:p>
        <w:p w14:paraId="4A69D3CB" w14:textId="77777777" w:rsidR="00452844" w:rsidRPr="00E61354" w:rsidRDefault="00452844" w:rsidP="00452844">
          <w:pPr>
            <w:pStyle w:val="Encabezado"/>
            <w:jc w:val="center"/>
            <w:rPr>
              <w:rFonts w:ascii="Century Gothic" w:hAnsi="Century Gothic"/>
              <w:bCs/>
              <w:sz w:val="16"/>
              <w:szCs w:val="16"/>
              <w:lang w:val="es-MX"/>
            </w:rPr>
          </w:pPr>
          <w:r w:rsidRPr="00E61354">
            <w:rPr>
              <w:rFonts w:ascii="Century Gothic" w:hAnsi="Century Gothic"/>
              <w:bCs/>
              <w:sz w:val="16"/>
              <w:szCs w:val="16"/>
              <w:lang w:val="es-MX"/>
            </w:rPr>
            <w:t>Art. 20 D.S. 44</w:t>
          </w:r>
        </w:p>
      </w:tc>
      <w:tc>
        <w:tcPr>
          <w:tcW w:w="2475" w:type="dxa"/>
          <w:tcBorders>
            <w:top w:val="single" w:sz="4" w:space="0" w:color="auto"/>
            <w:left w:val="single" w:sz="4" w:space="0" w:color="auto"/>
            <w:bottom w:val="single" w:sz="4" w:space="0" w:color="auto"/>
            <w:right w:val="single" w:sz="4" w:space="0" w:color="auto"/>
          </w:tcBorders>
        </w:tcPr>
        <w:p w14:paraId="58EEDDE6" w14:textId="77777777" w:rsidR="00452844" w:rsidRPr="00BB06D4" w:rsidRDefault="00452844" w:rsidP="00452844">
          <w:pPr>
            <w:pStyle w:val="Encabezado"/>
            <w:rPr>
              <w:rFonts w:ascii="Century Gothic" w:hAnsi="Century Gothic"/>
              <w:b/>
              <w:sz w:val="18"/>
            </w:rPr>
          </w:pPr>
          <w:r w:rsidRPr="00BB06D4">
            <w:rPr>
              <w:rFonts w:ascii="Century Gothic" w:hAnsi="Century Gothic"/>
              <w:b/>
              <w:sz w:val="18"/>
            </w:rPr>
            <w:t xml:space="preserve">Código: </w:t>
          </w:r>
        </w:p>
        <w:p w14:paraId="5EC3A183" w14:textId="77777777" w:rsidR="00452844" w:rsidRPr="00BB06D4" w:rsidRDefault="00452844" w:rsidP="00452844">
          <w:pPr>
            <w:pStyle w:val="Encabezado"/>
            <w:rPr>
              <w:rFonts w:ascii="Century Gothic" w:hAnsi="Century Gothic"/>
              <w:sz w:val="18"/>
            </w:rPr>
          </w:pPr>
          <w:r w:rsidRPr="00BB06D4">
            <w:rPr>
              <w:rFonts w:ascii="Century Gothic" w:hAnsi="Century Gothic"/>
              <w:b/>
              <w:sz w:val="18"/>
            </w:rPr>
            <w:t>Fecha</w:t>
          </w:r>
          <w:r w:rsidRPr="00BB06D4">
            <w:rPr>
              <w:rFonts w:ascii="Century Gothic" w:hAnsi="Century Gothic"/>
              <w:sz w:val="18"/>
            </w:rPr>
            <w:t>:</w:t>
          </w:r>
        </w:p>
        <w:p w14:paraId="1217FA15" w14:textId="77777777" w:rsidR="00452844" w:rsidRPr="00BB06D4" w:rsidRDefault="00452844" w:rsidP="00452844">
          <w:pPr>
            <w:pStyle w:val="Encabezado"/>
            <w:rPr>
              <w:rFonts w:ascii="Century Gothic" w:hAnsi="Century Gothic"/>
              <w:sz w:val="18"/>
            </w:rPr>
          </w:pPr>
          <w:r>
            <w:rPr>
              <w:rFonts w:ascii="Century Gothic" w:hAnsi="Century Gothic"/>
              <w:b/>
              <w:sz w:val="18"/>
            </w:rPr>
            <w:t>Versión</w:t>
          </w:r>
          <w:r w:rsidRPr="00BB06D4">
            <w:rPr>
              <w:rFonts w:ascii="Century Gothic" w:hAnsi="Century Gothic"/>
              <w:sz w:val="18"/>
            </w:rPr>
            <w:t>:</w:t>
          </w:r>
          <w:r>
            <w:rPr>
              <w:rFonts w:ascii="Century Gothic" w:hAnsi="Century Gothic"/>
              <w:sz w:val="18"/>
            </w:rPr>
            <w:t xml:space="preserve"> </w:t>
          </w:r>
        </w:p>
        <w:p w14:paraId="3CE1A2CA" w14:textId="77777777" w:rsidR="00452844" w:rsidRPr="00BB06D4" w:rsidRDefault="00452844" w:rsidP="00452844">
          <w:pPr>
            <w:pStyle w:val="Encabezado"/>
            <w:pageBreakBefore/>
            <w:rPr>
              <w:rFonts w:ascii="Century Gothic" w:hAnsi="Century Gothic"/>
              <w:b/>
              <w:lang w:val="es-MX"/>
            </w:rPr>
          </w:pPr>
          <w:r w:rsidRPr="00BB06D4">
            <w:rPr>
              <w:rFonts w:ascii="Century Gothic" w:hAnsi="Century Gothic"/>
              <w:b/>
              <w:sz w:val="18"/>
            </w:rPr>
            <w:t>Página</w:t>
          </w:r>
          <w:r w:rsidRPr="00BB06D4">
            <w:rPr>
              <w:rFonts w:ascii="Century Gothic" w:hAnsi="Century Gothic"/>
              <w:sz w:val="18"/>
            </w:rPr>
            <w:t xml:space="preserve">: </w:t>
          </w:r>
          <w:r w:rsidRPr="00BB06D4">
            <w:rPr>
              <w:rStyle w:val="Nmerodepgina"/>
              <w:rFonts w:ascii="Century Gothic" w:hAnsi="Century Gothic" w:cs="Arial"/>
              <w:sz w:val="18"/>
              <w:szCs w:val="18"/>
            </w:rPr>
            <w:fldChar w:fldCharType="begin"/>
          </w:r>
          <w:r w:rsidRPr="00BB06D4">
            <w:rPr>
              <w:rStyle w:val="Nmerodepgina"/>
              <w:rFonts w:ascii="Century Gothic" w:hAnsi="Century Gothic" w:cs="Arial"/>
              <w:sz w:val="18"/>
              <w:szCs w:val="18"/>
            </w:rPr>
            <w:instrText xml:space="preserve"> PAGE </w:instrText>
          </w:r>
          <w:r w:rsidRPr="00BB06D4">
            <w:rPr>
              <w:rStyle w:val="Nmerodepgina"/>
              <w:rFonts w:ascii="Century Gothic" w:hAnsi="Century Gothic" w:cs="Arial"/>
              <w:sz w:val="18"/>
              <w:szCs w:val="18"/>
            </w:rPr>
            <w:fldChar w:fldCharType="separate"/>
          </w:r>
          <w:r>
            <w:rPr>
              <w:rStyle w:val="Nmerodepgina"/>
              <w:rFonts w:ascii="Century Gothic" w:hAnsi="Century Gothic" w:cs="Arial"/>
              <w:sz w:val="18"/>
              <w:szCs w:val="18"/>
            </w:rPr>
            <w:t>2</w:t>
          </w:r>
          <w:r w:rsidRPr="00BB06D4">
            <w:rPr>
              <w:rStyle w:val="Nmerodepgina"/>
              <w:rFonts w:ascii="Century Gothic" w:hAnsi="Century Gothic" w:cs="Arial"/>
              <w:sz w:val="18"/>
              <w:szCs w:val="18"/>
            </w:rPr>
            <w:fldChar w:fldCharType="end"/>
          </w:r>
          <w:r w:rsidRPr="00BB06D4">
            <w:rPr>
              <w:rStyle w:val="Nmerodepgina"/>
              <w:rFonts w:ascii="Century Gothic" w:hAnsi="Century Gothic" w:cs="Arial"/>
              <w:sz w:val="18"/>
              <w:szCs w:val="18"/>
            </w:rPr>
            <w:t xml:space="preserve"> de </w:t>
          </w:r>
          <w:r w:rsidRPr="00BB06D4">
            <w:rPr>
              <w:rStyle w:val="Nmerodepgina"/>
              <w:rFonts w:ascii="Century Gothic" w:hAnsi="Century Gothic" w:cs="Arial"/>
              <w:sz w:val="18"/>
              <w:szCs w:val="18"/>
            </w:rPr>
            <w:fldChar w:fldCharType="begin"/>
          </w:r>
          <w:r w:rsidRPr="00BB06D4">
            <w:rPr>
              <w:rStyle w:val="Nmerodepgina"/>
              <w:rFonts w:ascii="Century Gothic" w:hAnsi="Century Gothic" w:cs="Arial"/>
              <w:sz w:val="18"/>
              <w:szCs w:val="18"/>
            </w:rPr>
            <w:instrText xml:space="preserve"> NUMPAGES </w:instrText>
          </w:r>
          <w:r w:rsidRPr="00BB06D4">
            <w:rPr>
              <w:rStyle w:val="Nmerodepgina"/>
              <w:rFonts w:ascii="Century Gothic" w:hAnsi="Century Gothic" w:cs="Arial"/>
              <w:sz w:val="18"/>
              <w:szCs w:val="18"/>
            </w:rPr>
            <w:fldChar w:fldCharType="separate"/>
          </w:r>
          <w:r>
            <w:rPr>
              <w:rStyle w:val="Nmerodepgina"/>
              <w:rFonts w:ascii="Century Gothic" w:hAnsi="Century Gothic" w:cs="Arial"/>
              <w:sz w:val="18"/>
              <w:szCs w:val="18"/>
            </w:rPr>
            <w:t>28</w:t>
          </w:r>
          <w:r w:rsidRPr="00BB06D4">
            <w:rPr>
              <w:rStyle w:val="Nmerodepgina"/>
              <w:rFonts w:ascii="Century Gothic" w:hAnsi="Century Gothic" w:cs="Arial"/>
              <w:sz w:val="18"/>
              <w:szCs w:val="18"/>
            </w:rPr>
            <w:fldChar w:fldCharType="end"/>
          </w:r>
        </w:p>
      </w:tc>
    </w:tr>
  </w:tbl>
  <w:p w14:paraId="2719427A" w14:textId="15FACF90" w:rsidR="00A704B3" w:rsidRDefault="00A704B3" w:rsidP="00216BC3">
    <w:pPr>
      <w:pStyle w:val="Textoindependiente"/>
      <w:spacing w:line="14" w:lineRule="aut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7"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3"/>
      <w:gridCol w:w="4819"/>
      <w:gridCol w:w="2475"/>
    </w:tblGrid>
    <w:tr w:rsidR="00E61354" w:rsidRPr="00BB06D4" w14:paraId="1B77D018" w14:textId="77777777" w:rsidTr="00371046">
      <w:trPr>
        <w:cantSplit/>
      </w:trPr>
      <w:tc>
        <w:tcPr>
          <w:tcW w:w="2553" w:type="dxa"/>
          <w:tcBorders>
            <w:top w:val="single" w:sz="4" w:space="0" w:color="auto"/>
            <w:left w:val="single" w:sz="4" w:space="0" w:color="auto"/>
            <w:bottom w:val="single" w:sz="4" w:space="0" w:color="auto"/>
            <w:right w:val="single" w:sz="4" w:space="0" w:color="auto"/>
          </w:tcBorders>
          <w:vAlign w:val="center"/>
        </w:tcPr>
        <w:p w14:paraId="2ABE0158" w14:textId="18AD82DE" w:rsidR="00E61354" w:rsidRPr="00BB06D4" w:rsidRDefault="00E61354" w:rsidP="00E61354">
          <w:pPr>
            <w:pStyle w:val="Encabezado"/>
            <w:ind w:left="3474" w:hanging="3474"/>
            <w:jc w:val="center"/>
            <w:rPr>
              <w:rFonts w:ascii="Century Gothic" w:hAnsi="Century Gothic"/>
              <w:b/>
              <w:sz w:val="26"/>
              <w:lang w:val="es-MX"/>
            </w:rPr>
          </w:pPr>
        </w:p>
      </w:tc>
      <w:tc>
        <w:tcPr>
          <w:tcW w:w="4819" w:type="dxa"/>
          <w:tcBorders>
            <w:top w:val="single" w:sz="4" w:space="0" w:color="auto"/>
            <w:left w:val="single" w:sz="4" w:space="0" w:color="auto"/>
            <w:bottom w:val="single" w:sz="4" w:space="0" w:color="auto"/>
            <w:right w:val="single" w:sz="4" w:space="0" w:color="auto"/>
          </w:tcBorders>
          <w:vAlign w:val="center"/>
        </w:tcPr>
        <w:p w14:paraId="0B7F1CE0" w14:textId="77777777" w:rsidR="00E61354" w:rsidRDefault="00E61354" w:rsidP="00E61354">
          <w:pPr>
            <w:pStyle w:val="Encabezado"/>
            <w:jc w:val="center"/>
            <w:rPr>
              <w:rFonts w:ascii="Century Gothic" w:hAnsi="Century Gothic"/>
              <w:b/>
              <w:lang w:val="es-MX"/>
            </w:rPr>
          </w:pPr>
          <w:r>
            <w:rPr>
              <w:rFonts w:ascii="Century Gothic" w:hAnsi="Century Gothic"/>
              <w:b/>
              <w:lang w:val="es-MX"/>
            </w:rPr>
            <w:t>ACUERDO DE COORDINACIÓN Y COOPERACIÓN</w:t>
          </w:r>
        </w:p>
        <w:p w14:paraId="56465F77" w14:textId="536EC5A7" w:rsidR="00E61354" w:rsidRPr="00E61354" w:rsidRDefault="00E61354" w:rsidP="00E61354">
          <w:pPr>
            <w:pStyle w:val="Encabezado"/>
            <w:jc w:val="center"/>
            <w:rPr>
              <w:rFonts w:ascii="Century Gothic" w:hAnsi="Century Gothic"/>
              <w:bCs/>
              <w:sz w:val="16"/>
              <w:szCs w:val="16"/>
              <w:lang w:val="es-MX"/>
            </w:rPr>
          </w:pPr>
          <w:r w:rsidRPr="00E61354">
            <w:rPr>
              <w:rFonts w:ascii="Century Gothic" w:hAnsi="Century Gothic"/>
              <w:bCs/>
              <w:sz w:val="16"/>
              <w:szCs w:val="16"/>
              <w:lang w:val="es-MX"/>
            </w:rPr>
            <w:t>Art. 20 D.S. 44</w:t>
          </w:r>
        </w:p>
      </w:tc>
      <w:tc>
        <w:tcPr>
          <w:tcW w:w="2475" w:type="dxa"/>
          <w:tcBorders>
            <w:top w:val="single" w:sz="4" w:space="0" w:color="auto"/>
            <w:left w:val="single" w:sz="4" w:space="0" w:color="auto"/>
            <w:bottom w:val="single" w:sz="4" w:space="0" w:color="auto"/>
            <w:right w:val="single" w:sz="4" w:space="0" w:color="auto"/>
          </w:tcBorders>
        </w:tcPr>
        <w:p w14:paraId="64C9488C" w14:textId="6B9D99ED" w:rsidR="00E61354" w:rsidRPr="00BB06D4" w:rsidRDefault="00E61354" w:rsidP="00E61354">
          <w:pPr>
            <w:pStyle w:val="Encabezado"/>
            <w:rPr>
              <w:rFonts w:ascii="Century Gothic" w:hAnsi="Century Gothic"/>
              <w:b/>
              <w:sz w:val="18"/>
            </w:rPr>
          </w:pPr>
          <w:r w:rsidRPr="00BB06D4">
            <w:rPr>
              <w:rFonts w:ascii="Century Gothic" w:hAnsi="Century Gothic"/>
              <w:b/>
              <w:sz w:val="18"/>
            </w:rPr>
            <w:t xml:space="preserve">Código: </w:t>
          </w:r>
        </w:p>
        <w:p w14:paraId="18F1076A" w14:textId="525DE9F7" w:rsidR="00E61354" w:rsidRPr="00BB06D4" w:rsidRDefault="00E61354" w:rsidP="00E61354">
          <w:pPr>
            <w:pStyle w:val="Encabezado"/>
            <w:rPr>
              <w:rFonts w:ascii="Century Gothic" w:hAnsi="Century Gothic"/>
              <w:sz w:val="18"/>
            </w:rPr>
          </w:pPr>
          <w:r w:rsidRPr="00BB06D4">
            <w:rPr>
              <w:rFonts w:ascii="Century Gothic" w:hAnsi="Century Gothic"/>
              <w:b/>
              <w:sz w:val="18"/>
            </w:rPr>
            <w:t>Fecha</w:t>
          </w:r>
          <w:r w:rsidRPr="00BB06D4">
            <w:rPr>
              <w:rFonts w:ascii="Century Gothic" w:hAnsi="Century Gothic"/>
              <w:sz w:val="18"/>
            </w:rPr>
            <w:t>:</w:t>
          </w:r>
        </w:p>
        <w:p w14:paraId="71B63E34" w14:textId="36B8DAD5" w:rsidR="00E61354" w:rsidRPr="00BB06D4" w:rsidRDefault="002E0B94" w:rsidP="00E61354">
          <w:pPr>
            <w:pStyle w:val="Encabezado"/>
            <w:rPr>
              <w:rFonts w:ascii="Century Gothic" w:hAnsi="Century Gothic"/>
              <w:sz w:val="18"/>
            </w:rPr>
          </w:pPr>
          <w:r>
            <w:rPr>
              <w:rFonts w:ascii="Century Gothic" w:hAnsi="Century Gothic"/>
              <w:b/>
              <w:sz w:val="18"/>
            </w:rPr>
            <w:t>Versión</w:t>
          </w:r>
          <w:r w:rsidR="00E61354" w:rsidRPr="00BB06D4">
            <w:rPr>
              <w:rFonts w:ascii="Century Gothic" w:hAnsi="Century Gothic"/>
              <w:sz w:val="18"/>
            </w:rPr>
            <w:t>:</w:t>
          </w:r>
          <w:r w:rsidR="00E61354">
            <w:rPr>
              <w:rFonts w:ascii="Century Gothic" w:hAnsi="Century Gothic"/>
              <w:sz w:val="18"/>
            </w:rPr>
            <w:t xml:space="preserve"> </w:t>
          </w:r>
        </w:p>
        <w:p w14:paraId="777D42C7" w14:textId="77777777" w:rsidR="00E61354" w:rsidRPr="00BB06D4" w:rsidRDefault="00E61354" w:rsidP="00E61354">
          <w:pPr>
            <w:pStyle w:val="Encabezado"/>
            <w:pageBreakBefore/>
            <w:rPr>
              <w:rFonts w:ascii="Century Gothic" w:hAnsi="Century Gothic"/>
              <w:b/>
              <w:lang w:val="es-MX"/>
            </w:rPr>
          </w:pPr>
          <w:r w:rsidRPr="00BB06D4">
            <w:rPr>
              <w:rFonts w:ascii="Century Gothic" w:hAnsi="Century Gothic"/>
              <w:b/>
              <w:sz w:val="18"/>
            </w:rPr>
            <w:t>Página</w:t>
          </w:r>
          <w:r w:rsidRPr="00BB06D4">
            <w:rPr>
              <w:rFonts w:ascii="Century Gothic" w:hAnsi="Century Gothic"/>
              <w:sz w:val="18"/>
            </w:rPr>
            <w:t xml:space="preserve">: </w:t>
          </w:r>
          <w:r w:rsidRPr="00BB06D4">
            <w:rPr>
              <w:rStyle w:val="Nmerodepgina"/>
              <w:rFonts w:ascii="Century Gothic" w:hAnsi="Century Gothic" w:cs="Arial"/>
              <w:sz w:val="18"/>
              <w:szCs w:val="18"/>
            </w:rPr>
            <w:fldChar w:fldCharType="begin"/>
          </w:r>
          <w:r w:rsidRPr="00BB06D4">
            <w:rPr>
              <w:rStyle w:val="Nmerodepgina"/>
              <w:rFonts w:ascii="Century Gothic" w:hAnsi="Century Gothic" w:cs="Arial"/>
              <w:sz w:val="18"/>
              <w:szCs w:val="18"/>
            </w:rPr>
            <w:instrText xml:space="preserve"> PAGE </w:instrText>
          </w:r>
          <w:r w:rsidRPr="00BB06D4">
            <w:rPr>
              <w:rStyle w:val="Nmerodepgina"/>
              <w:rFonts w:ascii="Century Gothic" w:hAnsi="Century Gothic" w:cs="Arial"/>
              <w:sz w:val="18"/>
              <w:szCs w:val="18"/>
            </w:rPr>
            <w:fldChar w:fldCharType="separate"/>
          </w:r>
          <w:r>
            <w:rPr>
              <w:rStyle w:val="Nmerodepgina"/>
              <w:rFonts w:ascii="Century Gothic" w:hAnsi="Century Gothic" w:cs="Arial"/>
              <w:sz w:val="18"/>
              <w:szCs w:val="18"/>
            </w:rPr>
            <w:t>2</w:t>
          </w:r>
          <w:r w:rsidRPr="00BB06D4">
            <w:rPr>
              <w:rStyle w:val="Nmerodepgina"/>
              <w:rFonts w:ascii="Century Gothic" w:hAnsi="Century Gothic" w:cs="Arial"/>
              <w:sz w:val="18"/>
              <w:szCs w:val="18"/>
            </w:rPr>
            <w:fldChar w:fldCharType="end"/>
          </w:r>
          <w:r w:rsidRPr="00BB06D4">
            <w:rPr>
              <w:rStyle w:val="Nmerodepgina"/>
              <w:rFonts w:ascii="Century Gothic" w:hAnsi="Century Gothic" w:cs="Arial"/>
              <w:sz w:val="18"/>
              <w:szCs w:val="18"/>
            </w:rPr>
            <w:t xml:space="preserve"> de </w:t>
          </w:r>
          <w:r w:rsidRPr="00BB06D4">
            <w:rPr>
              <w:rStyle w:val="Nmerodepgina"/>
              <w:rFonts w:ascii="Century Gothic" w:hAnsi="Century Gothic" w:cs="Arial"/>
              <w:sz w:val="18"/>
              <w:szCs w:val="18"/>
            </w:rPr>
            <w:fldChar w:fldCharType="begin"/>
          </w:r>
          <w:r w:rsidRPr="00BB06D4">
            <w:rPr>
              <w:rStyle w:val="Nmerodepgina"/>
              <w:rFonts w:ascii="Century Gothic" w:hAnsi="Century Gothic" w:cs="Arial"/>
              <w:sz w:val="18"/>
              <w:szCs w:val="18"/>
            </w:rPr>
            <w:instrText xml:space="preserve"> NUMPAGES </w:instrText>
          </w:r>
          <w:r w:rsidRPr="00BB06D4">
            <w:rPr>
              <w:rStyle w:val="Nmerodepgina"/>
              <w:rFonts w:ascii="Century Gothic" w:hAnsi="Century Gothic" w:cs="Arial"/>
              <w:sz w:val="18"/>
              <w:szCs w:val="18"/>
            </w:rPr>
            <w:fldChar w:fldCharType="separate"/>
          </w:r>
          <w:r>
            <w:rPr>
              <w:rStyle w:val="Nmerodepgina"/>
              <w:rFonts w:ascii="Century Gothic" w:hAnsi="Century Gothic" w:cs="Arial"/>
              <w:sz w:val="18"/>
              <w:szCs w:val="18"/>
            </w:rPr>
            <w:t>28</w:t>
          </w:r>
          <w:r w:rsidRPr="00BB06D4">
            <w:rPr>
              <w:rStyle w:val="Nmerodepgina"/>
              <w:rFonts w:ascii="Century Gothic" w:hAnsi="Century Gothic" w:cs="Arial"/>
              <w:sz w:val="18"/>
              <w:szCs w:val="18"/>
            </w:rPr>
            <w:fldChar w:fldCharType="end"/>
          </w:r>
        </w:p>
      </w:tc>
    </w:tr>
  </w:tbl>
  <w:p w14:paraId="536D1D21" w14:textId="1D8206B4" w:rsidR="00A704B3" w:rsidRDefault="00A704B3">
    <w:pPr>
      <w:pStyle w:val="Textoindependiente"/>
      <w:spacing w:line="14"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D021F" w14:textId="782BD32D" w:rsidR="00A704B3" w:rsidRDefault="00A704B3">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96739"/>
    <w:multiLevelType w:val="hybridMultilevel"/>
    <w:tmpl w:val="06D8EEE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9634D60"/>
    <w:multiLevelType w:val="hybridMultilevel"/>
    <w:tmpl w:val="1FE4F35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96D3EAD"/>
    <w:multiLevelType w:val="hybridMultilevel"/>
    <w:tmpl w:val="81E24AA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0A1865AD"/>
    <w:multiLevelType w:val="hybridMultilevel"/>
    <w:tmpl w:val="E598BE8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0EB322B5"/>
    <w:multiLevelType w:val="hybridMultilevel"/>
    <w:tmpl w:val="9F0890E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10A41A9A"/>
    <w:multiLevelType w:val="hybridMultilevel"/>
    <w:tmpl w:val="647EADC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27E1BE5"/>
    <w:multiLevelType w:val="hybridMultilevel"/>
    <w:tmpl w:val="E16811D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200356B0"/>
    <w:multiLevelType w:val="multilevel"/>
    <w:tmpl w:val="BC00D75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122DEE"/>
    <w:multiLevelType w:val="hybridMultilevel"/>
    <w:tmpl w:val="67E2C0D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42C77C27"/>
    <w:multiLevelType w:val="hybridMultilevel"/>
    <w:tmpl w:val="5B82F19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56147F0E"/>
    <w:multiLevelType w:val="hybridMultilevel"/>
    <w:tmpl w:val="1A0A60B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5E7631E8"/>
    <w:multiLevelType w:val="hybridMultilevel"/>
    <w:tmpl w:val="795895F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61EB3F30"/>
    <w:multiLevelType w:val="hybridMultilevel"/>
    <w:tmpl w:val="865A9AD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641A7DA7"/>
    <w:multiLevelType w:val="hybridMultilevel"/>
    <w:tmpl w:val="80F6F20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70F940FA"/>
    <w:multiLevelType w:val="hybridMultilevel"/>
    <w:tmpl w:val="F64AFF4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7F010C67"/>
    <w:multiLevelType w:val="hybridMultilevel"/>
    <w:tmpl w:val="06B00B0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905338703">
    <w:abstractNumId w:val="0"/>
  </w:num>
  <w:num w:numId="2" w16cid:durableId="42796240">
    <w:abstractNumId w:val="11"/>
  </w:num>
  <w:num w:numId="3" w16cid:durableId="1733501979">
    <w:abstractNumId w:val="7"/>
  </w:num>
  <w:num w:numId="4" w16cid:durableId="1144471092">
    <w:abstractNumId w:val="6"/>
  </w:num>
  <w:num w:numId="5" w16cid:durableId="6913077">
    <w:abstractNumId w:val="12"/>
  </w:num>
  <w:num w:numId="6" w16cid:durableId="395475459">
    <w:abstractNumId w:val="1"/>
  </w:num>
  <w:num w:numId="7" w16cid:durableId="1612979079">
    <w:abstractNumId w:val="9"/>
  </w:num>
  <w:num w:numId="8" w16cid:durableId="1001473373">
    <w:abstractNumId w:val="10"/>
  </w:num>
  <w:num w:numId="9" w16cid:durableId="836965243">
    <w:abstractNumId w:val="15"/>
  </w:num>
  <w:num w:numId="10" w16cid:durableId="1646004481">
    <w:abstractNumId w:val="3"/>
  </w:num>
  <w:num w:numId="11" w16cid:durableId="866942857">
    <w:abstractNumId w:val="4"/>
  </w:num>
  <w:num w:numId="12" w16cid:durableId="1271158169">
    <w:abstractNumId w:val="2"/>
  </w:num>
  <w:num w:numId="13" w16cid:durableId="503126841">
    <w:abstractNumId w:val="5"/>
  </w:num>
  <w:num w:numId="14" w16cid:durableId="1907491857">
    <w:abstractNumId w:val="8"/>
  </w:num>
  <w:num w:numId="15" w16cid:durableId="1884554739">
    <w:abstractNumId w:val="13"/>
  </w:num>
  <w:num w:numId="16" w16cid:durableId="123863107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4B3"/>
    <w:rsid w:val="000050F9"/>
    <w:rsid w:val="00007B08"/>
    <w:rsid w:val="000100AB"/>
    <w:rsid w:val="000223BF"/>
    <w:rsid w:val="0004022F"/>
    <w:rsid w:val="00056CD2"/>
    <w:rsid w:val="0006012B"/>
    <w:rsid w:val="00066BF9"/>
    <w:rsid w:val="00070E13"/>
    <w:rsid w:val="00085082"/>
    <w:rsid w:val="000961DF"/>
    <w:rsid w:val="00097D28"/>
    <w:rsid w:val="000B6706"/>
    <w:rsid w:val="000C7D26"/>
    <w:rsid w:val="00101C0F"/>
    <w:rsid w:val="001042AB"/>
    <w:rsid w:val="001146A7"/>
    <w:rsid w:val="00115997"/>
    <w:rsid w:val="0012142D"/>
    <w:rsid w:val="00127EEB"/>
    <w:rsid w:val="00134E41"/>
    <w:rsid w:val="00136109"/>
    <w:rsid w:val="001475CD"/>
    <w:rsid w:val="00155CA6"/>
    <w:rsid w:val="00163CD4"/>
    <w:rsid w:val="00173063"/>
    <w:rsid w:val="00183055"/>
    <w:rsid w:val="00183601"/>
    <w:rsid w:val="00193BBB"/>
    <w:rsid w:val="001940CB"/>
    <w:rsid w:val="00197370"/>
    <w:rsid w:val="001A6990"/>
    <w:rsid w:val="001E787E"/>
    <w:rsid w:val="001F3D60"/>
    <w:rsid w:val="001F67D8"/>
    <w:rsid w:val="00200DC2"/>
    <w:rsid w:val="002057C1"/>
    <w:rsid w:val="0021482C"/>
    <w:rsid w:val="00216AEB"/>
    <w:rsid w:val="00216BC3"/>
    <w:rsid w:val="0022285F"/>
    <w:rsid w:val="00224448"/>
    <w:rsid w:val="00233C8A"/>
    <w:rsid w:val="0024305C"/>
    <w:rsid w:val="00243D21"/>
    <w:rsid w:val="00253A77"/>
    <w:rsid w:val="00257FEB"/>
    <w:rsid w:val="002669E1"/>
    <w:rsid w:val="00273CE6"/>
    <w:rsid w:val="0028097D"/>
    <w:rsid w:val="00284F36"/>
    <w:rsid w:val="002A2CB1"/>
    <w:rsid w:val="002A43C1"/>
    <w:rsid w:val="002A51A9"/>
    <w:rsid w:val="002C5447"/>
    <w:rsid w:val="002C6827"/>
    <w:rsid w:val="002D00A0"/>
    <w:rsid w:val="002D1921"/>
    <w:rsid w:val="002E0B94"/>
    <w:rsid w:val="002F74F5"/>
    <w:rsid w:val="00300D15"/>
    <w:rsid w:val="0031417C"/>
    <w:rsid w:val="00344598"/>
    <w:rsid w:val="00344DA1"/>
    <w:rsid w:val="00345FFD"/>
    <w:rsid w:val="00347830"/>
    <w:rsid w:val="00352EE7"/>
    <w:rsid w:val="00356ED2"/>
    <w:rsid w:val="0036009B"/>
    <w:rsid w:val="00365617"/>
    <w:rsid w:val="00397F03"/>
    <w:rsid w:val="003A2E0C"/>
    <w:rsid w:val="003A396C"/>
    <w:rsid w:val="003A52B1"/>
    <w:rsid w:val="003B5416"/>
    <w:rsid w:val="003C66A4"/>
    <w:rsid w:val="003C7A6A"/>
    <w:rsid w:val="003F310A"/>
    <w:rsid w:val="00410B86"/>
    <w:rsid w:val="00414344"/>
    <w:rsid w:val="00434326"/>
    <w:rsid w:val="004425CD"/>
    <w:rsid w:val="00450B2A"/>
    <w:rsid w:val="00451476"/>
    <w:rsid w:val="00452844"/>
    <w:rsid w:val="00471456"/>
    <w:rsid w:val="00480743"/>
    <w:rsid w:val="0048166A"/>
    <w:rsid w:val="00492219"/>
    <w:rsid w:val="004B4680"/>
    <w:rsid w:val="004C3A3A"/>
    <w:rsid w:val="004C7362"/>
    <w:rsid w:val="004D4FFE"/>
    <w:rsid w:val="004E6C8E"/>
    <w:rsid w:val="004F5600"/>
    <w:rsid w:val="005160F2"/>
    <w:rsid w:val="005202F7"/>
    <w:rsid w:val="00526F3C"/>
    <w:rsid w:val="00530020"/>
    <w:rsid w:val="00540D32"/>
    <w:rsid w:val="00543EAC"/>
    <w:rsid w:val="00551C42"/>
    <w:rsid w:val="00554BC4"/>
    <w:rsid w:val="005673CC"/>
    <w:rsid w:val="005715D4"/>
    <w:rsid w:val="005A1628"/>
    <w:rsid w:val="005B4E37"/>
    <w:rsid w:val="005B4E7E"/>
    <w:rsid w:val="005B5901"/>
    <w:rsid w:val="005C5D40"/>
    <w:rsid w:val="005C6995"/>
    <w:rsid w:val="005D4676"/>
    <w:rsid w:val="005D4999"/>
    <w:rsid w:val="005E4F77"/>
    <w:rsid w:val="005E78F7"/>
    <w:rsid w:val="005F3437"/>
    <w:rsid w:val="005F7AF3"/>
    <w:rsid w:val="00600C28"/>
    <w:rsid w:val="006664A1"/>
    <w:rsid w:val="00666CD3"/>
    <w:rsid w:val="00671E7A"/>
    <w:rsid w:val="00677D4A"/>
    <w:rsid w:val="006939C7"/>
    <w:rsid w:val="006B066D"/>
    <w:rsid w:val="006D66D5"/>
    <w:rsid w:val="006E0BF8"/>
    <w:rsid w:val="006E36DF"/>
    <w:rsid w:val="006E3F79"/>
    <w:rsid w:val="006F0694"/>
    <w:rsid w:val="006F0C34"/>
    <w:rsid w:val="007107F2"/>
    <w:rsid w:val="00716E8B"/>
    <w:rsid w:val="0073011E"/>
    <w:rsid w:val="007335CB"/>
    <w:rsid w:val="00757C15"/>
    <w:rsid w:val="00771A86"/>
    <w:rsid w:val="007856A5"/>
    <w:rsid w:val="00791F2B"/>
    <w:rsid w:val="007B6B05"/>
    <w:rsid w:val="007C7FE8"/>
    <w:rsid w:val="007D304E"/>
    <w:rsid w:val="007E0B6F"/>
    <w:rsid w:val="007F4710"/>
    <w:rsid w:val="00813DFC"/>
    <w:rsid w:val="008172D6"/>
    <w:rsid w:val="008435B9"/>
    <w:rsid w:val="00852989"/>
    <w:rsid w:val="00853CD8"/>
    <w:rsid w:val="008664EC"/>
    <w:rsid w:val="0089145F"/>
    <w:rsid w:val="00893575"/>
    <w:rsid w:val="008A117C"/>
    <w:rsid w:val="008C6C0C"/>
    <w:rsid w:val="008C6DDA"/>
    <w:rsid w:val="008E299E"/>
    <w:rsid w:val="008E2B7D"/>
    <w:rsid w:val="008E55F0"/>
    <w:rsid w:val="008F09F3"/>
    <w:rsid w:val="008F731C"/>
    <w:rsid w:val="00906478"/>
    <w:rsid w:val="0091185A"/>
    <w:rsid w:val="009225DB"/>
    <w:rsid w:val="00924090"/>
    <w:rsid w:val="009447A6"/>
    <w:rsid w:val="00947028"/>
    <w:rsid w:val="009523E3"/>
    <w:rsid w:val="00956F80"/>
    <w:rsid w:val="00961052"/>
    <w:rsid w:val="009B3DBE"/>
    <w:rsid w:val="009C4EBD"/>
    <w:rsid w:val="009D3A95"/>
    <w:rsid w:val="009D75A2"/>
    <w:rsid w:val="009F0D96"/>
    <w:rsid w:val="009F5281"/>
    <w:rsid w:val="00A05D77"/>
    <w:rsid w:val="00A23841"/>
    <w:rsid w:val="00A2545D"/>
    <w:rsid w:val="00A26AC5"/>
    <w:rsid w:val="00A56ED2"/>
    <w:rsid w:val="00A57192"/>
    <w:rsid w:val="00A64DFA"/>
    <w:rsid w:val="00A66219"/>
    <w:rsid w:val="00A704B3"/>
    <w:rsid w:val="00A84CF7"/>
    <w:rsid w:val="00AA3708"/>
    <w:rsid w:val="00AA7B1A"/>
    <w:rsid w:val="00AB0BCA"/>
    <w:rsid w:val="00AB6F2A"/>
    <w:rsid w:val="00AB718E"/>
    <w:rsid w:val="00AC371D"/>
    <w:rsid w:val="00AC5227"/>
    <w:rsid w:val="00AC6C5B"/>
    <w:rsid w:val="00AD313C"/>
    <w:rsid w:val="00B02C83"/>
    <w:rsid w:val="00B05389"/>
    <w:rsid w:val="00B132F4"/>
    <w:rsid w:val="00B1652F"/>
    <w:rsid w:val="00B17415"/>
    <w:rsid w:val="00B50277"/>
    <w:rsid w:val="00B7010F"/>
    <w:rsid w:val="00B722A6"/>
    <w:rsid w:val="00B744DA"/>
    <w:rsid w:val="00B85097"/>
    <w:rsid w:val="00B856A0"/>
    <w:rsid w:val="00BA630C"/>
    <w:rsid w:val="00BB358A"/>
    <w:rsid w:val="00BB7ABE"/>
    <w:rsid w:val="00BC2429"/>
    <w:rsid w:val="00BC51FA"/>
    <w:rsid w:val="00BD467E"/>
    <w:rsid w:val="00BD79EF"/>
    <w:rsid w:val="00C011BD"/>
    <w:rsid w:val="00C07BC2"/>
    <w:rsid w:val="00C11576"/>
    <w:rsid w:val="00C17767"/>
    <w:rsid w:val="00C245E1"/>
    <w:rsid w:val="00C26150"/>
    <w:rsid w:val="00C27ED7"/>
    <w:rsid w:val="00C27EFB"/>
    <w:rsid w:val="00C329BE"/>
    <w:rsid w:val="00C4790E"/>
    <w:rsid w:val="00C47AB4"/>
    <w:rsid w:val="00C76A4C"/>
    <w:rsid w:val="00C871C3"/>
    <w:rsid w:val="00CA1625"/>
    <w:rsid w:val="00CB0456"/>
    <w:rsid w:val="00CB3F97"/>
    <w:rsid w:val="00CE4E97"/>
    <w:rsid w:val="00CF0A96"/>
    <w:rsid w:val="00CF5276"/>
    <w:rsid w:val="00D0433A"/>
    <w:rsid w:val="00D0726B"/>
    <w:rsid w:val="00D13F60"/>
    <w:rsid w:val="00D366DF"/>
    <w:rsid w:val="00D37C24"/>
    <w:rsid w:val="00D43865"/>
    <w:rsid w:val="00D6422A"/>
    <w:rsid w:val="00D74295"/>
    <w:rsid w:val="00D80F46"/>
    <w:rsid w:val="00D81F4D"/>
    <w:rsid w:val="00D82331"/>
    <w:rsid w:val="00D873F8"/>
    <w:rsid w:val="00DA160C"/>
    <w:rsid w:val="00DA3314"/>
    <w:rsid w:val="00DA43F3"/>
    <w:rsid w:val="00DA60AE"/>
    <w:rsid w:val="00DB7871"/>
    <w:rsid w:val="00DC0B73"/>
    <w:rsid w:val="00DC79A1"/>
    <w:rsid w:val="00DE22C7"/>
    <w:rsid w:val="00DF2332"/>
    <w:rsid w:val="00DF2F89"/>
    <w:rsid w:val="00DF54E5"/>
    <w:rsid w:val="00E00D10"/>
    <w:rsid w:val="00E01147"/>
    <w:rsid w:val="00E01273"/>
    <w:rsid w:val="00E117EA"/>
    <w:rsid w:val="00E21A32"/>
    <w:rsid w:val="00E263F3"/>
    <w:rsid w:val="00E26726"/>
    <w:rsid w:val="00E312FA"/>
    <w:rsid w:val="00E40463"/>
    <w:rsid w:val="00E40FA3"/>
    <w:rsid w:val="00E61354"/>
    <w:rsid w:val="00E6157E"/>
    <w:rsid w:val="00E8577E"/>
    <w:rsid w:val="00E96157"/>
    <w:rsid w:val="00EB5B9B"/>
    <w:rsid w:val="00EE57D1"/>
    <w:rsid w:val="00EF5D63"/>
    <w:rsid w:val="00F01E08"/>
    <w:rsid w:val="00F07536"/>
    <w:rsid w:val="00F14829"/>
    <w:rsid w:val="00F33A54"/>
    <w:rsid w:val="00F455B7"/>
    <w:rsid w:val="00F51CC4"/>
    <w:rsid w:val="00F54C02"/>
    <w:rsid w:val="00F62AC9"/>
    <w:rsid w:val="00F76567"/>
    <w:rsid w:val="00F872E7"/>
    <w:rsid w:val="00F91802"/>
    <w:rsid w:val="00F96391"/>
    <w:rsid w:val="00FA5018"/>
    <w:rsid w:val="00FA5C3F"/>
    <w:rsid w:val="00FA66B1"/>
    <w:rsid w:val="00FB29CF"/>
    <w:rsid w:val="00FB575A"/>
    <w:rsid w:val="00FD7FF1"/>
    <w:rsid w:val="00FF3D86"/>
    <w:rsid w:val="00FF4B9D"/>
    <w:rsid w:val="00FF670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0B026"/>
  <w15:docId w15:val="{FBBD21C2-D71A-42F7-9A3C-F4149E571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Verdana" w:eastAsia="Verdana" w:hAnsi="Verdana" w:cs="Verdana"/>
      <w:lang w:val="es-ES"/>
    </w:rPr>
  </w:style>
  <w:style w:type="paragraph" w:styleId="Ttulo1">
    <w:name w:val="heading 1"/>
    <w:basedOn w:val="Normal"/>
    <w:uiPriority w:val="9"/>
    <w:qFormat/>
    <w:rsid w:val="004F5600"/>
    <w:pPr>
      <w:outlineLvl w:val="0"/>
    </w:pPr>
    <w:rPr>
      <w:rFonts w:ascii="Tahoma" w:eastAsia="Tahoma" w:hAnsi="Tahoma" w:cs="Tahoma"/>
      <w:b/>
      <w:bCs/>
    </w:rPr>
  </w:style>
  <w:style w:type="paragraph" w:styleId="Ttulo2">
    <w:name w:val="heading 2"/>
    <w:basedOn w:val="Normal"/>
    <w:uiPriority w:val="9"/>
    <w:unhideWhenUsed/>
    <w:qFormat/>
    <w:rsid w:val="00E26726"/>
    <w:pPr>
      <w:spacing w:before="120" w:after="120"/>
      <w:outlineLvl w:val="1"/>
    </w:pPr>
    <w:rPr>
      <w:rFonts w:ascii="Century Gothic" w:eastAsia="Tahoma" w:hAnsi="Century Gothic" w:cs="Tahoma"/>
      <w:b/>
      <w:bCs/>
      <w:szCs w:val="20"/>
    </w:rPr>
  </w:style>
  <w:style w:type="paragraph" w:styleId="Ttulo3">
    <w:name w:val="heading 3"/>
    <w:basedOn w:val="Normal"/>
    <w:next w:val="Normal"/>
    <w:link w:val="Ttulo3Car"/>
    <w:uiPriority w:val="9"/>
    <w:unhideWhenUsed/>
    <w:qFormat/>
    <w:rsid w:val="0036009B"/>
    <w:pPr>
      <w:keepNext/>
      <w:keepLines/>
      <w:spacing w:before="40"/>
      <w:outlineLvl w:val="2"/>
    </w:pPr>
    <w:rPr>
      <w:rFonts w:ascii="Century Gothic" w:eastAsiaTheme="majorEastAsia" w:hAnsi="Century Gothic" w:cstheme="majorBidi"/>
      <w:color w:val="000000" w:themeColor="text1"/>
      <w:szCs w:val="24"/>
      <w:u w:val="singl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rsid w:val="001A6990"/>
    <w:pPr>
      <w:spacing w:before="126"/>
      <w:ind w:left="1048" w:hanging="247"/>
    </w:pPr>
    <w:rPr>
      <w:rFonts w:ascii="Century Gothic" w:eastAsia="Tahoma" w:hAnsi="Century Gothic" w:cs="Tahoma"/>
      <w:b/>
      <w:bCs/>
    </w:rPr>
  </w:style>
  <w:style w:type="paragraph" w:styleId="TDC2">
    <w:name w:val="toc 2"/>
    <w:basedOn w:val="Normal"/>
    <w:uiPriority w:val="39"/>
    <w:rsid w:val="000100AB"/>
    <w:pPr>
      <w:spacing w:before="122"/>
      <w:ind w:left="1440"/>
    </w:pPr>
    <w:rPr>
      <w:rFonts w:ascii="Century Gothic" w:hAnsi="Century Gothic"/>
      <w:szCs w:val="20"/>
    </w:rPr>
  </w:style>
  <w:style w:type="paragraph" w:styleId="TDC3">
    <w:name w:val="toc 3"/>
    <w:basedOn w:val="Normal"/>
    <w:uiPriority w:val="39"/>
    <w:rsid w:val="000100AB"/>
    <w:pPr>
      <w:spacing w:before="118"/>
      <w:ind w:left="1440"/>
    </w:pPr>
    <w:rPr>
      <w:rFonts w:ascii="Century Gothic" w:hAnsi="Century Gothic"/>
    </w:rPr>
  </w:style>
  <w:style w:type="paragraph" w:styleId="Textoindependiente">
    <w:name w:val="Body Text"/>
    <w:basedOn w:val="Normal"/>
    <w:link w:val="TextoindependienteCar"/>
    <w:uiPriority w:val="1"/>
    <w:rPr>
      <w:sz w:val="20"/>
      <w:szCs w:val="20"/>
    </w:rPr>
  </w:style>
  <w:style w:type="paragraph" w:styleId="Ttulo">
    <w:name w:val="Title"/>
    <w:basedOn w:val="Normal"/>
    <w:uiPriority w:val="10"/>
    <w:pPr>
      <w:spacing w:before="77"/>
      <w:ind w:left="802" w:right="1811"/>
    </w:pPr>
    <w:rPr>
      <w:rFonts w:ascii="Tahoma" w:eastAsia="Tahoma" w:hAnsi="Tahoma" w:cs="Tahoma"/>
      <w:b/>
      <w:bCs/>
      <w:sz w:val="40"/>
      <w:szCs w:val="40"/>
    </w:rPr>
  </w:style>
  <w:style w:type="paragraph" w:styleId="Prrafodelista">
    <w:name w:val="List Paragraph"/>
    <w:aliases w:val="viñeta,Bullet Number"/>
    <w:basedOn w:val="Normal"/>
    <w:link w:val="PrrafodelistaCar"/>
    <w:uiPriority w:val="34"/>
    <w:pPr>
      <w:ind w:left="1510" w:hanging="349"/>
    </w:pPr>
  </w:style>
  <w:style w:type="paragraph" w:customStyle="1" w:styleId="TableParagraph">
    <w:name w:val="Table Paragraph"/>
    <w:basedOn w:val="Normal"/>
    <w:uiPriority w:val="1"/>
    <w:pPr>
      <w:ind w:left="71"/>
    </w:pPr>
  </w:style>
  <w:style w:type="paragraph" w:styleId="Encabezado">
    <w:name w:val="header"/>
    <w:basedOn w:val="Normal"/>
    <w:link w:val="EncabezadoCar"/>
    <w:unhideWhenUsed/>
    <w:rsid w:val="003F310A"/>
    <w:pPr>
      <w:tabs>
        <w:tab w:val="center" w:pos="4419"/>
        <w:tab w:val="right" w:pos="8838"/>
      </w:tabs>
    </w:pPr>
  </w:style>
  <w:style w:type="character" w:customStyle="1" w:styleId="EncabezadoCar">
    <w:name w:val="Encabezado Car"/>
    <w:basedOn w:val="Fuentedeprrafopredeter"/>
    <w:link w:val="Encabezado"/>
    <w:uiPriority w:val="99"/>
    <w:rsid w:val="003F310A"/>
    <w:rPr>
      <w:rFonts w:ascii="Verdana" w:eastAsia="Verdana" w:hAnsi="Verdana" w:cs="Verdana"/>
      <w:lang w:val="es-ES"/>
    </w:rPr>
  </w:style>
  <w:style w:type="paragraph" w:styleId="Piedepgina">
    <w:name w:val="footer"/>
    <w:basedOn w:val="Normal"/>
    <w:link w:val="PiedepginaCar"/>
    <w:uiPriority w:val="99"/>
    <w:unhideWhenUsed/>
    <w:rsid w:val="003F310A"/>
    <w:pPr>
      <w:tabs>
        <w:tab w:val="center" w:pos="4419"/>
        <w:tab w:val="right" w:pos="8838"/>
      </w:tabs>
    </w:pPr>
  </w:style>
  <w:style w:type="character" w:customStyle="1" w:styleId="PiedepginaCar">
    <w:name w:val="Pie de página Car"/>
    <w:basedOn w:val="Fuentedeprrafopredeter"/>
    <w:link w:val="Piedepgina"/>
    <w:uiPriority w:val="99"/>
    <w:rsid w:val="003F310A"/>
    <w:rPr>
      <w:rFonts w:ascii="Verdana" w:eastAsia="Verdana" w:hAnsi="Verdana" w:cs="Verdana"/>
      <w:lang w:val="es-ES"/>
    </w:rPr>
  </w:style>
  <w:style w:type="character" w:styleId="Nmerodepgina">
    <w:name w:val="page number"/>
    <w:basedOn w:val="Fuentedeprrafopredeter"/>
    <w:rsid w:val="003F310A"/>
  </w:style>
  <w:style w:type="paragraph" w:styleId="TtuloTDC">
    <w:name w:val="TOC Heading"/>
    <w:basedOn w:val="Ttulo1"/>
    <w:next w:val="Normal"/>
    <w:uiPriority w:val="39"/>
    <w:unhideWhenUsed/>
    <w:rsid w:val="003C7A6A"/>
    <w:pPr>
      <w:keepNext/>
      <w:keepLines/>
      <w:widowControl/>
      <w:autoSpaceDE/>
      <w:autoSpaceDN/>
      <w:spacing w:before="240" w:line="259" w:lineRule="auto"/>
      <w:outlineLvl w:val="9"/>
    </w:pPr>
    <w:rPr>
      <w:rFonts w:asciiTheme="majorHAnsi" w:eastAsiaTheme="majorEastAsia" w:hAnsiTheme="majorHAnsi" w:cstheme="majorBidi"/>
      <w:b w:val="0"/>
      <w:bCs w:val="0"/>
      <w:color w:val="365F91" w:themeColor="accent1" w:themeShade="BF"/>
      <w:sz w:val="32"/>
      <w:szCs w:val="32"/>
      <w:lang w:val="es-CL" w:eastAsia="es-CL"/>
    </w:rPr>
  </w:style>
  <w:style w:type="character" w:styleId="Hipervnculo">
    <w:name w:val="Hyperlink"/>
    <w:basedOn w:val="Fuentedeprrafopredeter"/>
    <w:uiPriority w:val="99"/>
    <w:unhideWhenUsed/>
    <w:rsid w:val="003C7A6A"/>
    <w:rPr>
      <w:color w:val="0000FF" w:themeColor="hyperlink"/>
      <w:u w:val="single"/>
    </w:rPr>
  </w:style>
  <w:style w:type="paragraph" w:styleId="NormalWeb">
    <w:name w:val="Normal (Web)"/>
    <w:basedOn w:val="Normal"/>
    <w:uiPriority w:val="99"/>
    <w:semiHidden/>
    <w:unhideWhenUsed/>
    <w:rsid w:val="00F62AC9"/>
    <w:pPr>
      <w:widowControl/>
      <w:autoSpaceDE/>
      <w:autoSpaceDN/>
      <w:spacing w:before="100" w:beforeAutospacing="1" w:after="100" w:afterAutospacing="1"/>
    </w:pPr>
    <w:rPr>
      <w:rFonts w:ascii="Times New Roman" w:eastAsia="Times New Roman" w:hAnsi="Times New Roman" w:cs="Times New Roman"/>
      <w:sz w:val="24"/>
      <w:szCs w:val="24"/>
      <w:lang w:val="es-CL" w:eastAsia="es-CL"/>
    </w:rPr>
  </w:style>
  <w:style w:type="character" w:styleId="Textoennegrita">
    <w:name w:val="Strong"/>
    <w:basedOn w:val="Fuentedeprrafopredeter"/>
    <w:uiPriority w:val="22"/>
    <w:rsid w:val="00F62AC9"/>
    <w:rPr>
      <w:b/>
      <w:bCs/>
    </w:rPr>
  </w:style>
  <w:style w:type="paragraph" w:customStyle="1" w:styleId="Default">
    <w:name w:val="Default"/>
    <w:rsid w:val="006939C7"/>
    <w:pPr>
      <w:widowControl/>
      <w:adjustRightInd w:val="0"/>
    </w:pPr>
    <w:rPr>
      <w:rFonts w:ascii="Century Gothic" w:eastAsia="Calibri" w:hAnsi="Century Gothic" w:cs="Century Gothic"/>
      <w:color w:val="000000"/>
      <w:sz w:val="24"/>
      <w:szCs w:val="24"/>
      <w:lang w:val="es-CL"/>
    </w:rPr>
  </w:style>
  <w:style w:type="character" w:customStyle="1" w:styleId="TextoindependienteCar">
    <w:name w:val="Texto independiente Car"/>
    <w:basedOn w:val="Fuentedeprrafopredeter"/>
    <w:link w:val="Textoindependiente"/>
    <w:uiPriority w:val="1"/>
    <w:rsid w:val="0012142D"/>
    <w:rPr>
      <w:rFonts w:ascii="Verdana" w:eastAsia="Verdana" w:hAnsi="Verdana" w:cs="Verdana"/>
      <w:sz w:val="20"/>
      <w:szCs w:val="20"/>
      <w:lang w:val="es-ES"/>
    </w:rPr>
  </w:style>
  <w:style w:type="character" w:customStyle="1" w:styleId="Ttulo3Car">
    <w:name w:val="Título 3 Car"/>
    <w:basedOn w:val="Fuentedeprrafopredeter"/>
    <w:link w:val="Ttulo3"/>
    <w:uiPriority w:val="9"/>
    <w:rsid w:val="0036009B"/>
    <w:rPr>
      <w:rFonts w:ascii="Century Gothic" w:eastAsiaTheme="majorEastAsia" w:hAnsi="Century Gothic" w:cstheme="majorBidi"/>
      <w:color w:val="000000" w:themeColor="text1"/>
      <w:szCs w:val="24"/>
      <w:u w:val="single"/>
      <w:lang w:val="es-ES"/>
    </w:rPr>
  </w:style>
  <w:style w:type="character" w:styleId="Refdecomentario">
    <w:name w:val="annotation reference"/>
    <w:basedOn w:val="Fuentedeprrafopredeter"/>
    <w:uiPriority w:val="99"/>
    <w:semiHidden/>
    <w:unhideWhenUsed/>
    <w:rsid w:val="002C6827"/>
    <w:rPr>
      <w:sz w:val="16"/>
      <w:szCs w:val="16"/>
    </w:rPr>
  </w:style>
  <w:style w:type="paragraph" w:styleId="Textocomentario">
    <w:name w:val="annotation text"/>
    <w:basedOn w:val="Normal"/>
    <w:link w:val="TextocomentarioCar"/>
    <w:uiPriority w:val="99"/>
    <w:semiHidden/>
    <w:unhideWhenUsed/>
    <w:rsid w:val="002C6827"/>
    <w:rPr>
      <w:sz w:val="20"/>
      <w:szCs w:val="20"/>
    </w:rPr>
  </w:style>
  <w:style w:type="character" w:customStyle="1" w:styleId="TextocomentarioCar">
    <w:name w:val="Texto comentario Car"/>
    <w:basedOn w:val="Fuentedeprrafopredeter"/>
    <w:link w:val="Textocomentario"/>
    <w:uiPriority w:val="99"/>
    <w:semiHidden/>
    <w:rsid w:val="002C6827"/>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2C6827"/>
    <w:rPr>
      <w:b/>
      <w:bCs/>
    </w:rPr>
  </w:style>
  <w:style w:type="character" w:customStyle="1" w:styleId="AsuntodelcomentarioCar">
    <w:name w:val="Asunto del comentario Car"/>
    <w:basedOn w:val="TextocomentarioCar"/>
    <w:link w:val="Asuntodelcomentario"/>
    <w:uiPriority w:val="99"/>
    <w:semiHidden/>
    <w:rsid w:val="002C6827"/>
    <w:rPr>
      <w:rFonts w:ascii="Verdana" w:eastAsia="Verdana" w:hAnsi="Verdana" w:cs="Verdana"/>
      <w:b/>
      <w:bCs/>
      <w:sz w:val="20"/>
      <w:szCs w:val="20"/>
      <w:lang w:val="es-ES"/>
    </w:rPr>
  </w:style>
  <w:style w:type="character" w:customStyle="1" w:styleId="PrrafodelistaCar">
    <w:name w:val="Párrafo de lista Car"/>
    <w:aliases w:val="viñeta Car,Bullet Number Car"/>
    <w:link w:val="Prrafodelista"/>
    <w:uiPriority w:val="34"/>
    <w:rsid w:val="001E787E"/>
    <w:rPr>
      <w:rFonts w:ascii="Verdana" w:eastAsia="Verdana" w:hAnsi="Verdana" w:cs="Verdana"/>
      <w:lang w:val="es-ES"/>
    </w:rPr>
  </w:style>
  <w:style w:type="table" w:styleId="Tablaconcuadrcula">
    <w:name w:val="Table Grid"/>
    <w:basedOn w:val="Tablanormal"/>
    <w:uiPriority w:val="59"/>
    <w:rsid w:val="009D75A2"/>
    <w:pPr>
      <w:widowControl/>
      <w:autoSpaceDE/>
      <w:autoSpaceDN/>
    </w:pPr>
    <w:rPr>
      <w:rFonts w:eastAsiaTheme="minorEastAsia"/>
      <w:lang w:val="es-CL"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0203">
      <w:bodyDiv w:val="1"/>
      <w:marLeft w:val="0"/>
      <w:marRight w:val="0"/>
      <w:marTop w:val="0"/>
      <w:marBottom w:val="0"/>
      <w:divBdr>
        <w:top w:val="none" w:sz="0" w:space="0" w:color="auto"/>
        <w:left w:val="none" w:sz="0" w:space="0" w:color="auto"/>
        <w:bottom w:val="none" w:sz="0" w:space="0" w:color="auto"/>
        <w:right w:val="none" w:sz="0" w:space="0" w:color="auto"/>
      </w:divBdr>
    </w:div>
    <w:div w:id="69549724">
      <w:bodyDiv w:val="1"/>
      <w:marLeft w:val="0"/>
      <w:marRight w:val="0"/>
      <w:marTop w:val="0"/>
      <w:marBottom w:val="0"/>
      <w:divBdr>
        <w:top w:val="none" w:sz="0" w:space="0" w:color="auto"/>
        <w:left w:val="none" w:sz="0" w:space="0" w:color="auto"/>
        <w:bottom w:val="none" w:sz="0" w:space="0" w:color="auto"/>
        <w:right w:val="none" w:sz="0" w:space="0" w:color="auto"/>
      </w:divBdr>
    </w:div>
    <w:div w:id="78409796">
      <w:bodyDiv w:val="1"/>
      <w:marLeft w:val="0"/>
      <w:marRight w:val="0"/>
      <w:marTop w:val="0"/>
      <w:marBottom w:val="0"/>
      <w:divBdr>
        <w:top w:val="none" w:sz="0" w:space="0" w:color="auto"/>
        <w:left w:val="none" w:sz="0" w:space="0" w:color="auto"/>
        <w:bottom w:val="none" w:sz="0" w:space="0" w:color="auto"/>
        <w:right w:val="none" w:sz="0" w:space="0" w:color="auto"/>
      </w:divBdr>
    </w:div>
    <w:div w:id="128548084">
      <w:bodyDiv w:val="1"/>
      <w:marLeft w:val="0"/>
      <w:marRight w:val="0"/>
      <w:marTop w:val="0"/>
      <w:marBottom w:val="0"/>
      <w:divBdr>
        <w:top w:val="none" w:sz="0" w:space="0" w:color="auto"/>
        <w:left w:val="none" w:sz="0" w:space="0" w:color="auto"/>
        <w:bottom w:val="none" w:sz="0" w:space="0" w:color="auto"/>
        <w:right w:val="none" w:sz="0" w:space="0" w:color="auto"/>
      </w:divBdr>
    </w:div>
    <w:div w:id="170418557">
      <w:bodyDiv w:val="1"/>
      <w:marLeft w:val="0"/>
      <w:marRight w:val="0"/>
      <w:marTop w:val="0"/>
      <w:marBottom w:val="0"/>
      <w:divBdr>
        <w:top w:val="none" w:sz="0" w:space="0" w:color="auto"/>
        <w:left w:val="none" w:sz="0" w:space="0" w:color="auto"/>
        <w:bottom w:val="none" w:sz="0" w:space="0" w:color="auto"/>
        <w:right w:val="none" w:sz="0" w:space="0" w:color="auto"/>
      </w:divBdr>
    </w:div>
    <w:div w:id="182323529">
      <w:bodyDiv w:val="1"/>
      <w:marLeft w:val="0"/>
      <w:marRight w:val="0"/>
      <w:marTop w:val="0"/>
      <w:marBottom w:val="0"/>
      <w:divBdr>
        <w:top w:val="none" w:sz="0" w:space="0" w:color="auto"/>
        <w:left w:val="none" w:sz="0" w:space="0" w:color="auto"/>
        <w:bottom w:val="none" w:sz="0" w:space="0" w:color="auto"/>
        <w:right w:val="none" w:sz="0" w:space="0" w:color="auto"/>
      </w:divBdr>
    </w:div>
    <w:div w:id="190387883">
      <w:bodyDiv w:val="1"/>
      <w:marLeft w:val="0"/>
      <w:marRight w:val="0"/>
      <w:marTop w:val="0"/>
      <w:marBottom w:val="0"/>
      <w:divBdr>
        <w:top w:val="none" w:sz="0" w:space="0" w:color="auto"/>
        <w:left w:val="none" w:sz="0" w:space="0" w:color="auto"/>
        <w:bottom w:val="none" w:sz="0" w:space="0" w:color="auto"/>
        <w:right w:val="none" w:sz="0" w:space="0" w:color="auto"/>
      </w:divBdr>
    </w:div>
    <w:div w:id="210188604">
      <w:bodyDiv w:val="1"/>
      <w:marLeft w:val="0"/>
      <w:marRight w:val="0"/>
      <w:marTop w:val="0"/>
      <w:marBottom w:val="0"/>
      <w:divBdr>
        <w:top w:val="none" w:sz="0" w:space="0" w:color="auto"/>
        <w:left w:val="none" w:sz="0" w:space="0" w:color="auto"/>
        <w:bottom w:val="none" w:sz="0" w:space="0" w:color="auto"/>
        <w:right w:val="none" w:sz="0" w:space="0" w:color="auto"/>
      </w:divBdr>
    </w:div>
    <w:div w:id="269627586">
      <w:bodyDiv w:val="1"/>
      <w:marLeft w:val="0"/>
      <w:marRight w:val="0"/>
      <w:marTop w:val="0"/>
      <w:marBottom w:val="0"/>
      <w:divBdr>
        <w:top w:val="none" w:sz="0" w:space="0" w:color="auto"/>
        <w:left w:val="none" w:sz="0" w:space="0" w:color="auto"/>
        <w:bottom w:val="none" w:sz="0" w:space="0" w:color="auto"/>
        <w:right w:val="none" w:sz="0" w:space="0" w:color="auto"/>
      </w:divBdr>
    </w:div>
    <w:div w:id="355277952">
      <w:bodyDiv w:val="1"/>
      <w:marLeft w:val="0"/>
      <w:marRight w:val="0"/>
      <w:marTop w:val="0"/>
      <w:marBottom w:val="0"/>
      <w:divBdr>
        <w:top w:val="none" w:sz="0" w:space="0" w:color="auto"/>
        <w:left w:val="none" w:sz="0" w:space="0" w:color="auto"/>
        <w:bottom w:val="none" w:sz="0" w:space="0" w:color="auto"/>
        <w:right w:val="none" w:sz="0" w:space="0" w:color="auto"/>
      </w:divBdr>
    </w:div>
    <w:div w:id="384767757">
      <w:bodyDiv w:val="1"/>
      <w:marLeft w:val="0"/>
      <w:marRight w:val="0"/>
      <w:marTop w:val="0"/>
      <w:marBottom w:val="0"/>
      <w:divBdr>
        <w:top w:val="none" w:sz="0" w:space="0" w:color="auto"/>
        <w:left w:val="none" w:sz="0" w:space="0" w:color="auto"/>
        <w:bottom w:val="none" w:sz="0" w:space="0" w:color="auto"/>
        <w:right w:val="none" w:sz="0" w:space="0" w:color="auto"/>
      </w:divBdr>
    </w:div>
    <w:div w:id="397288671">
      <w:bodyDiv w:val="1"/>
      <w:marLeft w:val="0"/>
      <w:marRight w:val="0"/>
      <w:marTop w:val="0"/>
      <w:marBottom w:val="0"/>
      <w:divBdr>
        <w:top w:val="none" w:sz="0" w:space="0" w:color="auto"/>
        <w:left w:val="none" w:sz="0" w:space="0" w:color="auto"/>
        <w:bottom w:val="none" w:sz="0" w:space="0" w:color="auto"/>
        <w:right w:val="none" w:sz="0" w:space="0" w:color="auto"/>
      </w:divBdr>
    </w:div>
    <w:div w:id="452476961">
      <w:bodyDiv w:val="1"/>
      <w:marLeft w:val="0"/>
      <w:marRight w:val="0"/>
      <w:marTop w:val="0"/>
      <w:marBottom w:val="0"/>
      <w:divBdr>
        <w:top w:val="none" w:sz="0" w:space="0" w:color="auto"/>
        <w:left w:val="none" w:sz="0" w:space="0" w:color="auto"/>
        <w:bottom w:val="none" w:sz="0" w:space="0" w:color="auto"/>
        <w:right w:val="none" w:sz="0" w:space="0" w:color="auto"/>
      </w:divBdr>
    </w:div>
    <w:div w:id="479542076">
      <w:bodyDiv w:val="1"/>
      <w:marLeft w:val="0"/>
      <w:marRight w:val="0"/>
      <w:marTop w:val="0"/>
      <w:marBottom w:val="0"/>
      <w:divBdr>
        <w:top w:val="none" w:sz="0" w:space="0" w:color="auto"/>
        <w:left w:val="none" w:sz="0" w:space="0" w:color="auto"/>
        <w:bottom w:val="none" w:sz="0" w:space="0" w:color="auto"/>
        <w:right w:val="none" w:sz="0" w:space="0" w:color="auto"/>
      </w:divBdr>
    </w:div>
    <w:div w:id="615334082">
      <w:bodyDiv w:val="1"/>
      <w:marLeft w:val="0"/>
      <w:marRight w:val="0"/>
      <w:marTop w:val="0"/>
      <w:marBottom w:val="0"/>
      <w:divBdr>
        <w:top w:val="none" w:sz="0" w:space="0" w:color="auto"/>
        <w:left w:val="none" w:sz="0" w:space="0" w:color="auto"/>
        <w:bottom w:val="none" w:sz="0" w:space="0" w:color="auto"/>
        <w:right w:val="none" w:sz="0" w:space="0" w:color="auto"/>
      </w:divBdr>
    </w:div>
    <w:div w:id="702630929">
      <w:bodyDiv w:val="1"/>
      <w:marLeft w:val="0"/>
      <w:marRight w:val="0"/>
      <w:marTop w:val="0"/>
      <w:marBottom w:val="0"/>
      <w:divBdr>
        <w:top w:val="none" w:sz="0" w:space="0" w:color="auto"/>
        <w:left w:val="none" w:sz="0" w:space="0" w:color="auto"/>
        <w:bottom w:val="none" w:sz="0" w:space="0" w:color="auto"/>
        <w:right w:val="none" w:sz="0" w:space="0" w:color="auto"/>
      </w:divBdr>
    </w:div>
    <w:div w:id="784497914">
      <w:bodyDiv w:val="1"/>
      <w:marLeft w:val="0"/>
      <w:marRight w:val="0"/>
      <w:marTop w:val="0"/>
      <w:marBottom w:val="0"/>
      <w:divBdr>
        <w:top w:val="none" w:sz="0" w:space="0" w:color="auto"/>
        <w:left w:val="none" w:sz="0" w:space="0" w:color="auto"/>
        <w:bottom w:val="none" w:sz="0" w:space="0" w:color="auto"/>
        <w:right w:val="none" w:sz="0" w:space="0" w:color="auto"/>
      </w:divBdr>
    </w:div>
    <w:div w:id="877471845">
      <w:bodyDiv w:val="1"/>
      <w:marLeft w:val="0"/>
      <w:marRight w:val="0"/>
      <w:marTop w:val="0"/>
      <w:marBottom w:val="0"/>
      <w:divBdr>
        <w:top w:val="none" w:sz="0" w:space="0" w:color="auto"/>
        <w:left w:val="none" w:sz="0" w:space="0" w:color="auto"/>
        <w:bottom w:val="none" w:sz="0" w:space="0" w:color="auto"/>
        <w:right w:val="none" w:sz="0" w:space="0" w:color="auto"/>
      </w:divBdr>
    </w:div>
    <w:div w:id="921110721">
      <w:bodyDiv w:val="1"/>
      <w:marLeft w:val="0"/>
      <w:marRight w:val="0"/>
      <w:marTop w:val="0"/>
      <w:marBottom w:val="0"/>
      <w:divBdr>
        <w:top w:val="none" w:sz="0" w:space="0" w:color="auto"/>
        <w:left w:val="none" w:sz="0" w:space="0" w:color="auto"/>
        <w:bottom w:val="none" w:sz="0" w:space="0" w:color="auto"/>
        <w:right w:val="none" w:sz="0" w:space="0" w:color="auto"/>
      </w:divBdr>
    </w:div>
    <w:div w:id="922837308">
      <w:bodyDiv w:val="1"/>
      <w:marLeft w:val="0"/>
      <w:marRight w:val="0"/>
      <w:marTop w:val="0"/>
      <w:marBottom w:val="0"/>
      <w:divBdr>
        <w:top w:val="none" w:sz="0" w:space="0" w:color="auto"/>
        <w:left w:val="none" w:sz="0" w:space="0" w:color="auto"/>
        <w:bottom w:val="none" w:sz="0" w:space="0" w:color="auto"/>
        <w:right w:val="none" w:sz="0" w:space="0" w:color="auto"/>
      </w:divBdr>
    </w:div>
    <w:div w:id="945039158">
      <w:bodyDiv w:val="1"/>
      <w:marLeft w:val="0"/>
      <w:marRight w:val="0"/>
      <w:marTop w:val="0"/>
      <w:marBottom w:val="0"/>
      <w:divBdr>
        <w:top w:val="none" w:sz="0" w:space="0" w:color="auto"/>
        <w:left w:val="none" w:sz="0" w:space="0" w:color="auto"/>
        <w:bottom w:val="none" w:sz="0" w:space="0" w:color="auto"/>
        <w:right w:val="none" w:sz="0" w:space="0" w:color="auto"/>
      </w:divBdr>
    </w:div>
    <w:div w:id="961767560">
      <w:bodyDiv w:val="1"/>
      <w:marLeft w:val="0"/>
      <w:marRight w:val="0"/>
      <w:marTop w:val="0"/>
      <w:marBottom w:val="0"/>
      <w:divBdr>
        <w:top w:val="none" w:sz="0" w:space="0" w:color="auto"/>
        <w:left w:val="none" w:sz="0" w:space="0" w:color="auto"/>
        <w:bottom w:val="none" w:sz="0" w:space="0" w:color="auto"/>
        <w:right w:val="none" w:sz="0" w:space="0" w:color="auto"/>
      </w:divBdr>
    </w:div>
    <w:div w:id="963849952">
      <w:bodyDiv w:val="1"/>
      <w:marLeft w:val="0"/>
      <w:marRight w:val="0"/>
      <w:marTop w:val="0"/>
      <w:marBottom w:val="0"/>
      <w:divBdr>
        <w:top w:val="none" w:sz="0" w:space="0" w:color="auto"/>
        <w:left w:val="none" w:sz="0" w:space="0" w:color="auto"/>
        <w:bottom w:val="none" w:sz="0" w:space="0" w:color="auto"/>
        <w:right w:val="none" w:sz="0" w:space="0" w:color="auto"/>
      </w:divBdr>
    </w:div>
    <w:div w:id="1105803115">
      <w:bodyDiv w:val="1"/>
      <w:marLeft w:val="0"/>
      <w:marRight w:val="0"/>
      <w:marTop w:val="0"/>
      <w:marBottom w:val="0"/>
      <w:divBdr>
        <w:top w:val="none" w:sz="0" w:space="0" w:color="auto"/>
        <w:left w:val="none" w:sz="0" w:space="0" w:color="auto"/>
        <w:bottom w:val="none" w:sz="0" w:space="0" w:color="auto"/>
        <w:right w:val="none" w:sz="0" w:space="0" w:color="auto"/>
      </w:divBdr>
    </w:div>
    <w:div w:id="1108235031">
      <w:bodyDiv w:val="1"/>
      <w:marLeft w:val="0"/>
      <w:marRight w:val="0"/>
      <w:marTop w:val="0"/>
      <w:marBottom w:val="0"/>
      <w:divBdr>
        <w:top w:val="none" w:sz="0" w:space="0" w:color="auto"/>
        <w:left w:val="none" w:sz="0" w:space="0" w:color="auto"/>
        <w:bottom w:val="none" w:sz="0" w:space="0" w:color="auto"/>
        <w:right w:val="none" w:sz="0" w:space="0" w:color="auto"/>
      </w:divBdr>
    </w:div>
    <w:div w:id="1262303629">
      <w:bodyDiv w:val="1"/>
      <w:marLeft w:val="0"/>
      <w:marRight w:val="0"/>
      <w:marTop w:val="0"/>
      <w:marBottom w:val="0"/>
      <w:divBdr>
        <w:top w:val="none" w:sz="0" w:space="0" w:color="auto"/>
        <w:left w:val="none" w:sz="0" w:space="0" w:color="auto"/>
        <w:bottom w:val="none" w:sz="0" w:space="0" w:color="auto"/>
        <w:right w:val="none" w:sz="0" w:space="0" w:color="auto"/>
      </w:divBdr>
    </w:div>
    <w:div w:id="1325741624">
      <w:bodyDiv w:val="1"/>
      <w:marLeft w:val="0"/>
      <w:marRight w:val="0"/>
      <w:marTop w:val="0"/>
      <w:marBottom w:val="0"/>
      <w:divBdr>
        <w:top w:val="none" w:sz="0" w:space="0" w:color="auto"/>
        <w:left w:val="none" w:sz="0" w:space="0" w:color="auto"/>
        <w:bottom w:val="none" w:sz="0" w:space="0" w:color="auto"/>
        <w:right w:val="none" w:sz="0" w:space="0" w:color="auto"/>
      </w:divBdr>
    </w:div>
    <w:div w:id="1339575912">
      <w:bodyDiv w:val="1"/>
      <w:marLeft w:val="0"/>
      <w:marRight w:val="0"/>
      <w:marTop w:val="0"/>
      <w:marBottom w:val="0"/>
      <w:divBdr>
        <w:top w:val="none" w:sz="0" w:space="0" w:color="auto"/>
        <w:left w:val="none" w:sz="0" w:space="0" w:color="auto"/>
        <w:bottom w:val="none" w:sz="0" w:space="0" w:color="auto"/>
        <w:right w:val="none" w:sz="0" w:space="0" w:color="auto"/>
      </w:divBdr>
    </w:div>
    <w:div w:id="1359086842">
      <w:bodyDiv w:val="1"/>
      <w:marLeft w:val="0"/>
      <w:marRight w:val="0"/>
      <w:marTop w:val="0"/>
      <w:marBottom w:val="0"/>
      <w:divBdr>
        <w:top w:val="none" w:sz="0" w:space="0" w:color="auto"/>
        <w:left w:val="none" w:sz="0" w:space="0" w:color="auto"/>
        <w:bottom w:val="none" w:sz="0" w:space="0" w:color="auto"/>
        <w:right w:val="none" w:sz="0" w:space="0" w:color="auto"/>
      </w:divBdr>
    </w:div>
    <w:div w:id="1420366903">
      <w:bodyDiv w:val="1"/>
      <w:marLeft w:val="0"/>
      <w:marRight w:val="0"/>
      <w:marTop w:val="0"/>
      <w:marBottom w:val="0"/>
      <w:divBdr>
        <w:top w:val="none" w:sz="0" w:space="0" w:color="auto"/>
        <w:left w:val="none" w:sz="0" w:space="0" w:color="auto"/>
        <w:bottom w:val="none" w:sz="0" w:space="0" w:color="auto"/>
        <w:right w:val="none" w:sz="0" w:space="0" w:color="auto"/>
      </w:divBdr>
    </w:div>
    <w:div w:id="1502771159">
      <w:bodyDiv w:val="1"/>
      <w:marLeft w:val="0"/>
      <w:marRight w:val="0"/>
      <w:marTop w:val="0"/>
      <w:marBottom w:val="0"/>
      <w:divBdr>
        <w:top w:val="none" w:sz="0" w:space="0" w:color="auto"/>
        <w:left w:val="none" w:sz="0" w:space="0" w:color="auto"/>
        <w:bottom w:val="none" w:sz="0" w:space="0" w:color="auto"/>
        <w:right w:val="none" w:sz="0" w:space="0" w:color="auto"/>
      </w:divBdr>
    </w:div>
    <w:div w:id="1522695646">
      <w:bodyDiv w:val="1"/>
      <w:marLeft w:val="0"/>
      <w:marRight w:val="0"/>
      <w:marTop w:val="0"/>
      <w:marBottom w:val="0"/>
      <w:divBdr>
        <w:top w:val="none" w:sz="0" w:space="0" w:color="auto"/>
        <w:left w:val="none" w:sz="0" w:space="0" w:color="auto"/>
        <w:bottom w:val="none" w:sz="0" w:space="0" w:color="auto"/>
        <w:right w:val="none" w:sz="0" w:space="0" w:color="auto"/>
      </w:divBdr>
    </w:div>
    <w:div w:id="1547376906">
      <w:bodyDiv w:val="1"/>
      <w:marLeft w:val="0"/>
      <w:marRight w:val="0"/>
      <w:marTop w:val="0"/>
      <w:marBottom w:val="0"/>
      <w:divBdr>
        <w:top w:val="none" w:sz="0" w:space="0" w:color="auto"/>
        <w:left w:val="none" w:sz="0" w:space="0" w:color="auto"/>
        <w:bottom w:val="none" w:sz="0" w:space="0" w:color="auto"/>
        <w:right w:val="none" w:sz="0" w:space="0" w:color="auto"/>
      </w:divBdr>
    </w:div>
    <w:div w:id="1664897024">
      <w:bodyDiv w:val="1"/>
      <w:marLeft w:val="0"/>
      <w:marRight w:val="0"/>
      <w:marTop w:val="0"/>
      <w:marBottom w:val="0"/>
      <w:divBdr>
        <w:top w:val="none" w:sz="0" w:space="0" w:color="auto"/>
        <w:left w:val="none" w:sz="0" w:space="0" w:color="auto"/>
        <w:bottom w:val="none" w:sz="0" w:space="0" w:color="auto"/>
        <w:right w:val="none" w:sz="0" w:space="0" w:color="auto"/>
      </w:divBdr>
    </w:div>
    <w:div w:id="1670864867">
      <w:bodyDiv w:val="1"/>
      <w:marLeft w:val="0"/>
      <w:marRight w:val="0"/>
      <w:marTop w:val="0"/>
      <w:marBottom w:val="0"/>
      <w:divBdr>
        <w:top w:val="none" w:sz="0" w:space="0" w:color="auto"/>
        <w:left w:val="none" w:sz="0" w:space="0" w:color="auto"/>
        <w:bottom w:val="none" w:sz="0" w:space="0" w:color="auto"/>
        <w:right w:val="none" w:sz="0" w:space="0" w:color="auto"/>
      </w:divBdr>
    </w:div>
    <w:div w:id="1769275477">
      <w:bodyDiv w:val="1"/>
      <w:marLeft w:val="0"/>
      <w:marRight w:val="0"/>
      <w:marTop w:val="0"/>
      <w:marBottom w:val="0"/>
      <w:divBdr>
        <w:top w:val="none" w:sz="0" w:space="0" w:color="auto"/>
        <w:left w:val="none" w:sz="0" w:space="0" w:color="auto"/>
        <w:bottom w:val="none" w:sz="0" w:space="0" w:color="auto"/>
        <w:right w:val="none" w:sz="0" w:space="0" w:color="auto"/>
      </w:divBdr>
    </w:div>
    <w:div w:id="1774546709">
      <w:bodyDiv w:val="1"/>
      <w:marLeft w:val="0"/>
      <w:marRight w:val="0"/>
      <w:marTop w:val="0"/>
      <w:marBottom w:val="0"/>
      <w:divBdr>
        <w:top w:val="none" w:sz="0" w:space="0" w:color="auto"/>
        <w:left w:val="none" w:sz="0" w:space="0" w:color="auto"/>
        <w:bottom w:val="none" w:sz="0" w:space="0" w:color="auto"/>
        <w:right w:val="none" w:sz="0" w:space="0" w:color="auto"/>
      </w:divBdr>
    </w:div>
    <w:div w:id="1867405418">
      <w:bodyDiv w:val="1"/>
      <w:marLeft w:val="0"/>
      <w:marRight w:val="0"/>
      <w:marTop w:val="0"/>
      <w:marBottom w:val="0"/>
      <w:divBdr>
        <w:top w:val="none" w:sz="0" w:space="0" w:color="auto"/>
        <w:left w:val="none" w:sz="0" w:space="0" w:color="auto"/>
        <w:bottom w:val="none" w:sz="0" w:space="0" w:color="auto"/>
        <w:right w:val="none" w:sz="0" w:space="0" w:color="auto"/>
      </w:divBdr>
    </w:div>
    <w:div w:id="1870801913">
      <w:bodyDiv w:val="1"/>
      <w:marLeft w:val="0"/>
      <w:marRight w:val="0"/>
      <w:marTop w:val="0"/>
      <w:marBottom w:val="0"/>
      <w:divBdr>
        <w:top w:val="none" w:sz="0" w:space="0" w:color="auto"/>
        <w:left w:val="none" w:sz="0" w:space="0" w:color="auto"/>
        <w:bottom w:val="none" w:sz="0" w:space="0" w:color="auto"/>
        <w:right w:val="none" w:sz="0" w:space="0" w:color="auto"/>
      </w:divBdr>
    </w:div>
    <w:div w:id="1968731864">
      <w:bodyDiv w:val="1"/>
      <w:marLeft w:val="0"/>
      <w:marRight w:val="0"/>
      <w:marTop w:val="0"/>
      <w:marBottom w:val="0"/>
      <w:divBdr>
        <w:top w:val="none" w:sz="0" w:space="0" w:color="auto"/>
        <w:left w:val="none" w:sz="0" w:space="0" w:color="auto"/>
        <w:bottom w:val="none" w:sz="0" w:space="0" w:color="auto"/>
        <w:right w:val="none" w:sz="0" w:space="0" w:color="auto"/>
      </w:divBdr>
    </w:div>
    <w:div w:id="1969553694">
      <w:bodyDiv w:val="1"/>
      <w:marLeft w:val="0"/>
      <w:marRight w:val="0"/>
      <w:marTop w:val="0"/>
      <w:marBottom w:val="0"/>
      <w:divBdr>
        <w:top w:val="none" w:sz="0" w:space="0" w:color="auto"/>
        <w:left w:val="none" w:sz="0" w:space="0" w:color="auto"/>
        <w:bottom w:val="none" w:sz="0" w:space="0" w:color="auto"/>
        <w:right w:val="none" w:sz="0" w:space="0" w:color="auto"/>
      </w:divBdr>
    </w:div>
    <w:div w:id="2075076916">
      <w:bodyDiv w:val="1"/>
      <w:marLeft w:val="0"/>
      <w:marRight w:val="0"/>
      <w:marTop w:val="0"/>
      <w:marBottom w:val="0"/>
      <w:divBdr>
        <w:top w:val="none" w:sz="0" w:space="0" w:color="auto"/>
        <w:left w:val="none" w:sz="0" w:space="0" w:color="auto"/>
        <w:bottom w:val="none" w:sz="0" w:space="0" w:color="auto"/>
        <w:right w:val="none" w:sz="0" w:space="0" w:color="auto"/>
      </w:divBdr>
    </w:div>
    <w:div w:id="2086028024">
      <w:bodyDiv w:val="1"/>
      <w:marLeft w:val="0"/>
      <w:marRight w:val="0"/>
      <w:marTop w:val="0"/>
      <w:marBottom w:val="0"/>
      <w:divBdr>
        <w:top w:val="none" w:sz="0" w:space="0" w:color="auto"/>
        <w:left w:val="none" w:sz="0" w:space="0" w:color="auto"/>
        <w:bottom w:val="none" w:sz="0" w:space="0" w:color="auto"/>
        <w:right w:val="none" w:sz="0" w:space="0" w:color="auto"/>
      </w:divBdr>
    </w:div>
    <w:div w:id="2119718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55D83-194B-47A1-879C-9B2DFA37B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2201</Words>
  <Characters>12111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Basado en el D.S. N° 76 del Ministerio del Trabajo.</dc:creator>
  <cp:lastModifiedBy>Dell Latitude</cp:lastModifiedBy>
  <cp:revision>5</cp:revision>
  <dcterms:created xsi:type="dcterms:W3CDTF">2025-05-22T20:51:00Z</dcterms:created>
  <dcterms:modified xsi:type="dcterms:W3CDTF">2025-12-21T02:03:00Z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2020-08-18T00:00:00Z</vt:filetime>
  </property>
  <property fmtid="{D5CDD505-2E9C-101B-9397-08002B2CF9AE}" pid="3" name="Creator">
    <vt:lpwstr>Microsoft® Word 2016</vt:lpwstr>
  </property>
  <property fmtid="{D5CDD505-2E9C-101B-9397-08002B2CF9AE}" pid="4" name="LastSaved">
    <vt:filetime>2022-07-13T00:00:00Z</vt:filetime>
  </property>
</Properties>
</file>