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3077C8" w14:textId="77777777" w:rsidR="00384A83" w:rsidRPr="00A84752" w:rsidRDefault="00384A83" w:rsidP="004279F5">
      <w:pPr>
        <w:spacing w:line="360" w:lineRule="auto"/>
        <w:ind w:firstLine="709"/>
        <w:jc w:val="both"/>
        <w:rPr>
          <w:rFonts w:asciiTheme="minorHAnsi" w:hAnsiTheme="minorHAnsi"/>
          <w:sz w:val="22"/>
          <w:szCs w:val="22"/>
        </w:rPr>
      </w:pPr>
    </w:p>
    <w:p w14:paraId="3C7032BC" w14:textId="77777777" w:rsidR="00384A83" w:rsidRPr="00A84752" w:rsidRDefault="00384A83" w:rsidP="004279F5">
      <w:pPr>
        <w:spacing w:line="360" w:lineRule="auto"/>
        <w:ind w:firstLine="709"/>
        <w:jc w:val="both"/>
        <w:rPr>
          <w:rFonts w:asciiTheme="minorHAnsi" w:hAnsiTheme="minorHAnsi"/>
          <w:sz w:val="22"/>
          <w:szCs w:val="22"/>
        </w:rPr>
      </w:pPr>
    </w:p>
    <w:p w14:paraId="37573289" w14:textId="77777777" w:rsidR="00384A83" w:rsidRPr="00A84752" w:rsidRDefault="00384A83" w:rsidP="004279F5">
      <w:pPr>
        <w:spacing w:line="360" w:lineRule="auto"/>
        <w:ind w:firstLine="709"/>
        <w:jc w:val="both"/>
        <w:rPr>
          <w:rFonts w:asciiTheme="minorHAnsi" w:hAnsiTheme="minorHAnsi"/>
          <w:sz w:val="22"/>
          <w:szCs w:val="22"/>
        </w:rPr>
      </w:pPr>
    </w:p>
    <w:p w14:paraId="273A7C40" w14:textId="77777777" w:rsidR="00384A83" w:rsidRPr="00A84752" w:rsidRDefault="00384A83" w:rsidP="004279F5">
      <w:pPr>
        <w:spacing w:line="360" w:lineRule="auto"/>
        <w:ind w:firstLine="709"/>
        <w:jc w:val="both"/>
        <w:rPr>
          <w:rFonts w:asciiTheme="minorHAnsi" w:hAnsiTheme="minorHAnsi"/>
          <w:sz w:val="22"/>
          <w:szCs w:val="22"/>
        </w:rPr>
      </w:pPr>
    </w:p>
    <w:p w14:paraId="09BD6BDC" w14:textId="77777777" w:rsidR="00384A83" w:rsidRPr="00A84752" w:rsidRDefault="00384A83" w:rsidP="004279F5">
      <w:pPr>
        <w:spacing w:line="360" w:lineRule="auto"/>
        <w:ind w:firstLine="709"/>
        <w:jc w:val="both"/>
        <w:rPr>
          <w:rFonts w:asciiTheme="minorHAnsi" w:hAnsiTheme="minorHAnsi"/>
          <w:sz w:val="22"/>
          <w:szCs w:val="22"/>
        </w:rPr>
      </w:pPr>
    </w:p>
    <w:p w14:paraId="42DF8AC6" w14:textId="77777777" w:rsidR="00384A83" w:rsidRPr="00A84752" w:rsidRDefault="00384A83" w:rsidP="004279F5">
      <w:pPr>
        <w:spacing w:line="360" w:lineRule="auto"/>
        <w:ind w:firstLine="709"/>
        <w:jc w:val="both"/>
        <w:rPr>
          <w:rFonts w:asciiTheme="minorHAnsi" w:hAnsiTheme="minorHAnsi"/>
          <w:sz w:val="22"/>
          <w:szCs w:val="22"/>
        </w:rPr>
      </w:pPr>
    </w:p>
    <w:p w14:paraId="14DB9C15" w14:textId="77777777" w:rsidR="00384A83" w:rsidRPr="00A84752" w:rsidRDefault="00384A83" w:rsidP="004279F5">
      <w:pPr>
        <w:spacing w:line="360" w:lineRule="auto"/>
        <w:ind w:firstLine="709"/>
        <w:jc w:val="both"/>
        <w:rPr>
          <w:rFonts w:asciiTheme="minorHAnsi" w:hAnsiTheme="minorHAnsi"/>
          <w:sz w:val="22"/>
          <w:szCs w:val="22"/>
        </w:rPr>
      </w:pPr>
    </w:p>
    <w:p w14:paraId="47FF966A" w14:textId="77777777" w:rsidR="00384A83" w:rsidRPr="00A84752" w:rsidRDefault="00384A83" w:rsidP="004279F5">
      <w:pPr>
        <w:spacing w:line="360" w:lineRule="auto"/>
        <w:ind w:firstLine="709"/>
        <w:jc w:val="both"/>
        <w:rPr>
          <w:rFonts w:asciiTheme="minorHAnsi" w:hAnsiTheme="minorHAnsi"/>
          <w:sz w:val="22"/>
          <w:szCs w:val="22"/>
        </w:rPr>
      </w:pPr>
    </w:p>
    <w:p w14:paraId="333A309B" w14:textId="77777777" w:rsidR="00384A83" w:rsidRPr="00A84752" w:rsidRDefault="00384A83" w:rsidP="004279F5">
      <w:pPr>
        <w:spacing w:line="360" w:lineRule="auto"/>
        <w:ind w:firstLine="709"/>
        <w:jc w:val="both"/>
        <w:rPr>
          <w:rFonts w:asciiTheme="minorHAnsi" w:hAnsiTheme="minorHAnsi"/>
          <w:sz w:val="22"/>
          <w:szCs w:val="22"/>
        </w:rPr>
      </w:pPr>
    </w:p>
    <w:p w14:paraId="5A678AD1" w14:textId="77777777" w:rsidR="00384A83" w:rsidRPr="00A84752" w:rsidRDefault="00384A83" w:rsidP="004279F5">
      <w:pPr>
        <w:spacing w:line="360" w:lineRule="auto"/>
        <w:ind w:firstLine="709"/>
        <w:jc w:val="both"/>
        <w:rPr>
          <w:rFonts w:asciiTheme="minorHAnsi" w:hAnsiTheme="minorHAnsi"/>
          <w:sz w:val="22"/>
          <w:szCs w:val="22"/>
        </w:rPr>
      </w:pPr>
    </w:p>
    <w:p w14:paraId="51454BF7" w14:textId="77777777" w:rsidR="00384A83" w:rsidRPr="00A84752" w:rsidRDefault="00384A83" w:rsidP="004279F5">
      <w:pPr>
        <w:spacing w:line="360" w:lineRule="auto"/>
        <w:ind w:firstLine="709"/>
        <w:jc w:val="both"/>
        <w:rPr>
          <w:rFonts w:asciiTheme="minorHAnsi" w:hAnsiTheme="minorHAnsi"/>
          <w:sz w:val="22"/>
          <w:szCs w:val="22"/>
        </w:rPr>
      </w:pPr>
    </w:p>
    <w:p w14:paraId="6A802CFA" w14:textId="77777777" w:rsidR="00384A83" w:rsidRPr="00A84752" w:rsidRDefault="00384A83" w:rsidP="004279F5">
      <w:pPr>
        <w:spacing w:line="360" w:lineRule="auto"/>
        <w:ind w:firstLine="709"/>
        <w:jc w:val="both"/>
        <w:rPr>
          <w:rFonts w:asciiTheme="minorHAnsi" w:hAnsiTheme="minorHAnsi"/>
          <w:sz w:val="22"/>
          <w:szCs w:val="22"/>
        </w:rPr>
      </w:pPr>
    </w:p>
    <w:p w14:paraId="524A6263" w14:textId="77777777" w:rsidR="00384A83" w:rsidRPr="00A84752" w:rsidRDefault="00384A83" w:rsidP="004279F5">
      <w:pPr>
        <w:spacing w:line="360" w:lineRule="auto"/>
        <w:ind w:firstLine="709"/>
        <w:jc w:val="both"/>
        <w:rPr>
          <w:rFonts w:asciiTheme="minorHAnsi" w:hAnsiTheme="minorHAnsi"/>
          <w:sz w:val="22"/>
          <w:szCs w:val="22"/>
        </w:rPr>
      </w:pPr>
    </w:p>
    <w:p w14:paraId="0AAD5B91" w14:textId="77777777" w:rsidR="00384A83" w:rsidRPr="00A84752" w:rsidRDefault="00384A83" w:rsidP="004279F5">
      <w:pPr>
        <w:spacing w:line="360" w:lineRule="auto"/>
        <w:ind w:firstLine="709"/>
        <w:jc w:val="both"/>
        <w:rPr>
          <w:rFonts w:asciiTheme="minorHAnsi" w:hAnsiTheme="minorHAnsi"/>
          <w:sz w:val="22"/>
          <w:szCs w:val="22"/>
        </w:rPr>
      </w:pPr>
    </w:p>
    <w:p w14:paraId="379E76DC" w14:textId="77777777" w:rsidR="00384A83" w:rsidRPr="00A84752" w:rsidRDefault="00384A83" w:rsidP="004279F5">
      <w:pPr>
        <w:spacing w:line="360" w:lineRule="auto"/>
        <w:ind w:firstLine="709"/>
        <w:jc w:val="both"/>
        <w:rPr>
          <w:rFonts w:asciiTheme="minorHAnsi" w:hAnsiTheme="minorHAnsi"/>
          <w:sz w:val="22"/>
          <w:szCs w:val="22"/>
        </w:rPr>
      </w:pPr>
    </w:p>
    <w:p w14:paraId="55429DB4" w14:textId="77777777" w:rsidR="00384A83" w:rsidRPr="00A84752" w:rsidRDefault="00384A83" w:rsidP="004279F5">
      <w:pPr>
        <w:spacing w:line="360" w:lineRule="auto"/>
        <w:ind w:firstLine="709"/>
        <w:jc w:val="both"/>
        <w:rPr>
          <w:rFonts w:asciiTheme="minorHAnsi" w:hAnsiTheme="minorHAnsi"/>
          <w:sz w:val="22"/>
          <w:szCs w:val="22"/>
        </w:rPr>
      </w:pPr>
    </w:p>
    <w:tbl>
      <w:tblPr>
        <w:tblW w:w="8480" w:type="dxa"/>
        <w:tblInd w:w="617" w:type="dxa"/>
        <w:tblCellMar>
          <w:left w:w="70" w:type="dxa"/>
          <w:right w:w="70" w:type="dxa"/>
        </w:tblCellMar>
        <w:tblLook w:val="04A0" w:firstRow="1" w:lastRow="0" w:firstColumn="1" w:lastColumn="0" w:noHBand="0" w:noVBand="1"/>
      </w:tblPr>
      <w:tblGrid>
        <w:gridCol w:w="2120"/>
        <w:gridCol w:w="2120"/>
        <w:gridCol w:w="2120"/>
        <w:gridCol w:w="2120"/>
      </w:tblGrid>
      <w:tr w:rsidR="00E35C93" w:rsidRPr="009A67E5" w14:paraId="1670E415" w14:textId="77777777" w:rsidTr="00E35C93">
        <w:trPr>
          <w:trHeight w:val="300"/>
        </w:trPr>
        <w:tc>
          <w:tcPr>
            <w:tcW w:w="2120" w:type="dxa"/>
            <w:tcBorders>
              <w:top w:val="single" w:sz="8" w:space="0" w:color="auto"/>
              <w:left w:val="single" w:sz="8" w:space="0" w:color="auto"/>
              <w:bottom w:val="nil"/>
              <w:right w:val="single" w:sz="8" w:space="0" w:color="auto"/>
            </w:tcBorders>
            <w:noWrap/>
            <w:hideMark/>
          </w:tcPr>
          <w:p w14:paraId="77A8DCAD" w14:textId="77777777" w:rsidR="00E35C93" w:rsidRPr="009A67E5" w:rsidRDefault="00E35C93" w:rsidP="00BE4693">
            <w:pPr>
              <w:spacing w:line="360" w:lineRule="auto"/>
              <w:ind w:firstLine="709"/>
              <w:jc w:val="center"/>
              <w:rPr>
                <w:rFonts w:asciiTheme="minorHAnsi" w:hAnsiTheme="minorHAnsi"/>
                <w:color w:val="000000"/>
              </w:rPr>
            </w:pPr>
            <w:r w:rsidRPr="009A67E5">
              <w:rPr>
                <w:rFonts w:asciiTheme="minorHAnsi" w:hAnsiTheme="minorHAnsi"/>
                <w:color w:val="000000"/>
              </w:rPr>
              <w:t>Firma</w:t>
            </w:r>
          </w:p>
        </w:tc>
        <w:tc>
          <w:tcPr>
            <w:tcW w:w="2120" w:type="dxa"/>
            <w:tcBorders>
              <w:top w:val="single" w:sz="8" w:space="0" w:color="auto"/>
              <w:left w:val="nil"/>
              <w:bottom w:val="nil"/>
              <w:right w:val="single" w:sz="8" w:space="0" w:color="auto"/>
            </w:tcBorders>
            <w:noWrap/>
            <w:hideMark/>
          </w:tcPr>
          <w:p w14:paraId="2426D455" w14:textId="77777777" w:rsidR="00E35C93" w:rsidRPr="009A67E5" w:rsidRDefault="00E35C93" w:rsidP="00BE4693">
            <w:pPr>
              <w:spacing w:line="360" w:lineRule="auto"/>
              <w:ind w:firstLine="709"/>
              <w:jc w:val="center"/>
              <w:rPr>
                <w:rFonts w:asciiTheme="minorHAnsi" w:hAnsiTheme="minorHAnsi"/>
                <w:color w:val="000000"/>
              </w:rPr>
            </w:pPr>
            <w:r w:rsidRPr="009A67E5">
              <w:rPr>
                <w:rFonts w:asciiTheme="minorHAnsi" w:hAnsiTheme="minorHAnsi"/>
                <w:color w:val="000000"/>
              </w:rPr>
              <w:t>Firma</w:t>
            </w:r>
          </w:p>
        </w:tc>
        <w:tc>
          <w:tcPr>
            <w:tcW w:w="2120" w:type="dxa"/>
            <w:tcBorders>
              <w:top w:val="single" w:sz="8" w:space="0" w:color="auto"/>
              <w:left w:val="nil"/>
              <w:bottom w:val="nil"/>
              <w:right w:val="single" w:sz="8" w:space="0" w:color="auto"/>
            </w:tcBorders>
            <w:noWrap/>
            <w:hideMark/>
          </w:tcPr>
          <w:p w14:paraId="00AC818C" w14:textId="77777777" w:rsidR="00E35C93" w:rsidRPr="009A67E5" w:rsidRDefault="00E35C93" w:rsidP="00BE4693">
            <w:pPr>
              <w:spacing w:line="360" w:lineRule="auto"/>
              <w:ind w:firstLine="709"/>
              <w:jc w:val="center"/>
              <w:rPr>
                <w:rFonts w:asciiTheme="minorHAnsi" w:hAnsiTheme="minorHAnsi"/>
                <w:color w:val="000000"/>
              </w:rPr>
            </w:pPr>
            <w:r w:rsidRPr="009A67E5">
              <w:rPr>
                <w:rFonts w:asciiTheme="minorHAnsi" w:hAnsiTheme="minorHAnsi"/>
                <w:color w:val="000000"/>
              </w:rPr>
              <w:t>Firma</w:t>
            </w:r>
          </w:p>
        </w:tc>
        <w:tc>
          <w:tcPr>
            <w:tcW w:w="2120" w:type="dxa"/>
            <w:tcBorders>
              <w:top w:val="single" w:sz="8" w:space="0" w:color="auto"/>
              <w:left w:val="nil"/>
              <w:bottom w:val="nil"/>
              <w:right w:val="single" w:sz="8" w:space="0" w:color="auto"/>
            </w:tcBorders>
            <w:noWrap/>
            <w:hideMark/>
          </w:tcPr>
          <w:p w14:paraId="74F281F7" w14:textId="77777777" w:rsidR="00E35C93" w:rsidRPr="009A67E5" w:rsidRDefault="00E35C93" w:rsidP="00BE4693">
            <w:pPr>
              <w:spacing w:line="360" w:lineRule="auto"/>
              <w:ind w:firstLine="709"/>
              <w:jc w:val="center"/>
              <w:rPr>
                <w:rFonts w:asciiTheme="minorHAnsi" w:hAnsiTheme="minorHAnsi"/>
                <w:color w:val="000000"/>
              </w:rPr>
            </w:pPr>
            <w:r w:rsidRPr="009A67E5">
              <w:rPr>
                <w:rFonts w:asciiTheme="minorHAnsi" w:hAnsiTheme="minorHAnsi"/>
                <w:color w:val="000000"/>
              </w:rPr>
              <w:t>Firma</w:t>
            </w:r>
          </w:p>
        </w:tc>
      </w:tr>
      <w:tr w:rsidR="00E35C93" w:rsidRPr="009A67E5" w14:paraId="7EA71687" w14:textId="77777777" w:rsidTr="00F2100B">
        <w:trPr>
          <w:trHeight w:val="1425"/>
        </w:trPr>
        <w:tc>
          <w:tcPr>
            <w:tcW w:w="2120" w:type="dxa"/>
            <w:tcBorders>
              <w:top w:val="nil"/>
              <w:left w:val="single" w:sz="8" w:space="0" w:color="auto"/>
              <w:bottom w:val="nil"/>
              <w:right w:val="single" w:sz="8" w:space="0" w:color="auto"/>
            </w:tcBorders>
            <w:noWrap/>
            <w:vAlign w:val="bottom"/>
          </w:tcPr>
          <w:p w14:paraId="03EAC8AF" w14:textId="19D84BD1" w:rsidR="00E35C93" w:rsidRPr="009A67E5" w:rsidRDefault="00E35C93" w:rsidP="00BE4693">
            <w:pPr>
              <w:spacing w:line="360" w:lineRule="auto"/>
              <w:rPr>
                <w:rFonts w:asciiTheme="minorHAnsi" w:hAnsiTheme="minorHAnsi"/>
                <w:color w:val="000000"/>
                <w:sz w:val="16"/>
              </w:rPr>
            </w:pPr>
          </w:p>
        </w:tc>
        <w:tc>
          <w:tcPr>
            <w:tcW w:w="2120" w:type="dxa"/>
            <w:tcBorders>
              <w:top w:val="nil"/>
              <w:left w:val="nil"/>
              <w:bottom w:val="nil"/>
              <w:right w:val="single" w:sz="8" w:space="0" w:color="auto"/>
            </w:tcBorders>
            <w:noWrap/>
            <w:vAlign w:val="bottom"/>
          </w:tcPr>
          <w:p w14:paraId="612186E3" w14:textId="1EAE2543" w:rsidR="00E35C93" w:rsidRPr="009A67E5" w:rsidRDefault="00E35C93" w:rsidP="00BE4693">
            <w:pPr>
              <w:spacing w:line="360" w:lineRule="auto"/>
              <w:rPr>
                <w:rFonts w:asciiTheme="minorHAnsi" w:hAnsiTheme="minorHAnsi"/>
                <w:color w:val="000000"/>
                <w:sz w:val="16"/>
              </w:rPr>
            </w:pPr>
          </w:p>
        </w:tc>
        <w:tc>
          <w:tcPr>
            <w:tcW w:w="2120" w:type="dxa"/>
            <w:tcBorders>
              <w:top w:val="nil"/>
              <w:left w:val="nil"/>
              <w:bottom w:val="nil"/>
              <w:right w:val="single" w:sz="8" w:space="0" w:color="auto"/>
            </w:tcBorders>
            <w:noWrap/>
            <w:vAlign w:val="bottom"/>
          </w:tcPr>
          <w:p w14:paraId="5E409DD6" w14:textId="52C65B6C" w:rsidR="00E35C93" w:rsidRPr="009A67E5" w:rsidRDefault="00E35C93" w:rsidP="00BE4693">
            <w:pPr>
              <w:spacing w:line="360" w:lineRule="auto"/>
              <w:rPr>
                <w:rFonts w:asciiTheme="minorHAnsi" w:hAnsiTheme="minorHAnsi"/>
                <w:color w:val="000000"/>
                <w:sz w:val="16"/>
              </w:rPr>
            </w:pPr>
          </w:p>
        </w:tc>
        <w:tc>
          <w:tcPr>
            <w:tcW w:w="2120" w:type="dxa"/>
            <w:tcBorders>
              <w:top w:val="nil"/>
              <w:left w:val="nil"/>
              <w:bottom w:val="nil"/>
              <w:right w:val="single" w:sz="8" w:space="0" w:color="auto"/>
            </w:tcBorders>
            <w:noWrap/>
            <w:vAlign w:val="bottom"/>
          </w:tcPr>
          <w:p w14:paraId="6FF3FFBE" w14:textId="520CDEA6" w:rsidR="00E35C93" w:rsidRPr="009A67E5" w:rsidRDefault="00E35C93" w:rsidP="00BE4693">
            <w:pPr>
              <w:spacing w:line="360" w:lineRule="auto"/>
              <w:rPr>
                <w:rFonts w:asciiTheme="minorHAnsi" w:hAnsiTheme="minorHAnsi"/>
                <w:color w:val="000000"/>
                <w:sz w:val="16"/>
              </w:rPr>
            </w:pPr>
          </w:p>
        </w:tc>
      </w:tr>
      <w:tr w:rsidR="00E35C93" w:rsidRPr="009A67E5" w14:paraId="3A0F6346" w14:textId="77777777" w:rsidTr="00F2100B">
        <w:trPr>
          <w:trHeight w:val="300"/>
        </w:trPr>
        <w:tc>
          <w:tcPr>
            <w:tcW w:w="2120" w:type="dxa"/>
            <w:tcBorders>
              <w:top w:val="nil"/>
              <w:left w:val="single" w:sz="8" w:space="0" w:color="auto"/>
              <w:bottom w:val="nil"/>
              <w:right w:val="single" w:sz="8" w:space="0" w:color="auto"/>
            </w:tcBorders>
            <w:noWrap/>
            <w:vAlign w:val="bottom"/>
          </w:tcPr>
          <w:p w14:paraId="6B1838A5" w14:textId="146E3235" w:rsidR="00E35C93" w:rsidRPr="009A67E5" w:rsidRDefault="00E35C93" w:rsidP="00BE4693">
            <w:pPr>
              <w:spacing w:line="360" w:lineRule="auto"/>
              <w:rPr>
                <w:rFonts w:asciiTheme="minorHAnsi" w:hAnsiTheme="minorHAnsi"/>
                <w:color w:val="000000"/>
                <w:sz w:val="16"/>
              </w:rPr>
            </w:pPr>
          </w:p>
        </w:tc>
        <w:tc>
          <w:tcPr>
            <w:tcW w:w="2120" w:type="dxa"/>
            <w:tcBorders>
              <w:top w:val="nil"/>
              <w:left w:val="nil"/>
              <w:bottom w:val="nil"/>
              <w:right w:val="single" w:sz="8" w:space="0" w:color="auto"/>
            </w:tcBorders>
            <w:noWrap/>
            <w:vAlign w:val="bottom"/>
          </w:tcPr>
          <w:p w14:paraId="1B41F8AC" w14:textId="1A99AC28" w:rsidR="00E35C93" w:rsidRPr="009A67E5" w:rsidRDefault="00E35C93" w:rsidP="00BE4693">
            <w:pPr>
              <w:spacing w:line="360" w:lineRule="auto"/>
              <w:rPr>
                <w:rFonts w:asciiTheme="minorHAnsi" w:hAnsiTheme="minorHAnsi"/>
                <w:color w:val="000000"/>
                <w:sz w:val="16"/>
              </w:rPr>
            </w:pPr>
          </w:p>
        </w:tc>
        <w:tc>
          <w:tcPr>
            <w:tcW w:w="2120" w:type="dxa"/>
            <w:tcBorders>
              <w:top w:val="nil"/>
              <w:left w:val="nil"/>
              <w:bottom w:val="nil"/>
              <w:right w:val="single" w:sz="8" w:space="0" w:color="auto"/>
            </w:tcBorders>
            <w:noWrap/>
            <w:vAlign w:val="bottom"/>
          </w:tcPr>
          <w:p w14:paraId="4CED9329" w14:textId="7282AFA8" w:rsidR="00E35C93" w:rsidRPr="009A67E5" w:rsidRDefault="00E35C93" w:rsidP="00BE4693">
            <w:pPr>
              <w:spacing w:line="360" w:lineRule="auto"/>
              <w:rPr>
                <w:rFonts w:asciiTheme="minorHAnsi" w:hAnsiTheme="minorHAnsi"/>
                <w:color w:val="000000"/>
                <w:sz w:val="16"/>
              </w:rPr>
            </w:pPr>
          </w:p>
        </w:tc>
        <w:tc>
          <w:tcPr>
            <w:tcW w:w="2120" w:type="dxa"/>
            <w:tcBorders>
              <w:top w:val="nil"/>
              <w:left w:val="nil"/>
              <w:bottom w:val="nil"/>
              <w:right w:val="single" w:sz="8" w:space="0" w:color="auto"/>
            </w:tcBorders>
            <w:noWrap/>
            <w:vAlign w:val="bottom"/>
          </w:tcPr>
          <w:p w14:paraId="513359F8" w14:textId="19E1478D" w:rsidR="00E35C93" w:rsidRPr="009A67E5" w:rsidRDefault="00E35C93" w:rsidP="00BE4693">
            <w:pPr>
              <w:spacing w:line="360" w:lineRule="auto"/>
              <w:rPr>
                <w:rFonts w:asciiTheme="minorHAnsi" w:hAnsiTheme="minorHAnsi"/>
                <w:color w:val="000000"/>
                <w:sz w:val="16"/>
              </w:rPr>
            </w:pPr>
          </w:p>
        </w:tc>
      </w:tr>
      <w:tr w:rsidR="00E35C93" w:rsidRPr="009A67E5" w14:paraId="79B9493E" w14:textId="77777777" w:rsidTr="00F2100B">
        <w:trPr>
          <w:trHeight w:val="315"/>
        </w:trPr>
        <w:tc>
          <w:tcPr>
            <w:tcW w:w="2120" w:type="dxa"/>
            <w:tcBorders>
              <w:top w:val="nil"/>
              <w:left w:val="single" w:sz="8" w:space="0" w:color="auto"/>
              <w:bottom w:val="single" w:sz="8" w:space="0" w:color="auto"/>
              <w:right w:val="single" w:sz="8" w:space="0" w:color="auto"/>
            </w:tcBorders>
            <w:noWrap/>
            <w:vAlign w:val="bottom"/>
          </w:tcPr>
          <w:p w14:paraId="7B6048A5" w14:textId="0739C900" w:rsidR="00E35C93" w:rsidRPr="009A67E5" w:rsidRDefault="00E35C93" w:rsidP="00BE4693">
            <w:pPr>
              <w:spacing w:line="360" w:lineRule="auto"/>
              <w:ind w:firstLine="709"/>
              <w:rPr>
                <w:rFonts w:asciiTheme="minorHAnsi" w:hAnsiTheme="minorHAnsi"/>
                <w:color w:val="000000"/>
                <w:sz w:val="16"/>
              </w:rPr>
            </w:pPr>
          </w:p>
        </w:tc>
        <w:tc>
          <w:tcPr>
            <w:tcW w:w="2120" w:type="dxa"/>
            <w:tcBorders>
              <w:top w:val="nil"/>
              <w:left w:val="nil"/>
              <w:bottom w:val="single" w:sz="8" w:space="0" w:color="auto"/>
              <w:right w:val="single" w:sz="8" w:space="0" w:color="auto"/>
            </w:tcBorders>
            <w:noWrap/>
            <w:vAlign w:val="bottom"/>
          </w:tcPr>
          <w:p w14:paraId="37CFE870" w14:textId="0C9D3CFF" w:rsidR="00E35C93" w:rsidRPr="009A67E5" w:rsidRDefault="00E35C93" w:rsidP="00BE4693">
            <w:pPr>
              <w:spacing w:line="360" w:lineRule="auto"/>
              <w:ind w:firstLine="709"/>
              <w:rPr>
                <w:rFonts w:asciiTheme="minorHAnsi" w:hAnsiTheme="minorHAnsi"/>
                <w:color w:val="000000"/>
                <w:sz w:val="16"/>
              </w:rPr>
            </w:pPr>
          </w:p>
        </w:tc>
        <w:tc>
          <w:tcPr>
            <w:tcW w:w="2120" w:type="dxa"/>
            <w:tcBorders>
              <w:top w:val="nil"/>
              <w:left w:val="nil"/>
              <w:bottom w:val="single" w:sz="8" w:space="0" w:color="auto"/>
              <w:right w:val="single" w:sz="8" w:space="0" w:color="auto"/>
            </w:tcBorders>
            <w:noWrap/>
            <w:vAlign w:val="bottom"/>
          </w:tcPr>
          <w:p w14:paraId="3E14EC53" w14:textId="35335052" w:rsidR="00E35C93" w:rsidRPr="009A67E5" w:rsidRDefault="00E35C93" w:rsidP="00BE4693">
            <w:pPr>
              <w:spacing w:line="360" w:lineRule="auto"/>
              <w:ind w:firstLine="709"/>
              <w:rPr>
                <w:rFonts w:asciiTheme="minorHAnsi" w:hAnsiTheme="minorHAnsi"/>
                <w:color w:val="000000"/>
                <w:sz w:val="16"/>
              </w:rPr>
            </w:pPr>
          </w:p>
        </w:tc>
        <w:tc>
          <w:tcPr>
            <w:tcW w:w="2120" w:type="dxa"/>
            <w:tcBorders>
              <w:top w:val="nil"/>
              <w:left w:val="nil"/>
              <w:bottom w:val="single" w:sz="8" w:space="0" w:color="auto"/>
              <w:right w:val="single" w:sz="8" w:space="0" w:color="auto"/>
            </w:tcBorders>
            <w:noWrap/>
            <w:vAlign w:val="bottom"/>
          </w:tcPr>
          <w:p w14:paraId="43BB0B9C" w14:textId="6288CD28" w:rsidR="00E35C93" w:rsidRPr="009A67E5" w:rsidRDefault="00E35C93" w:rsidP="00BE4693">
            <w:pPr>
              <w:spacing w:line="360" w:lineRule="auto"/>
              <w:rPr>
                <w:rFonts w:asciiTheme="minorHAnsi" w:hAnsiTheme="minorHAnsi"/>
                <w:color w:val="000000"/>
                <w:sz w:val="16"/>
              </w:rPr>
            </w:pPr>
          </w:p>
        </w:tc>
      </w:tr>
    </w:tbl>
    <w:p w14:paraId="543BCD1A" w14:textId="77777777" w:rsidR="00384A83" w:rsidRPr="00A84752" w:rsidRDefault="00384A83" w:rsidP="004279F5">
      <w:pPr>
        <w:spacing w:line="360" w:lineRule="auto"/>
        <w:ind w:firstLine="709"/>
        <w:jc w:val="both"/>
        <w:rPr>
          <w:rFonts w:asciiTheme="minorHAnsi" w:hAnsiTheme="minorHAnsi"/>
          <w:sz w:val="22"/>
          <w:szCs w:val="22"/>
        </w:rPr>
      </w:pPr>
    </w:p>
    <w:p w14:paraId="153848C6" w14:textId="77777777" w:rsidR="00384A83" w:rsidRPr="00A84752" w:rsidRDefault="00384A83" w:rsidP="004279F5">
      <w:pPr>
        <w:spacing w:line="360" w:lineRule="auto"/>
        <w:ind w:firstLine="709"/>
        <w:jc w:val="both"/>
        <w:rPr>
          <w:rFonts w:asciiTheme="minorHAnsi" w:hAnsiTheme="minorHAnsi"/>
          <w:sz w:val="22"/>
          <w:szCs w:val="22"/>
        </w:rPr>
      </w:pPr>
    </w:p>
    <w:p w14:paraId="2B4C7DBE" w14:textId="77777777" w:rsidR="00384A83" w:rsidRPr="00A84752" w:rsidRDefault="00384A83" w:rsidP="004279F5">
      <w:pPr>
        <w:spacing w:line="360" w:lineRule="auto"/>
        <w:ind w:firstLine="709"/>
        <w:jc w:val="both"/>
        <w:rPr>
          <w:rFonts w:asciiTheme="minorHAnsi" w:hAnsiTheme="minorHAnsi"/>
          <w:sz w:val="22"/>
          <w:szCs w:val="22"/>
        </w:rPr>
      </w:pPr>
    </w:p>
    <w:p w14:paraId="3080A323" w14:textId="77777777" w:rsidR="00384A83" w:rsidRPr="00A84752" w:rsidRDefault="00384A83" w:rsidP="004279F5">
      <w:pPr>
        <w:spacing w:line="360" w:lineRule="auto"/>
        <w:ind w:firstLine="709"/>
        <w:jc w:val="both"/>
        <w:rPr>
          <w:rFonts w:asciiTheme="minorHAnsi" w:hAnsiTheme="minorHAnsi"/>
          <w:sz w:val="22"/>
          <w:szCs w:val="22"/>
        </w:rPr>
      </w:pPr>
    </w:p>
    <w:p w14:paraId="51FF49A2" w14:textId="77777777" w:rsidR="00384A83" w:rsidRDefault="00384A83" w:rsidP="004279F5">
      <w:pPr>
        <w:spacing w:line="360" w:lineRule="auto"/>
        <w:ind w:firstLine="709"/>
        <w:jc w:val="both"/>
        <w:rPr>
          <w:rFonts w:asciiTheme="minorHAnsi" w:hAnsiTheme="minorHAnsi"/>
          <w:sz w:val="22"/>
          <w:szCs w:val="22"/>
        </w:rPr>
      </w:pPr>
    </w:p>
    <w:p w14:paraId="49B8B679" w14:textId="77777777" w:rsidR="00E35C93" w:rsidRDefault="00E35C93" w:rsidP="004279F5">
      <w:pPr>
        <w:spacing w:line="360" w:lineRule="auto"/>
        <w:ind w:firstLine="709"/>
        <w:jc w:val="both"/>
        <w:rPr>
          <w:rFonts w:asciiTheme="minorHAnsi" w:hAnsiTheme="minorHAnsi"/>
          <w:sz w:val="22"/>
          <w:szCs w:val="22"/>
        </w:rPr>
      </w:pPr>
    </w:p>
    <w:p w14:paraId="4E3D2C01" w14:textId="77777777" w:rsidR="00E35C93" w:rsidRDefault="00E35C93" w:rsidP="004279F5">
      <w:pPr>
        <w:spacing w:line="360" w:lineRule="auto"/>
        <w:ind w:firstLine="709"/>
        <w:jc w:val="both"/>
        <w:rPr>
          <w:rFonts w:asciiTheme="minorHAnsi" w:hAnsiTheme="minorHAnsi"/>
          <w:sz w:val="22"/>
          <w:szCs w:val="22"/>
        </w:rPr>
      </w:pPr>
    </w:p>
    <w:p w14:paraId="1BCDF95C" w14:textId="77777777" w:rsidR="00E35C93" w:rsidRDefault="00E35C93" w:rsidP="004279F5">
      <w:pPr>
        <w:spacing w:line="360" w:lineRule="auto"/>
        <w:ind w:firstLine="709"/>
        <w:jc w:val="both"/>
        <w:rPr>
          <w:rFonts w:asciiTheme="minorHAnsi" w:hAnsiTheme="minorHAnsi"/>
          <w:sz w:val="22"/>
          <w:szCs w:val="22"/>
        </w:rPr>
      </w:pPr>
    </w:p>
    <w:p w14:paraId="47E3ED7A" w14:textId="77777777" w:rsidR="00E35C93" w:rsidRDefault="00E35C93" w:rsidP="004279F5">
      <w:pPr>
        <w:spacing w:line="360" w:lineRule="auto"/>
        <w:ind w:firstLine="709"/>
        <w:jc w:val="both"/>
        <w:rPr>
          <w:rFonts w:asciiTheme="minorHAnsi" w:hAnsiTheme="minorHAnsi"/>
          <w:sz w:val="22"/>
          <w:szCs w:val="22"/>
        </w:rPr>
      </w:pPr>
    </w:p>
    <w:p w14:paraId="0E1A3DDC" w14:textId="77777777" w:rsidR="00E35C93" w:rsidRDefault="00E35C93" w:rsidP="00E35C93">
      <w:pPr>
        <w:spacing w:line="360" w:lineRule="auto"/>
        <w:ind w:firstLine="709"/>
        <w:jc w:val="both"/>
        <w:rPr>
          <w:rFonts w:asciiTheme="minorHAnsi" w:hAnsiTheme="minorHAnsi"/>
          <w:b/>
          <w:sz w:val="22"/>
          <w:szCs w:val="22"/>
        </w:rPr>
      </w:pPr>
      <w:r>
        <w:rPr>
          <w:rFonts w:asciiTheme="minorHAnsi" w:hAnsiTheme="minorHAnsi"/>
          <w:b/>
          <w:sz w:val="22"/>
          <w:szCs w:val="22"/>
        </w:rPr>
        <w:t>ÍNDICE.</w:t>
      </w:r>
    </w:p>
    <w:p w14:paraId="1FC3E0EA" w14:textId="77777777" w:rsidR="00E35C93" w:rsidRDefault="00E35C93" w:rsidP="00E35C93">
      <w:pPr>
        <w:spacing w:line="360" w:lineRule="auto"/>
        <w:ind w:firstLine="709"/>
        <w:jc w:val="both"/>
        <w:rPr>
          <w:rFonts w:asciiTheme="minorHAnsi" w:hAnsiTheme="minorHAnsi"/>
          <w:b/>
          <w:sz w:val="22"/>
          <w:szCs w:val="22"/>
        </w:rPr>
      </w:pPr>
    </w:p>
    <w:p w14:paraId="38982921" w14:textId="77777777" w:rsidR="00E35C93" w:rsidRDefault="00E35C93" w:rsidP="00E35C93">
      <w:pPr>
        <w:spacing w:line="360" w:lineRule="auto"/>
        <w:ind w:firstLine="709"/>
        <w:jc w:val="both"/>
        <w:rPr>
          <w:rFonts w:asciiTheme="minorHAnsi" w:hAnsiTheme="minorHAnsi"/>
          <w:b/>
          <w:sz w:val="22"/>
          <w:szCs w:val="22"/>
        </w:rPr>
      </w:pPr>
    </w:p>
    <w:p w14:paraId="406EB2B3" w14:textId="77777777" w:rsidR="00E35C93" w:rsidRDefault="00E35C93" w:rsidP="00E35C93">
      <w:pPr>
        <w:spacing w:line="360" w:lineRule="auto"/>
        <w:ind w:firstLine="709"/>
        <w:jc w:val="both"/>
        <w:rPr>
          <w:rFonts w:asciiTheme="minorHAnsi" w:hAnsiTheme="minorHAnsi"/>
          <w:b/>
          <w:sz w:val="22"/>
          <w:szCs w:val="22"/>
        </w:rPr>
      </w:pPr>
    </w:p>
    <w:p w14:paraId="71CA6374" w14:textId="77777777" w:rsidR="00E35C93" w:rsidRDefault="00E35C93" w:rsidP="00527A39">
      <w:pPr>
        <w:pStyle w:val="Prrafodelista"/>
        <w:numPr>
          <w:ilvl w:val="0"/>
          <w:numId w:val="10"/>
        </w:numPr>
        <w:spacing w:line="360" w:lineRule="auto"/>
        <w:jc w:val="both"/>
        <w:rPr>
          <w:rFonts w:asciiTheme="minorHAnsi" w:hAnsiTheme="minorHAnsi"/>
          <w:b/>
          <w:sz w:val="22"/>
          <w:szCs w:val="22"/>
        </w:rPr>
      </w:pPr>
      <w:r>
        <w:rPr>
          <w:rFonts w:asciiTheme="minorHAnsi" w:hAnsiTheme="minorHAnsi"/>
          <w:b/>
          <w:sz w:val="22"/>
          <w:szCs w:val="22"/>
        </w:rPr>
        <w:t>OBJETIVO</w:t>
      </w:r>
    </w:p>
    <w:p w14:paraId="7C563E97" w14:textId="77777777" w:rsidR="00E35C93" w:rsidRDefault="00E35C93" w:rsidP="00527A39">
      <w:pPr>
        <w:pStyle w:val="Prrafodelista"/>
        <w:numPr>
          <w:ilvl w:val="0"/>
          <w:numId w:val="10"/>
        </w:numPr>
        <w:spacing w:line="360" w:lineRule="auto"/>
        <w:jc w:val="both"/>
        <w:rPr>
          <w:rFonts w:asciiTheme="minorHAnsi" w:hAnsiTheme="minorHAnsi"/>
          <w:b/>
          <w:sz w:val="22"/>
          <w:szCs w:val="22"/>
        </w:rPr>
      </w:pPr>
      <w:r>
        <w:rPr>
          <w:rFonts w:asciiTheme="minorHAnsi" w:hAnsiTheme="minorHAnsi"/>
          <w:b/>
          <w:sz w:val="22"/>
          <w:szCs w:val="22"/>
        </w:rPr>
        <w:t>ALCANCE</w:t>
      </w:r>
    </w:p>
    <w:p w14:paraId="13AC24F6" w14:textId="77777777" w:rsidR="00E35C93" w:rsidRDefault="00E35C93" w:rsidP="00527A39">
      <w:pPr>
        <w:pStyle w:val="Prrafodelista"/>
        <w:numPr>
          <w:ilvl w:val="0"/>
          <w:numId w:val="10"/>
        </w:numPr>
        <w:spacing w:line="360" w:lineRule="auto"/>
        <w:jc w:val="both"/>
        <w:rPr>
          <w:rFonts w:asciiTheme="minorHAnsi" w:hAnsiTheme="minorHAnsi"/>
          <w:b/>
          <w:sz w:val="22"/>
          <w:szCs w:val="22"/>
        </w:rPr>
      </w:pPr>
      <w:r>
        <w:rPr>
          <w:rFonts w:asciiTheme="minorHAnsi" w:hAnsiTheme="minorHAnsi"/>
          <w:b/>
          <w:sz w:val="22"/>
          <w:szCs w:val="22"/>
        </w:rPr>
        <w:t>REFERENCIA</w:t>
      </w:r>
    </w:p>
    <w:p w14:paraId="4E12BFD1" w14:textId="77777777" w:rsidR="00E35C93" w:rsidRDefault="00E35C93" w:rsidP="00527A39">
      <w:pPr>
        <w:pStyle w:val="Prrafodelista"/>
        <w:numPr>
          <w:ilvl w:val="0"/>
          <w:numId w:val="10"/>
        </w:numPr>
        <w:spacing w:line="360" w:lineRule="auto"/>
        <w:jc w:val="both"/>
        <w:rPr>
          <w:rFonts w:asciiTheme="minorHAnsi" w:hAnsiTheme="minorHAnsi"/>
          <w:b/>
          <w:sz w:val="22"/>
          <w:szCs w:val="22"/>
        </w:rPr>
      </w:pPr>
      <w:r>
        <w:rPr>
          <w:rFonts w:asciiTheme="minorHAnsi" w:hAnsiTheme="minorHAnsi"/>
          <w:b/>
          <w:sz w:val="22"/>
          <w:szCs w:val="22"/>
        </w:rPr>
        <w:t>RESPONSABILIDAD</w:t>
      </w:r>
    </w:p>
    <w:p w14:paraId="40559595" w14:textId="77777777" w:rsidR="00E35C93" w:rsidRDefault="00E35C93" w:rsidP="00527A39">
      <w:pPr>
        <w:pStyle w:val="Prrafodelista"/>
        <w:numPr>
          <w:ilvl w:val="0"/>
          <w:numId w:val="10"/>
        </w:numPr>
        <w:spacing w:line="360" w:lineRule="auto"/>
        <w:jc w:val="both"/>
        <w:rPr>
          <w:rFonts w:asciiTheme="minorHAnsi" w:hAnsiTheme="minorHAnsi"/>
          <w:b/>
          <w:sz w:val="22"/>
          <w:szCs w:val="22"/>
        </w:rPr>
      </w:pPr>
      <w:r>
        <w:rPr>
          <w:rFonts w:asciiTheme="minorHAnsi" w:hAnsiTheme="minorHAnsi"/>
          <w:b/>
          <w:sz w:val="22"/>
          <w:szCs w:val="22"/>
        </w:rPr>
        <w:t>REQUISITOS</w:t>
      </w:r>
    </w:p>
    <w:p w14:paraId="2E585B1C" w14:textId="77777777" w:rsidR="00E35C93" w:rsidRDefault="00E35C93" w:rsidP="00527A39">
      <w:pPr>
        <w:pStyle w:val="Prrafodelista"/>
        <w:numPr>
          <w:ilvl w:val="0"/>
          <w:numId w:val="10"/>
        </w:numPr>
        <w:spacing w:line="360" w:lineRule="auto"/>
        <w:jc w:val="both"/>
        <w:rPr>
          <w:rFonts w:asciiTheme="minorHAnsi" w:hAnsiTheme="minorHAnsi"/>
          <w:b/>
          <w:sz w:val="22"/>
          <w:szCs w:val="22"/>
        </w:rPr>
      </w:pPr>
      <w:r>
        <w:rPr>
          <w:rFonts w:asciiTheme="minorHAnsi" w:hAnsiTheme="minorHAnsi"/>
          <w:b/>
          <w:sz w:val="22"/>
          <w:szCs w:val="22"/>
        </w:rPr>
        <w:t>RESTRICCIONES</w:t>
      </w:r>
    </w:p>
    <w:p w14:paraId="0EABFCD1" w14:textId="77777777" w:rsidR="00E35C93" w:rsidRDefault="00E35C93" w:rsidP="00527A39">
      <w:pPr>
        <w:pStyle w:val="Prrafodelista"/>
        <w:numPr>
          <w:ilvl w:val="0"/>
          <w:numId w:val="10"/>
        </w:numPr>
        <w:spacing w:line="360" w:lineRule="auto"/>
        <w:jc w:val="both"/>
        <w:rPr>
          <w:rFonts w:asciiTheme="minorHAnsi" w:hAnsiTheme="minorHAnsi"/>
          <w:b/>
          <w:sz w:val="22"/>
          <w:szCs w:val="22"/>
        </w:rPr>
      </w:pPr>
      <w:r>
        <w:rPr>
          <w:rFonts w:asciiTheme="minorHAnsi" w:hAnsiTheme="minorHAnsi"/>
          <w:b/>
          <w:sz w:val="22"/>
          <w:szCs w:val="22"/>
        </w:rPr>
        <w:t>DESCRIPCION DEL ESTANDAR.</w:t>
      </w:r>
    </w:p>
    <w:p w14:paraId="770EA7E1" w14:textId="77777777" w:rsidR="00E35C93" w:rsidRDefault="00E35C93" w:rsidP="00E35C93">
      <w:pPr>
        <w:pStyle w:val="Prrafodelista"/>
        <w:spacing w:line="360" w:lineRule="auto"/>
        <w:ind w:left="2149"/>
        <w:jc w:val="both"/>
        <w:rPr>
          <w:rFonts w:asciiTheme="minorHAnsi" w:hAnsiTheme="minorHAnsi"/>
          <w:b/>
          <w:sz w:val="22"/>
          <w:szCs w:val="22"/>
        </w:rPr>
      </w:pPr>
      <w:r>
        <w:rPr>
          <w:rFonts w:asciiTheme="minorHAnsi" w:hAnsiTheme="minorHAnsi"/>
          <w:b/>
          <w:sz w:val="22"/>
          <w:szCs w:val="22"/>
        </w:rPr>
        <w:t>7.1.- Generalidades</w:t>
      </w:r>
    </w:p>
    <w:p w14:paraId="084B474C" w14:textId="77777777" w:rsidR="00E35C93" w:rsidRDefault="00E35C93" w:rsidP="00E35C93">
      <w:pPr>
        <w:pStyle w:val="Prrafodelista"/>
        <w:spacing w:line="360" w:lineRule="auto"/>
        <w:ind w:left="2149"/>
        <w:jc w:val="both"/>
        <w:rPr>
          <w:rFonts w:asciiTheme="minorHAnsi" w:hAnsiTheme="minorHAnsi"/>
          <w:b/>
          <w:sz w:val="22"/>
          <w:szCs w:val="22"/>
        </w:rPr>
      </w:pPr>
      <w:r>
        <w:rPr>
          <w:rFonts w:asciiTheme="minorHAnsi" w:hAnsiTheme="minorHAnsi"/>
          <w:b/>
          <w:sz w:val="22"/>
          <w:szCs w:val="22"/>
        </w:rPr>
        <w:t>7.2.- Protección de cabeza</w:t>
      </w:r>
    </w:p>
    <w:p w14:paraId="4AFAD918" w14:textId="77777777" w:rsidR="00E35C93" w:rsidRDefault="00E35C93" w:rsidP="00E35C93">
      <w:pPr>
        <w:pStyle w:val="Prrafodelista"/>
        <w:spacing w:line="360" w:lineRule="auto"/>
        <w:ind w:left="2149"/>
        <w:jc w:val="both"/>
        <w:rPr>
          <w:rFonts w:asciiTheme="minorHAnsi" w:hAnsiTheme="minorHAnsi"/>
          <w:b/>
          <w:sz w:val="22"/>
          <w:szCs w:val="22"/>
        </w:rPr>
      </w:pPr>
      <w:r>
        <w:rPr>
          <w:rFonts w:asciiTheme="minorHAnsi" w:hAnsiTheme="minorHAnsi"/>
          <w:b/>
          <w:sz w:val="22"/>
          <w:szCs w:val="22"/>
        </w:rPr>
        <w:t>7.3.- Protección Visual</w:t>
      </w:r>
    </w:p>
    <w:p w14:paraId="14674730" w14:textId="77777777" w:rsidR="00E35C93" w:rsidRDefault="00E35C93" w:rsidP="00E35C93">
      <w:pPr>
        <w:pStyle w:val="Prrafodelista"/>
        <w:spacing w:line="360" w:lineRule="auto"/>
        <w:ind w:left="2149"/>
        <w:jc w:val="both"/>
        <w:rPr>
          <w:rFonts w:asciiTheme="minorHAnsi" w:hAnsiTheme="minorHAnsi"/>
          <w:b/>
          <w:sz w:val="22"/>
          <w:szCs w:val="22"/>
        </w:rPr>
      </w:pPr>
      <w:r>
        <w:rPr>
          <w:rFonts w:asciiTheme="minorHAnsi" w:hAnsiTheme="minorHAnsi"/>
          <w:b/>
          <w:sz w:val="22"/>
          <w:szCs w:val="22"/>
        </w:rPr>
        <w:t>7.4.- Protección</w:t>
      </w:r>
      <w:r w:rsidR="00632E37">
        <w:rPr>
          <w:rFonts w:asciiTheme="minorHAnsi" w:hAnsiTheme="minorHAnsi"/>
          <w:b/>
          <w:sz w:val="22"/>
          <w:szCs w:val="22"/>
        </w:rPr>
        <w:t xml:space="preserve"> Auditiva</w:t>
      </w:r>
    </w:p>
    <w:p w14:paraId="5922AB44" w14:textId="77777777" w:rsidR="00E35C93" w:rsidRDefault="00E35C93" w:rsidP="00E35C93">
      <w:pPr>
        <w:pStyle w:val="Prrafodelista"/>
        <w:spacing w:line="360" w:lineRule="auto"/>
        <w:ind w:left="2149"/>
        <w:jc w:val="both"/>
        <w:rPr>
          <w:rFonts w:asciiTheme="minorHAnsi" w:hAnsiTheme="minorHAnsi"/>
          <w:b/>
          <w:sz w:val="22"/>
          <w:szCs w:val="22"/>
        </w:rPr>
      </w:pPr>
      <w:r>
        <w:rPr>
          <w:rFonts w:asciiTheme="minorHAnsi" w:hAnsiTheme="minorHAnsi"/>
          <w:b/>
          <w:sz w:val="22"/>
          <w:szCs w:val="22"/>
        </w:rPr>
        <w:t>7.5.-Protección</w:t>
      </w:r>
      <w:r w:rsidR="00632E37">
        <w:rPr>
          <w:rFonts w:asciiTheme="minorHAnsi" w:hAnsiTheme="minorHAnsi"/>
          <w:b/>
          <w:sz w:val="22"/>
          <w:szCs w:val="22"/>
        </w:rPr>
        <w:t xml:space="preserve"> Pies</w:t>
      </w:r>
    </w:p>
    <w:p w14:paraId="22113DB3" w14:textId="77777777" w:rsidR="00E35C93" w:rsidRDefault="00E35C93" w:rsidP="00E35C93">
      <w:pPr>
        <w:pStyle w:val="Prrafodelista"/>
        <w:spacing w:line="360" w:lineRule="auto"/>
        <w:ind w:left="2149"/>
        <w:jc w:val="both"/>
        <w:rPr>
          <w:rFonts w:asciiTheme="minorHAnsi" w:hAnsiTheme="minorHAnsi"/>
          <w:b/>
          <w:sz w:val="22"/>
          <w:szCs w:val="22"/>
        </w:rPr>
      </w:pPr>
      <w:r>
        <w:rPr>
          <w:rFonts w:asciiTheme="minorHAnsi" w:hAnsiTheme="minorHAnsi"/>
          <w:b/>
          <w:sz w:val="22"/>
          <w:szCs w:val="22"/>
        </w:rPr>
        <w:t>7.6.- Protección</w:t>
      </w:r>
      <w:r w:rsidR="00632E37">
        <w:rPr>
          <w:rFonts w:asciiTheme="minorHAnsi" w:hAnsiTheme="minorHAnsi"/>
          <w:b/>
          <w:sz w:val="22"/>
          <w:szCs w:val="22"/>
        </w:rPr>
        <w:t xml:space="preserve"> </w:t>
      </w:r>
      <w:r w:rsidR="00A1388F">
        <w:rPr>
          <w:rFonts w:asciiTheme="minorHAnsi" w:hAnsiTheme="minorHAnsi"/>
          <w:b/>
          <w:sz w:val="22"/>
          <w:szCs w:val="22"/>
        </w:rPr>
        <w:t>Anticaída</w:t>
      </w:r>
    </w:p>
    <w:p w14:paraId="0A78C862" w14:textId="77777777" w:rsidR="00E35C93" w:rsidRDefault="00E35C93" w:rsidP="00E35C93">
      <w:pPr>
        <w:pStyle w:val="Prrafodelista"/>
        <w:spacing w:line="360" w:lineRule="auto"/>
        <w:ind w:left="2149"/>
        <w:jc w:val="both"/>
        <w:rPr>
          <w:rFonts w:asciiTheme="minorHAnsi" w:hAnsiTheme="minorHAnsi"/>
          <w:b/>
          <w:sz w:val="22"/>
          <w:szCs w:val="22"/>
        </w:rPr>
      </w:pPr>
      <w:r>
        <w:rPr>
          <w:rFonts w:asciiTheme="minorHAnsi" w:hAnsiTheme="minorHAnsi"/>
          <w:b/>
          <w:sz w:val="22"/>
          <w:szCs w:val="22"/>
        </w:rPr>
        <w:t>7.7.-Protección</w:t>
      </w:r>
      <w:r w:rsidR="00632E37">
        <w:rPr>
          <w:rFonts w:asciiTheme="minorHAnsi" w:hAnsiTheme="minorHAnsi"/>
          <w:b/>
          <w:sz w:val="22"/>
          <w:szCs w:val="22"/>
        </w:rPr>
        <w:t xml:space="preserve"> Soldadura</w:t>
      </w:r>
    </w:p>
    <w:p w14:paraId="56AC0E99" w14:textId="77777777" w:rsidR="00632E37" w:rsidRPr="00632E37" w:rsidRDefault="00E35C93" w:rsidP="00632E37">
      <w:pPr>
        <w:pStyle w:val="Prrafodelista"/>
        <w:spacing w:line="360" w:lineRule="auto"/>
        <w:ind w:left="2149"/>
        <w:jc w:val="both"/>
        <w:rPr>
          <w:rFonts w:asciiTheme="minorHAnsi" w:hAnsiTheme="minorHAnsi"/>
          <w:b/>
          <w:sz w:val="22"/>
          <w:szCs w:val="22"/>
        </w:rPr>
      </w:pPr>
      <w:r>
        <w:rPr>
          <w:rFonts w:asciiTheme="minorHAnsi" w:hAnsiTheme="minorHAnsi"/>
          <w:b/>
          <w:sz w:val="22"/>
          <w:szCs w:val="22"/>
        </w:rPr>
        <w:t>7.8.-Protección</w:t>
      </w:r>
      <w:r w:rsidR="00632E37">
        <w:rPr>
          <w:rFonts w:asciiTheme="minorHAnsi" w:hAnsiTheme="minorHAnsi"/>
          <w:b/>
          <w:sz w:val="22"/>
          <w:szCs w:val="22"/>
        </w:rPr>
        <w:t xml:space="preserve"> Riesgos </w:t>
      </w:r>
      <w:r w:rsidR="00A1388F">
        <w:rPr>
          <w:rFonts w:asciiTheme="minorHAnsi" w:hAnsiTheme="minorHAnsi"/>
          <w:b/>
          <w:sz w:val="22"/>
          <w:szCs w:val="22"/>
        </w:rPr>
        <w:t>Eléctricos</w:t>
      </w:r>
    </w:p>
    <w:p w14:paraId="21B8E9DC" w14:textId="77777777" w:rsidR="00E35C93" w:rsidRDefault="00E35C93" w:rsidP="00E35C93">
      <w:pPr>
        <w:pStyle w:val="Prrafodelista"/>
        <w:spacing w:line="360" w:lineRule="auto"/>
        <w:ind w:left="2149"/>
        <w:jc w:val="both"/>
        <w:rPr>
          <w:rFonts w:asciiTheme="minorHAnsi" w:hAnsiTheme="minorHAnsi"/>
          <w:b/>
          <w:sz w:val="22"/>
          <w:szCs w:val="22"/>
        </w:rPr>
      </w:pPr>
      <w:r>
        <w:rPr>
          <w:rFonts w:asciiTheme="minorHAnsi" w:hAnsiTheme="minorHAnsi"/>
          <w:b/>
          <w:sz w:val="22"/>
          <w:szCs w:val="22"/>
        </w:rPr>
        <w:t>7.9.- Protección</w:t>
      </w:r>
      <w:r w:rsidR="00632E37">
        <w:rPr>
          <w:rFonts w:asciiTheme="minorHAnsi" w:hAnsiTheme="minorHAnsi"/>
          <w:b/>
          <w:sz w:val="22"/>
          <w:szCs w:val="22"/>
        </w:rPr>
        <w:t xml:space="preserve"> </w:t>
      </w:r>
      <w:r w:rsidR="00A1388F">
        <w:rPr>
          <w:rFonts w:asciiTheme="minorHAnsi" w:hAnsiTheme="minorHAnsi"/>
          <w:b/>
          <w:sz w:val="22"/>
          <w:szCs w:val="22"/>
        </w:rPr>
        <w:t>Respiratoria</w:t>
      </w:r>
    </w:p>
    <w:p w14:paraId="4DF07470" w14:textId="77777777" w:rsidR="00E35C93" w:rsidRDefault="00E35C93" w:rsidP="00E35C93">
      <w:pPr>
        <w:pStyle w:val="Prrafodelista"/>
        <w:spacing w:line="360" w:lineRule="auto"/>
        <w:ind w:left="2149"/>
        <w:jc w:val="both"/>
        <w:rPr>
          <w:rFonts w:asciiTheme="minorHAnsi" w:hAnsiTheme="minorHAnsi"/>
          <w:b/>
          <w:sz w:val="22"/>
          <w:szCs w:val="22"/>
        </w:rPr>
      </w:pPr>
      <w:r>
        <w:rPr>
          <w:rFonts w:asciiTheme="minorHAnsi" w:hAnsiTheme="minorHAnsi"/>
          <w:b/>
          <w:sz w:val="22"/>
          <w:szCs w:val="22"/>
        </w:rPr>
        <w:t>7.10.-Protección</w:t>
      </w:r>
      <w:r w:rsidR="00632E37">
        <w:rPr>
          <w:rFonts w:asciiTheme="minorHAnsi" w:hAnsiTheme="minorHAnsi"/>
          <w:b/>
          <w:sz w:val="22"/>
          <w:szCs w:val="22"/>
        </w:rPr>
        <w:t xml:space="preserve"> </w:t>
      </w:r>
      <w:r w:rsidR="00A1388F">
        <w:rPr>
          <w:rFonts w:asciiTheme="minorHAnsi" w:hAnsiTheme="minorHAnsi"/>
          <w:b/>
          <w:sz w:val="22"/>
          <w:szCs w:val="22"/>
        </w:rPr>
        <w:t>Exposición</w:t>
      </w:r>
      <w:r w:rsidR="00632E37">
        <w:rPr>
          <w:rFonts w:asciiTheme="minorHAnsi" w:hAnsiTheme="minorHAnsi"/>
          <w:b/>
          <w:sz w:val="22"/>
          <w:szCs w:val="22"/>
        </w:rPr>
        <w:t xml:space="preserve"> a Ruidos</w:t>
      </w:r>
    </w:p>
    <w:p w14:paraId="1CAFCC86" w14:textId="77777777" w:rsidR="00632E37" w:rsidRPr="00632E37" w:rsidRDefault="00632E37" w:rsidP="00632E37">
      <w:pPr>
        <w:spacing w:line="360" w:lineRule="auto"/>
        <w:jc w:val="both"/>
        <w:rPr>
          <w:rFonts w:asciiTheme="minorHAnsi" w:hAnsiTheme="minorHAnsi"/>
          <w:b/>
          <w:sz w:val="22"/>
          <w:szCs w:val="22"/>
        </w:rPr>
      </w:pPr>
      <w:r>
        <w:rPr>
          <w:rFonts w:asciiTheme="minorHAnsi" w:hAnsiTheme="minorHAnsi"/>
          <w:b/>
          <w:sz w:val="22"/>
          <w:szCs w:val="22"/>
        </w:rPr>
        <w:tab/>
        <w:t xml:space="preserve">          8. ENTREGA Y REPOSICION DE ELEMENTOS DE PROTECION PERSONAL</w:t>
      </w:r>
    </w:p>
    <w:p w14:paraId="1F45F05F" w14:textId="77777777" w:rsidR="00E35C93" w:rsidRDefault="00E35C93" w:rsidP="004279F5">
      <w:pPr>
        <w:spacing w:line="360" w:lineRule="auto"/>
        <w:ind w:firstLine="709"/>
        <w:jc w:val="both"/>
        <w:rPr>
          <w:rFonts w:asciiTheme="minorHAnsi" w:hAnsiTheme="minorHAnsi"/>
          <w:sz w:val="22"/>
          <w:szCs w:val="22"/>
        </w:rPr>
      </w:pPr>
    </w:p>
    <w:p w14:paraId="59232F1F" w14:textId="77777777" w:rsidR="00E35C93" w:rsidRDefault="00E35C93" w:rsidP="004279F5">
      <w:pPr>
        <w:spacing w:line="360" w:lineRule="auto"/>
        <w:ind w:firstLine="709"/>
        <w:jc w:val="both"/>
        <w:rPr>
          <w:rFonts w:asciiTheme="minorHAnsi" w:hAnsiTheme="minorHAnsi"/>
          <w:sz w:val="22"/>
          <w:szCs w:val="22"/>
        </w:rPr>
      </w:pPr>
    </w:p>
    <w:p w14:paraId="35D3A476" w14:textId="77777777" w:rsidR="00E35C93" w:rsidRDefault="00E35C93" w:rsidP="004279F5">
      <w:pPr>
        <w:spacing w:line="360" w:lineRule="auto"/>
        <w:ind w:firstLine="709"/>
        <w:jc w:val="both"/>
        <w:rPr>
          <w:rFonts w:asciiTheme="minorHAnsi" w:hAnsiTheme="minorHAnsi"/>
          <w:sz w:val="22"/>
          <w:szCs w:val="22"/>
        </w:rPr>
      </w:pPr>
    </w:p>
    <w:p w14:paraId="1359016F" w14:textId="77777777" w:rsidR="00E35C93" w:rsidRDefault="00E35C93" w:rsidP="004279F5">
      <w:pPr>
        <w:spacing w:line="360" w:lineRule="auto"/>
        <w:ind w:firstLine="709"/>
        <w:jc w:val="both"/>
        <w:rPr>
          <w:rFonts w:asciiTheme="minorHAnsi" w:hAnsiTheme="minorHAnsi"/>
          <w:sz w:val="22"/>
          <w:szCs w:val="22"/>
        </w:rPr>
      </w:pPr>
    </w:p>
    <w:p w14:paraId="5898CC80" w14:textId="77777777" w:rsidR="00E35C93" w:rsidRPr="00A84752" w:rsidRDefault="00E35C93" w:rsidP="004279F5">
      <w:pPr>
        <w:spacing w:line="360" w:lineRule="auto"/>
        <w:ind w:firstLine="709"/>
        <w:jc w:val="both"/>
        <w:rPr>
          <w:rFonts w:asciiTheme="minorHAnsi" w:hAnsiTheme="minorHAnsi"/>
          <w:sz w:val="22"/>
          <w:szCs w:val="22"/>
        </w:rPr>
      </w:pPr>
    </w:p>
    <w:p w14:paraId="78EA27C8" w14:textId="77777777" w:rsidR="00384A83" w:rsidRPr="00A84752" w:rsidRDefault="00384A83" w:rsidP="004279F5">
      <w:pPr>
        <w:spacing w:line="360" w:lineRule="auto"/>
        <w:ind w:firstLine="709"/>
        <w:jc w:val="both"/>
        <w:rPr>
          <w:rFonts w:asciiTheme="minorHAnsi" w:hAnsiTheme="minorHAnsi"/>
          <w:sz w:val="22"/>
          <w:szCs w:val="22"/>
        </w:rPr>
      </w:pPr>
    </w:p>
    <w:p w14:paraId="4A052954" w14:textId="77777777" w:rsidR="00384A83" w:rsidRPr="00A84752" w:rsidRDefault="00384A83" w:rsidP="004279F5">
      <w:pPr>
        <w:spacing w:line="360" w:lineRule="auto"/>
        <w:ind w:firstLine="709"/>
        <w:jc w:val="both"/>
        <w:rPr>
          <w:rFonts w:asciiTheme="minorHAnsi" w:hAnsiTheme="minorHAnsi"/>
          <w:sz w:val="22"/>
          <w:szCs w:val="22"/>
        </w:rPr>
      </w:pPr>
    </w:p>
    <w:p w14:paraId="430F5727" w14:textId="77777777" w:rsidR="00384A83" w:rsidRPr="00A84752" w:rsidRDefault="00384A83" w:rsidP="004279F5">
      <w:pPr>
        <w:spacing w:line="360" w:lineRule="auto"/>
        <w:ind w:firstLine="709"/>
        <w:jc w:val="both"/>
        <w:rPr>
          <w:rFonts w:asciiTheme="minorHAnsi" w:hAnsiTheme="minorHAnsi"/>
          <w:sz w:val="22"/>
          <w:szCs w:val="22"/>
        </w:rPr>
      </w:pPr>
    </w:p>
    <w:p w14:paraId="3E8F52A1" w14:textId="77777777" w:rsidR="00275E20" w:rsidRPr="00A84752" w:rsidRDefault="00972D5F" w:rsidP="004279F5">
      <w:pPr>
        <w:spacing w:line="360" w:lineRule="auto"/>
        <w:ind w:firstLine="709"/>
        <w:jc w:val="both"/>
        <w:rPr>
          <w:rFonts w:asciiTheme="minorHAnsi" w:hAnsiTheme="minorHAnsi"/>
          <w:b/>
          <w:sz w:val="22"/>
          <w:szCs w:val="22"/>
          <w:u w:val="single"/>
        </w:rPr>
      </w:pPr>
      <w:r>
        <w:rPr>
          <w:rFonts w:asciiTheme="minorHAnsi" w:hAnsiTheme="minorHAnsi"/>
          <w:b/>
          <w:sz w:val="22"/>
          <w:szCs w:val="22"/>
          <w:u w:val="single"/>
        </w:rPr>
        <w:lastRenderedPageBreak/>
        <w:t xml:space="preserve">1.- </w:t>
      </w:r>
      <w:r w:rsidR="00275E20" w:rsidRPr="00A84752">
        <w:rPr>
          <w:rFonts w:asciiTheme="minorHAnsi" w:hAnsiTheme="minorHAnsi"/>
          <w:b/>
          <w:sz w:val="22"/>
          <w:szCs w:val="22"/>
          <w:u w:val="single"/>
        </w:rPr>
        <w:t>Objetivo</w:t>
      </w:r>
      <w:r w:rsidR="00AD4637" w:rsidRPr="00A84752">
        <w:rPr>
          <w:rFonts w:asciiTheme="minorHAnsi" w:hAnsiTheme="minorHAnsi"/>
          <w:b/>
          <w:sz w:val="22"/>
          <w:szCs w:val="22"/>
          <w:u w:val="single"/>
        </w:rPr>
        <w:t>.</w:t>
      </w:r>
    </w:p>
    <w:p w14:paraId="1B61ADB4" w14:textId="77777777" w:rsidR="00772886" w:rsidRPr="00A84752" w:rsidRDefault="00772886" w:rsidP="004279F5">
      <w:pPr>
        <w:spacing w:line="360" w:lineRule="auto"/>
        <w:ind w:firstLine="709"/>
        <w:jc w:val="both"/>
        <w:rPr>
          <w:rFonts w:asciiTheme="minorHAnsi" w:hAnsiTheme="minorHAnsi"/>
          <w:sz w:val="22"/>
          <w:szCs w:val="22"/>
        </w:rPr>
      </w:pPr>
    </w:p>
    <w:p w14:paraId="0D51833F" w14:textId="77777777" w:rsidR="00772886" w:rsidRPr="00A84752" w:rsidRDefault="00167407" w:rsidP="004279F5">
      <w:pPr>
        <w:spacing w:line="360" w:lineRule="auto"/>
        <w:ind w:firstLine="709"/>
        <w:jc w:val="both"/>
        <w:rPr>
          <w:rFonts w:asciiTheme="minorHAnsi" w:hAnsiTheme="minorHAnsi"/>
          <w:sz w:val="22"/>
          <w:szCs w:val="22"/>
        </w:rPr>
      </w:pPr>
      <w:r w:rsidRPr="00A84752">
        <w:rPr>
          <w:rFonts w:asciiTheme="minorHAnsi" w:hAnsiTheme="minorHAnsi"/>
          <w:sz w:val="22"/>
          <w:szCs w:val="22"/>
        </w:rPr>
        <w:t xml:space="preserve">Asegurar la protección de las personas expuestas a riesgos específicos mediante </w:t>
      </w:r>
      <w:r w:rsidR="00772886" w:rsidRPr="00A84752">
        <w:rPr>
          <w:rFonts w:asciiTheme="minorHAnsi" w:hAnsiTheme="minorHAnsi"/>
          <w:sz w:val="22"/>
          <w:szCs w:val="22"/>
        </w:rPr>
        <w:t xml:space="preserve">la selección de </w:t>
      </w:r>
      <w:r w:rsidRPr="00A84752">
        <w:rPr>
          <w:rFonts w:asciiTheme="minorHAnsi" w:hAnsiTheme="minorHAnsi"/>
          <w:sz w:val="22"/>
          <w:szCs w:val="22"/>
        </w:rPr>
        <w:t xml:space="preserve">elementos de protección personal como medida </w:t>
      </w:r>
      <w:r w:rsidR="00723FBC" w:rsidRPr="00A84752">
        <w:rPr>
          <w:rFonts w:asciiTheme="minorHAnsi" w:hAnsiTheme="minorHAnsi"/>
          <w:sz w:val="22"/>
          <w:szCs w:val="22"/>
        </w:rPr>
        <w:t>básica</w:t>
      </w:r>
      <w:r w:rsidR="000639CC" w:rsidRPr="00A84752">
        <w:rPr>
          <w:rFonts w:asciiTheme="minorHAnsi" w:hAnsiTheme="minorHAnsi"/>
          <w:sz w:val="22"/>
          <w:szCs w:val="22"/>
        </w:rPr>
        <w:t xml:space="preserve">.  </w:t>
      </w:r>
    </w:p>
    <w:p w14:paraId="0B24CBDA" w14:textId="77777777" w:rsidR="000010D1" w:rsidRPr="00A84752" w:rsidRDefault="000639CC" w:rsidP="004279F5">
      <w:pPr>
        <w:spacing w:line="360" w:lineRule="auto"/>
        <w:ind w:firstLine="709"/>
        <w:jc w:val="both"/>
        <w:rPr>
          <w:rFonts w:asciiTheme="minorHAnsi" w:hAnsiTheme="minorHAnsi"/>
          <w:sz w:val="22"/>
          <w:szCs w:val="22"/>
        </w:rPr>
      </w:pPr>
      <w:r w:rsidRPr="00A84752">
        <w:rPr>
          <w:rFonts w:asciiTheme="minorHAnsi" w:hAnsiTheme="minorHAnsi"/>
          <w:sz w:val="22"/>
          <w:szCs w:val="22"/>
        </w:rPr>
        <w:t>E</w:t>
      </w:r>
      <w:r w:rsidR="00CB4B67" w:rsidRPr="00A84752">
        <w:rPr>
          <w:rFonts w:asciiTheme="minorHAnsi" w:hAnsiTheme="minorHAnsi"/>
          <w:sz w:val="22"/>
          <w:szCs w:val="22"/>
        </w:rPr>
        <w:t xml:space="preserve">stablecer un </w:t>
      </w:r>
      <w:r w:rsidR="006F0E3C" w:rsidRPr="00A84752">
        <w:rPr>
          <w:rFonts w:asciiTheme="minorHAnsi" w:hAnsiTheme="minorHAnsi"/>
          <w:sz w:val="22"/>
          <w:szCs w:val="22"/>
        </w:rPr>
        <w:t xml:space="preserve">estándar </w:t>
      </w:r>
      <w:r w:rsidR="000E3752" w:rsidRPr="00A84752">
        <w:rPr>
          <w:rFonts w:asciiTheme="minorHAnsi" w:hAnsiTheme="minorHAnsi"/>
          <w:sz w:val="22"/>
          <w:szCs w:val="22"/>
        </w:rPr>
        <w:t>que</w:t>
      </w:r>
      <w:r w:rsidR="000010D1" w:rsidRPr="00A84752">
        <w:rPr>
          <w:rFonts w:asciiTheme="minorHAnsi" w:hAnsiTheme="minorHAnsi"/>
          <w:sz w:val="22"/>
          <w:szCs w:val="22"/>
        </w:rPr>
        <w:t xml:space="preserve"> permita el control de </w:t>
      </w:r>
      <w:r w:rsidR="00DF3D1D" w:rsidRPr="00A84752">
        <w:rPr>
          <w:rFonts w:asciiTheme="minorHAnsi" w:hAnsiTheme="minorHAnsi"/>
          <w:sz w:val="22"/>
          <w:szCs w:val="22"/>
        </w:rPr>
        <w:t xml:space="preserve">entrega de elementos de protección personal </w:t>
      </w:r>
      <w:r w:rsidR="00D6043A" w:rsidRPr="00A84752">
        <w:rPr>
          <w:rFonts w:asciiTheme="minorHAnsi" w:hAnsiTheme="minorHAnsi"/>
          <w:sz w:val="22"/>
          <w:szCs w:val="22"/>
        </w:rPr>
        <w:t xml:space="preserve">(EPP) </w:t>
      </w:r>
      <w:r w:rsidR="00DF3D1D" w:rsidRPr="00A84752">
        <w:rPr>
          <w:rFonts w:asciiTheme="minorHAnsi" w:hAnsiTheme="minorHAnsi"/>
          <w:sz w:val="22"/>
          <w:szCs w:val="22"/>
        </w:rPr>
        <w:t>en obra</w:t>
      </w:r>
      <w:r w:rsidR="000010D1" w:rsidRPr="00A84752">
        <w:rPr>
          <w:rFonts w:asciiTheme="minorHAnsi" w:hAnsiTheme="minorHAnsi"/>
          <w:sz w:val="22"/>
          <w:szCs w:val="22"/>
        </w:rPr>
        <w:t>.</w:t>
      </w:r>
      <w:r w:rsidR="001462F7" w:rsidRPr="00A84752">
        <w:rPr>
          <w:rFonts w:asciiTheme="minorHAnsi" w:hAnsiTheme="minorHAnsi"/>
          <w:sz w:val="22"/>
          <w:szCs w:val="22"/>
        </w:rPr>
        <w:t xml:space="preserve">  Determinando la </w:t>
      </w:r>
      <w:r w:rsidR="003F06D6" w:rsidRPr="00A84752">
        <w:rPr>
          <w:rFonts w:asciiTheme="minorHAnsi" w:hAnsiTheme="minorHAnsi"/>
          <w:sz w:val="22"/>
          <w:szCs w:val="22"/>
        </w:rPr>
        <w:t>necesidad de reposición y las exigencias técnicas y</w:t>
      </w:r>
      <w:r w:rsidR="00167407" w:rsidRPr="00A84752">
        <w:rPr>
          <w:rFonts w:asciiTheme="minorHAnsi" w:hAnsiTheme="minorHAnsi"/>
          <w:sz w:val="22"/>
          <w:szCs w:val="22"/>
        </w:rPr>
        <w:t xml:space="preserve"> requisitos de uso de estos.</w:t>
      </w:r>
    </w:p>
    <w:p w14:paraId="1DAD1402" w14:textId="77777777" w:rsidR="000010D1" w:rsidRPr="00A84752" w:rsidRDefault="000010D1" w:rsidP="004279F5">
      <w:pPr>
        <w:spacing w:line="360" w:lineRule="auto"/>
        <w:ind w:firstLine="709"/>
        <w:jc w:val="both"/>
        <w:rPr>
          <w:rFonts w:asciiTheme="minorHAnsi" w:hAnsiTheme="minorHAnsi"/>
          <w:sz w:val="22"/>
          <w:szCs w:val="22"/>
        </w:rPr>
      </w:pPr>
    </w:p>
    <w:p w14:paraId="13E551D8" w14:textId="77777777" w:rsidR="000639CC" w:rsidRDefault="00972D5F" w:rsidP="004279F5">
      <w:pPr>
        <w:spacing w:line="360" w:lineRule="auto"/>
        <w:ind w:firstLine="709"/>
        <w:jc w:val="both"/>
        <w:rPr>
          <w:rFonts w:asciiTheme="minorHAnsi" w:hAnsiTheme="minorHAnsi"/>
          <w:b/>
          <w:sz w:val="22"/>
          <w:szCs w:val="22"/>
          <w:u w:val="single"/>
        </w:rPr>
      </w:pPr>
      <w:r>
        <w:rPr>
          <w:rFonts w:asciiTheme="minorHAnsi" w:hAnsiTheme="minorHAnsi"/>
          <w:b/>
          <w:sz w:val="22"/>
          <w:szCs w:val="22"/>
          <w:u w:val="single"/>
        </w:rPr>
        <w:t>2.- Alcance.</w:t>
      </w:r>
    </w:p>
    <w:p w14:paraId="5F817906" w14:textId="77777777" w:rsidR="00972D5F" w:rsidRDefault="00972D5F" w:rsidP="004279F5">
      <w:pPr>
        <w:spacing w:line="360" w:lineRule="auto"/>
        <w:ind w:firstLine="709"/>
        <w:jc w:val="both"/>
        <w:rPr>
          <w:rFonts w:asciiTheme="minorHAnsi" w:hAnsiTheme="minorHAnsi"/>
          <w:sz w:val="22"/>
          <w:szCs w:val="22"/>
        </w:rPr>
      </w:pPr>
    </w:p>
    <w:p w14:paraId="050CC5CE" w14:textId="77777777" w:rsidR="009F4F4F" w:rsidRDefault="009F4F4F" w:rsidP="004279F5">
      <w:pPr>
        <w:spacing w:line="360" w:lineRule="auto"/>
        <w:ind w:firstLine="709"/>
        <w:jc w:val="both"/>
        <w:rPr>
          <w:rFonts w:asciiTheme="minorHAnsi" w:hAnsiTheme="minorHAnsi"/>
          <w:sz w:val="22"/>
          <w:szCs w:val="22"/>
        </w:rPr>
      </w:pPr>
      <w:r>
        <w:rPr>
          <w:rFonts w:asciiTheme="minorHAnsi" w:hAnsiTheme="minorHAnsi"/>
          <w:sz w:val="22"/>
          <w:szCs w:val="22"/>
        </w:rPr>
        <w:t>EL presente procedimiento debe ser acatado por todas las personas que realicen trabajos de cualquier índole o naturaleza al interior de las obras en ejecución bajo cargo de ICF Limitada, ya sea que los trabajos se ejecuten de manera directa o sea bajo régimen de Subcontratación.</w:t>
      </w:r>
    </w:p>
    <w:p w14:paraId="560D3585" w14:textId="77777777" w:rsidR="009F4F4F" w:rsidRDefault="009F4F4F" w:rsidP="004279F5">
      <w:pPr>
        <w:spacing w:line="360" w:lineRule="auto"/>
        <w:ind w:firstLine="709"/>
        <w:jc w:val="both"/>
        <w:rPr>
          <w:rFonts w:asciiTheme="minorHAnsi" w:hAnsiTheme="minorHAnsi"/>
          <w:sz w:val="22"/>
          <w:szCs w:val="22"/>
        </w:rPr>
      </w:pPr>
      <w:r>
        <w:rPr>
          <w:rFonts w:asciiTheme="minorHAnsi" w:hAnsiTheme="minorHAnsi"/>
          <w:sz w:val="22"/>
          <w:szCs w:val="22"/>
        </w:rPr>
        <w:t>Así también este procedimiento debe ser acatado por todas las personas que ingresen como visitas, clientes, proveedores u otros y que requiera ingresar a alguna o varias dependencias de la obra o proyecto en ejecución.</w:t>
      </w:r>
    </w:p>
    <w:p w14:paraId="53CB064F" w14:textId="77777777" w:rsidR="009F4F4F" w:rsidRPr="009F4F4F" w:rsidRDefault="009F4F4F" w:rsidP="004279F5">
      <w:pPr>
        <w:spacing w:line="360" w:lineRule="auto"/>
        <w:ind w:firstLine="709"/>
        <w:jc w:val="both"/>
        <w:rPr>
          <w:rFonts w:asciiTheme="minorHAnsi" w:hAnsiTheme="minorHAnsi"/>
          <w:sz w:val="22"/>
          <w:szCs w:val="22"/>
        </w:rPr>
      </w:pPr>
    </w:p>
    <w:p w14:paraId="2EBDDA1E" w14:textId="77777777" w:rsidR="00275E20" w:rsidRPr="00A84752" w:rsidRDefault="00197BF1" w:rsidP="004279F5">
      <w:pPr>
        <w:spacing w:line="360" w:lineRule="auto"/>
        <w:ind w:firstLine="709"/>
        <w:jc w:val="both"/>
        <w:rPr>
          <w:rFonts w:asciiTheme="minorHAnsi" w:hAnsiTheme="minorHAnsi"/>
          <w:b/>
          <w:sz w:val="22"/>
          <w:szCs w:val="22"/>
          <w:u w:val="single"/>
        </w:rPr>
      </w:pPr>
      <w:r>
        <w:rPr>
          <w:rFonts w:asciiTheme="minorHAnsi" w:hAnsiTheme="minorHAnsi"/>
          <w:b/>
          <w:sz w:val="22"/>
          <w:szCs w:val="22"/>
          <w:u w:val="single"/>
        </w:rPr>
        <w:t xml:space="preserve">3.- </w:t>
      </w:r>
      <w:r w:rsidR="00275E20" w:rsidRPr="00A84752">
        <w:rPr>
          <w:rFonts w:asciiTheme="minorHAnsi" w:hAnsiTheme="minorHAnsi"/>
          <w:b/>
          <w:sz w:val="22"/>
          <w:szCs w:val="22"/>
          <w:u w:val="single"/>
        </w:rPr>
        <w:t>Referencia:</w:t>
      </w:r>
    </w:p>
    <w:p w14:paraId="44658D6F" w14:textId="77777777" w:rsidR="0026439E" w:rsidRPr="00A84752" w:rsidRDefault="0026439E" w:rsidP="004279F5">
      <w:pPr>
        <w:spacing w:line="360" w:lineRule="auto"/>
        <w:ind w:firstLine="709"/>
        <w:jc w:val="both"/>
        <w:rPr>
          <w:rFonts w:asciiTheme="minorHAnsi" w:hAnsiTheme="minorHAnsi"/>
          <w:sz w:val="22"/>
          <w:szCs w:val="22"/>
        </w:rPr>
      </w:pPr>
    </w:p>
    <w:p w14:paraId="06EFC1AE" w14:textId="77777777" w:rsidR="00772886" w:rsidRPr="00A84752" w:rsidRDefault="00772886" w:rsidP="00527A39">
      <w:pPr>
        <w:pStyle w:val="Prrafodelista"/>
        <w:numPr>
          <w:ilvl w:val="0"/>
          <w:numId w:val="5"/>
        </w:numPr>
        <w:spacing w:line="360" w:lineRule="auto"/>
        <w:jc w:val="both"/>
        <w:rPr>
          <w:rFonts w:asciiTheme="minorHAnsi" w:hAnsiTheme="minorHAnsi"/>
          <w:sz w:val="22"/>
          <w:szCs w:val="22"/>
        </w:rPr>
      </w:pPr>
      <w:r w:rsidRPr="00A84752">
        <w:rPr>
          <w:rFonts w:asciiTheme="minorHAnsi" w:hAnsiTheme="minorHAnsi"/>
          <w:sz w:val="22"/>
          <w:szCs w:val="22"/>
        </w:rPr>
        <w:t>D.S Nº 18: Certificación</w:t>
      </w:r>
      <w:r w:rsidR="008A3C8E" w:rsidRPr="00A84752">
        <w:rPr>
          <w:rFonts w:asciiTheme="minorHAnsi" w:hAnsiTheme="minorHAnsi"/>
          <w:sz w:val="22"/>
          <w:szCs w:val="22"/>
        </w:rPr>
        <w:t xml:space="preserve"> de Calidad de Elementos de Protección Personal.</w:t>
      </w:r>
    </w:p>
    <w:p w14:paraId="36E5E855" w14:textId="77777777" w:rsidR="00772886" w:rsidRPr="00A84752" w:rsidRDefault="00772886" w:rsidP="00527A39">
      <w:pPr>
        <w:pStyle w:val="Prrafodelista"/>
        <w:numPr>
          <w:ilvl w:val="0"/>
          <w:numId w:val="5"/>
        </w:numPr>
        <w:spacing w:line="360" w:lineRule="auto"/>
        <w:jc w:val="both"/>
        <w:rPr>
          <w:rFonts w:asciiTheme="minorHAnsi" w:hAnsiTheme="minorHAnsi"/>
          <w:sz w:val="22"/>
          <w:szCs w:val="22"/>
        </w:rPr>
      </w:pPr>
      <w:r w:rsidRPr="00A84752">
        <w:rPr>
          <w:rFonts w:asciiTheme="minorHAnsi" w:hAnsiTheme="minorHAnsi"/>
          <w:sz w:val="22"/>
          <w:szCs w:val="22"/>
        </w:rPr>
        <w:t>D.S N° 173: Reglamenta autorización de laboratorios que certifiquen la calidad de elementos de protección personal contra riesgos ocupacionales.</w:t>
      </w:r>
    </w:p>
    <w:p w14:paraId="2D0EE098" w14:textId="77777777" w:rsidR="008A3C8E" w:rsidRPr="00A84752" w:rsidRDefault="00620C81" w:rsidP="00527A39">
      <w:pPr>
        <w:pStyle w:val="Prrafodelista"/>
        <w:numPr>
          <w:ilvl w:val="0"/>
          <w:numId w:val="5"/>
        </w:numPr>
        <w:spacing w:line="360" w:lineRule="auto"/>
        <w:jc w:val="both"/>
        <w:rPr>
          <w:rFonts w:asciiTheme="minorHAnsi" w:hAnsiTheme="minorHAnsi"/>
          <w:sz w:val="22"/>
          <w:szCs w:val="22"/>
        </w:rPr>
      </w:pPr>
      <w:r w:rsidRPr="00A84752">
        <w:rPr>
          <w:rFonts w:asciiTheme="minorHAnsi" w:hAnsiTheme="minorHAnsi"/>
          <w:color w:val="000000"/>
          <w:sz w:val="22"/>
          <w:szCs w:val="22"/>
        </w:rPr>
        <w:t>D</w:t>
      </w:r>
      <w:r w:rsidR="00772886" w:rsidRPr="00A84752">
        <w:rPr>
          <w:rFonts w:asciiTheme="minorHAnsi" w:hAnsiTheme="minorHAnsi"/>
          <w:color w:val="000000"/>
          <w:sz w:val="22"/>
          <w:szCs w:val="22"/>
        </w:rPr>
        <w:t xml:space="preserve">.S, </w:t>
      </w:r>
      <w:r w:rsidRPr="00A84752">
        <w:rPr>
          <w:rFonts w:asciiTheme="minorHAnsi" w:hAnsiTheme="minorHAnsi"/>
          <w:color w:val="000000"/>
          <w:sz w:val="22"/>
          <w:szCs w:val="22"/>
        </w:rPr>
        <w:t xml:space="preserve">N°594: </w:t>
      </w:r>
      <w:r w:rsidRPr="00A84752">
        <w:rPr>
          <w:rFonts w:asciiTheme="minorHAnsi" w:hAnsiTheme="minorHAnsi"/>
          <w:sz w:val="22"/>
          <w:szCs w:val="22"/>
        </w:rPr>
        <w:t>Reglamento sobre condiciones sanitarias y ambientales mínimas en los lugares de trabajo del Ministerio de Salud</w:t>
      </w:r>
      <w:r w:rsidR="00167407" w:rsidRPr="00A84752">
        <w:rPr>
          <w:rFonts w:asciiTheme="minorHAnsi" w:hAnsiTheme="minorHAnsi"/>
          <w:sz w:val="22"/>
          <w:szCs w:val="22"/>
        </w:rPr>
        <w:t>.</w:t>
      </w:r>
    </w:p>
    <w:p w14:paraId="2ECAE749" w14:textId="77777777" w:rsidR="008A3C8E" w:rsidRPr="00A84752" w:rsidRDefault="00772886" w:rsidP="00527A39">
      <w:pPr>
        <w:pStyle w:val="Prrafodelista"/>
        <w:numPr>
          <w:ilvl w:val="0"/>
          <w:numId w:val="5"/>
        </w:numPr>
        <w:spacing w:line="360" w:lineRule="auto"/>
        <w:jc w:val="both"/>
        <w:rPr>
          <w:rFonts w:asciiTheme="minorHAnsi" w:hAnsiTheme="minorHAnsi"/>
          <w:sz w:val="22"/>
          <w:szCs w:val="22"/>
        </w:rPr>
      </w:pPr>
      <w:r w:rsidRPr="00A84752">
        <w:rPr>
          <w:rFonts w:asciiTheme="minorHAnsi" w:hAnsiTheme="minorHAnsi"/>
          <w:color w:val="000000"/>
          <w:sz w:val="22"/>
          <w:szCs w:val="22"/>
        </w:rPr>
        <w:t xml:space="preserve">NCH </w:t>
      </w:r>
      <w:r w:rsidR="008A3C8E" w:rsidRPr="00A84752">
        <w:rPr>
          <w:rFonts w:asciiTheme="minorHAnsi" w:hAnsiTheme="minorHAnsi"/>
          <w:color w:val="000000"/>
          <w:sz w:val="22"/>
          <w:szCs w:val="22"/>
        </w:rPr>
        <w:t>461.</w:t>
      </w:r>
      <w:r w:rsidR="008A3C8E" w:rsidRPr="00A84752">
        <w:rPr>
          <w:rFonts w:asciiTheme="minorHAnsi" w:hAnsiTheme="minorHAnsi"/>
          <w:sz w:val="22"/>
          <w:szCs w:val="22"/>
        </w:rPr>
        <w:t xml:space="preserve">  Sobre la certificación de los cascos</w:t>
      </w:r>
    </w:p>
    <w:p w14:paraId="39179A9C" w14:textId="77777777" w:rsidR="008A3C8E" w:rsidRPr="00A84752" w:rsidRDefault="008A3C8E" w:rsidP="00527A39">
      <w:pPr>
        <w:pStyle w:val="Prrafodelista"/>
        <w:numPr>
          <w:ilvl w:val="0"/>
          <w:numId w:val="5"/>
        </w:numPr>
        <w:spacing w:line="360" w:lineRule="auto"/>
        <w:jc w:val="both"/>
        <w:rPr>
          <w:rFonts w:asciiTheme="minorHAnsi" w:hAnsiTheme="minorHAnsi"/>
          <w:sz w:val="22"/>
          <w:szCs w:val="22"/>
        </w:rPr>
      </w:pPr>
      <w:r w:rsidRPr="00A84752">
        <w:rPr>
          <w:rFonts w:asciiTheme="minorHAnsi" w:hAnsiTheme="minorHAnsi"/>
          <w:color w:val="000000"/>
          <w:sz w:val="22"/>
          <w:szCs w:val="22"/>
        </w:rPr>
        <w:t xml:space="preserve">NCH 721, </w:t>
      </w:r>
      <w:r w:rsidR="00182594" w:rsidRPr="00A84752">
        <w:rPr>
          <w:rFonts w:asciiTheme="minorHAnsi" w:hAnsiTheme="minorHAnsi"/>
          <w:color w:val="000000"/>
          <w:sz w:val="22"/>
          <w:szCs w:val="22"/>
        </w:rPr>
        <w:t>Sobre Calzado de Seguridad</w:t>
      </w:r>
    </w:p>
    <w:p w14:paraId="59932A43" w14:textId="77777777" w:rsidR="008A3C8E" w:rsidRPr="00A84752" w:rsidRDefault="008A3C8E" w:rsidP="00527A39">
      <w:pPr>
        <w:pStyle w:val="Prrafodelista"/>
        <w:numPr>
          <w:ilvl w:val="0"/>
          <w:numId w:val="5"/>
        </w:numPr>
        <w:spacing w:line="360" w:lineRule="auto"/>
        <w:jc w:val="both"/>
        <w:rPr>
          <w:rFonts w:asciiTheme="minorHAnsi" w:hAnsiTheme="minorHAnsi"/>
          <w:sz w:val="22"/>
          <w:szCs w:val="22"/>
        </w:rPr>
      </w:pPr>
      <w:r w:rsidRPr="00A84752">
        <w:rPr>
          <w:rFonts w:asciiTheme="minorHAnsi" w:hAnsiTheme="minorHAnsi"/>
          <w:sz w:val="22"/>
          <w:szCs w:val="22"/>
        </w:rPr>
        <w:t>NCH 1252</w:t>
      </w:r>
      <w:r w:rsidR="00182594" w:rsidRPr="00A84752">
        <w:rPr>
          <w:rFonts w:asciiTheme="minorHAnsi" w:hAnsiTheme="minorHAnsi"/>
          <w:sz w:val="22"/>
          <w:szCs w:val="22"/>
        </w:rPr>
        <w:t>;  Sobre Guantes de Seguridad</w:t>
      </w:r>
    </w:p>
    <w:p w14:paraId="7DC93323" w14:textId="77777777" w:rsidR="008A3C8E" w:rsidRPr="00A84752" w:rsidRDefault="008A3C8E" w:rsidP="00527A39">
      <w:pPr>
        <w:pStyle w:val="Prrafodelista"/>
        <w:numPr>
          <w:ilvl w:val="0"/>
          <w:numId w:val="5"/>
        </w:numPr>
        <w:spacing w:line="360" w:lineRule="auto"/>
        <w:jc w:val="both"/>
        <w:rPr>
          <w:rFonts w:asciiTheme="minorHAnsi" w:hAnsiTheme="minorHAnsi"/>
          <w:sz w:val="22"/>
          <w:szCs w:val="22"/>
        </w:rPr>
      </w:pPr>
      <w:r w:rsidRPr="00A84752">
        <w:rPr>
          <w:rFonts w:asciiTheme="minorHAnsi" w:hAnsiTheme="minorHAnsi"/>
          <w:sz w:val="22"/>
          <w:szCs w:val="22"/>
        </w:rPr>
        <w:t>NCH 1256</w:t>
      </w:r>
      <w:r w:rsidR="00182594" w:rsidRPr="00A84752">
        <w:rPr>
          <w:rFonts w:asciiTheme="minorHAnsi" w:hAnsiTheme="minorHAnsi"/>
          <w:sz w:val="22"/>
          <w:szCs w:val="22"/>
        </w:rPr>
        <w:t>;  Equipos de detención de caídas</w:t>
      </w:r>
    </w:p>
    <w:p w14:paraId="2ABBCE03" w14:textId="77777777" w:rsidR="00182594" w:rsidRPr="00A84752" w:rsidRDefault="008A3C8E" w:rsidP="00527A39">
      <w:pPr>
        <w:pStyle w:val="Prrafodelista"/>
        <w:numPr>
          <w:ilvl w:val="0"/>
          <w:numId w:val="5"/>
        </w:numPr>
        <w:spacing w:line="360" w:lineRule="auto"/>
        <w:jc w:val="both"/>
        <w:rPr>
          <w:rFonts w:asciiTheme="minorHAnsi" w:hAnsiTheme="minorHAnsi"/>
          <w:sz w:val="22"/>
          <w:szCs w:val="22"/>
        </w:rPr>
      </w:pPr>
      <w:r w:rsidRPr="00A84752">
        <w:rPr>
          <w:rFonts w:asciiTheme="minorHAnsi" w:hAnsiTheme="minorHAnsi"/>
          <w:sz w:val="22"/>
          <w:szCs w:val="22"/>
        </w:rPr>
        <w:t>NCH 1284</w:t>
      </w:r>
      <w:r w:rsidR="00182594" w:rsidRPr="00A84752">
        <w:rPr>
          <w:rFonts w:asciiTheme="minorHAnsi" w:hAnsiTheme="minorHAnsi"/>
          <w:sz w:val="22"/>
          <w:szCs w:val="22"/>
        </w:rPr>
        <w:t>. Protección Respiratoria.</w:t>
      </w:r>
    </w:p>
    <w:p w14:paraId="01DB0C28" w14:textId="77777777" w:rsidR="00167407" w:rsidRPr="00A84752" w:rsidRDefault="00167407" w:rsidP="004279F5">
      <w:pPr>
        <w:spacing w:line="360" w:lineRule="auto"/>
        <w:ind w:firstLine="709"/>
        <w:jc w:val="both"/>
        <w:rPr>
          <w:rFonts w:asciiTheme="minorHAnsi" w:hAnsiTheme="minorHAnsi"/>
          <w:sz w:val="22"/>
          <w:szCs w:val="22"/>
        </w:rPr>
      </w:pPr>
    </w:p>
    <w:p w14:paraId="4B6DFD73" w14:textId="77777777" w:rsidR="000639CC" w:rsidRDefault="000639CC" w:rsidP="004279F5">
      <w:pPr>
        <w:spacing w:line="360" w:lineRule="auto"/>
        <w:ind w:firstLine="709"/>
        <w:jc w:val="both"/>
        <w:rPr>
          <w:rFonts w:asciiTheme="minorHAnsi" w:hAnsiTheme="minorHAnsi"/>
          <w:sz w:val="22"/>
          <w:szCs w:val="22"/>
          <w:lang w:eastAsia="es-CL"/>
        </w:rPr>
      </w:pPr>
    </w:p>
    <w:p w14:paraId="55A0F0FB" w14:textId="77777777" w:rsidR="00197BF1" w:rsidRDefault="00197BF1" w:rsidP="00197BF1">
      <w:pPr>
        <w:spacing w:line="360" w:lineRule="auto"/>
        <w:ind w:firstLine="709"/>
        <w:jc w:val="both"/>
        <w:rPr>
          <w:rFonts w:asciiTheme="minorHAnsi" w:hAnsiTheme="minorHAnsi"/>
          <w:b/>
          <w:sz w:val="22"/>
          <w:szCs w:val="22"/>
          <w:lang w:eastAsia="es-CL"/>
        </w:rPr>
      </w:pPr>
      <w:r>
        <w:rPr>
          <w:rFonts w:asciiTheme="minorHAnsi" w:hAnsiTheme="minorHAnsi"/>
          <w:b/>
          <w:sz w:val="22"/>
          <w:szCs w:val="22"/>
          <w:lang w:eastAsia="es-CL"/>
        </w:rPr>
        <w:lastRenderedPageBreak/>
        <w:t xml:space="preserve"> 4.- Responsabilidades</w:t>
      </w:r>
    </w:p>
    <w:p w14:paraId="1A49B39D" w14:textId="77777777" w:rsidR="00197BF1" w:rsidRPr="00197BF1" w:rsidRDefault="00197BF1" w:rsidP="00197BF1">
      <w:pPr>
        <w:spacing w:line="360" w:lineRule="auto"/>
        <w:ind w:firstLine="709"/>
        <w:jc w:val="both"/>
        <w:rPr>
          <w:rFonts w:asciiTheme="minorHAnsi" w:hAnsiTheme="minorHAnsi"/>
          <w:b/>
          <w:sz w:val="22"/>
          <w:szCs w:val="22"/>
          <w:lang w:eastAsia="es-CL"/>
        </w:rPr>
      </w:pPr>
    </w:p>
    <w:p w14:paraId="187C4D21" w14:textId="77777777" w:rsidR="00197BF1" w:rsidRPr="00197BF1" w:rsidRDefault="00197BF1" w:rsidP="00197BF1">
      <w:pPr>
        <w:spacing w:line="360" w:lineRule="auto"/>
        <w:ind w:firstLine="709"/>
        <w:jc w:val="both"/>
        <w:rPr>
          <w:rFonts w:asciiTheme="minorHAnsi" w:hAnsiTheme="minorHAnsi"/>
          <w:b/>
          <w:i/>
          <w:sz w:val="22"/>
          <w:u w:val="single"/>
        </w:rPr>
      </w:pPr>
      <w:r w:rsidRPr="00197BF1">
        <w:rPr>
          <w:rFonts w:asciiTheme="minorHAnsi" w:hAnsiTheme="minorHAnsi"/>
          <w:b/>
          <w:sz w:val="22"/>
          <w:u w:val="single"/>
        </w:rPr>
        <w:t>Del  Administrador</w:t>
      </w:r>
    </w:p>
    <w:p w14:paraId="73A79C37" w14:textId="77777777" w:rsidR="00197BF1" w:rsidRDefault="00197BF1" w:rsidP="00197BF1">
      <w:pPr>
        <w:spacing w:line="360" w:lineRule="auto"/>
        <w:ind w:firstLine="709"/>
        <w:jc w:val="both"/>
        <w:rPr>
          <w:rFonts w:asciiTheme="minorHAnsi" w:hAnsiTheme="minorHAnsi"/>
          <w:sz w:val="22"/>
        </w:rPr>
      </w:pPr>
      <w:r w:rsidRPr="00197BF1">
        <w:rPr>
          <w:rFonts w:asciiTheme="minorHAnsi" w:hAnsiTheme="minorHAnsi"/>
          <w:sz w:val="22"/>
        </w:rPr>
        <w:t>Velar por el cumplimiento de este Estándar de Seguridad, asignando los recursos necesarios.</w:t>
      </w:r>
    </w:p>
    <w:p w14:paraId="0020D0C9" w14:textId="77777777" w:rsidR="00197BF1" w:rsidRPr="00197BF1" w:rsidRDefault="00197BF1" w:rsidP="00197BF1">
      <w:pPr>
        <w:spacing w:line="360" w:lineRule="auto"/>
        <w:ind w:firstLine="709"/>
        <w:jc w:val="both"/>
        <w:rPr>
          <w:rFonts w:asciiTheme="minorHAnsi" w:hAnsiTheme="minorHAnsi"/>
          <w:sz w:val="22"/>
        </w:rPr>
      </w:pPr>
    </w:p>
    <w:p w14:paraId="05F66A97" w14:textId="77777777" w:rsidR="00197BF1" w:rsidRPr="00197BF1" w:rsidRDefault="00197BF1" w:rsidP="00197BF1">
      <w:pPr>
        <w:spacing w:line="360" w:lineRule="auto"/>
        <w:ind w:firstLine="709"/>
        <w:jc w:val="both"/>
        <w:rPr>
          <w:rFonts w:asciiTheme="minorHAnsi" w:hAnsiTheme="minorHAnsi"/>
          <w:b/>
          <w:i/>
          <w:sz w:val="22"/>
          <w:u w:val="single"/>
        </w:rPr>
      </w:pPr>
      <w:r w:rsidRPr="00197BF1">
        <w:rPr>
          <w:rFonts w:asciiTheme="minorHAnsi" w:hAnsiTheme="minorHAnsi"/>
          <w:b/>
          <w:sz w:val="22"/>
          <w:u w:val="single"/>
        </w:rPr>
        <w:t>Del Jefe de Terreno</w:t>
      </w:r>
    </w:p>
    <w:p w14:paraId="5963E5D7" w14:textId="77777777" w:rsidR="00197BF1" w:rsidRPr="00197BF1" w:rsidRDefault="00197BF1" w:rsidP="00197BF1">
      <w:pPr>
        <w:spacing w:line="360" w:lineRule="auto"/>
        <w:ind w:firstLine="709"/>
        <w:jc w:val="both"/>
        <w:rPr>
          <w:rFonts w:asciiTheme="minorHAnsi" w:hAnsiTheme="minorHAnsi"/>
          <w:sz w:val="22"/>
        </w:rPr>
      </w:pPr>
      <w:r w:rsidRPr="00197BF1">
        <w:rPr>
          <w:rFonts w:asciiTheme="minorHAnsi" w:hAnsiTheme="minorHAnsi"/>
          <w:sz w:val="22"/>
        </w:rPr>
        <w:t>Deberá cumplir con los estándares de seguridad establecidos en el presente documento, debiendo Notificar con Amonestación por Escrito a quienes no lo interpreten en el terreno. Además, debe facilitar la concurrencia  a cursos y charlas de capacitación cuando se le cite a su personal.</w:t>
      </w:r>
    </w:p>
    <w:p w14:paraId="68756026" w14:textId="77777777" w:rsidR="00197BF1" w:rsidRPr="00197BF1" w:rsidRDefault="00197BF1" w:rsidP="00197BF1">
      <w:pPr>
        <w:spacing w:line="360" w:lineRule="auto"/>
        <w:ind w:firstLine="709"/>
        <w:jc w:val="both"/>
        <w:rPr>
          <w:rFonts w:asciiTheme="minorHAnsi" w:hAnsiTheme="minorHAnsi"/>
          <w:sz w:val="22"/>
        </w:rPr>
      </w:pPr>
    </w:p>
    <w:p w14:paraId="79F69334" w14:textId="77777777" w:rsidR="00197BF1" w:rsidRPr="00197BF1" w:rsidRDefault="00197BF1" w:rsidP="00197BF1">
      <w:pPr>
        <w:spacing w:line="360" w:lineRule="auto"/>
        <w:ind w:firstLine="709"/>
        <w:jc w:val="both"/>
        <w:rPr>
          <w:rFonts w:asciiTheme="minorHAnsi" w:hAnsiTheme="minorHAnsi"/>
          <w:b/>
          <w:sz w:val="22"/>
          <w:u w:val="single"/>
        </w:rPr>
      </w:pPr>
      <w:r w:rsidRPr="00197BF1">
        <w:rPr>
          <w:rFonts w:asciiTheme="minorHAnsi" w:hAnsiTheme="minorHAnsi"/>
          <w:b/>
          <w:sz w:val="22"/>
          <w:u w:val="single"/>
        </w:rPr>
        <w:t>Del Asesor en Prevención de Riesgos.</w:t>
      </w:r>
    </w:p>
    <w:p w14:paraId="037A2655" w14:textId="77777777" w:rsidR="00197BF1" w:rsidRPr="00197BF1" w:rsidRDefault="00197BF1" w:rsidP="00197BF1">
      <w:pPr>
        <w:spacing w:line="360" w:lineRule="auto"/>
        <w:ind w:firstLine="709"/>
        <w:jc w:val="both"/>
        <w:rPr>
          <w:rFonts w:asciiTheme="minorHAnsi" w:hAnsiTheme="minorHAnsi"/>
          <w:sz w:val="22"/>
        </w:rPr>
      </w:pPr>
      <w:r w:rsidRPr="00197BF1">
        <w:rPr>
          <w:rFonts w:asciiTheme="minorHAnsi" w:hAnsiTheme="minorHAnsi"/>
          <w:sz w:val="22"/>
        </w:rPr>
        <w:t>Asesorar en terreno al Administrador, en estas materias.</w:t>
      </w:r>
    </w:p>
    <w:p w14:paraId="001D48D9" w14:textId="77777777" w:rsidR="00197BF1" w:rsidRPr="00197BF1" w:rsidRDefault="00197BF1" w:rsidP="00197BF1">
      <w:pPr>
        <w:spacing w:line="360" w:lineRule="auto"/>
        <w:ind w:firstLine="709"/>
        <w:jc w:val="both"/>
        <w:rPr>
          <w:rFonts w:asciiTheme="minorHAnsi" w:hAnsiTheme="minorHAnsi"/>
          <w:sz w:val="22"/>
        </w:rPr>
      </w:pPr>
      <w:r w:rsidRPr="00197BF1">
        <w:rPr>
          <w:rFonts w:asciiTheme="minorHAnsi" w:hAnsiTheme="minorHAnsi"/>
          <w:sz w:val="22"/>
        </w:rPr>
        <w:t xml:space="preserve">Generar requerimiento de los Elementos de protección Personal necesarios para cada trabajo que se realice en Obra y mantener stock </w:t>
      </w:r>
      <w:r w:rsidR="00510404" w:rsidRPr="00197BF1">
        <w:rPr>
          <w:rFonts w:asciiTheme="minorHAnsi" w:hAnsiTheme="minorHAnsi"/>
          <w:sz w:val="22"/>
        </w:rPr>
        <w:t>crítico</w:t>
      </w:r>
      <w:r w:rsidRPr="00197BF1">
        <w:rPr>
          <w:rFonts w:asciiTheme="minorHAnsi" w:hAnsiTheme="minorHAnsi"/>
          <w:sz w:val="22"/>
        </w:rPr>
        <w:t>.</w:t>
      </w:r>
    </w:p>
    <w:p w14:paraId="7E80689F" w14:textId="77777777" w:rsidR="00197BF1" w:rsidRPr="00197BF1" w:rsidRDefault="00197BF1" w:rsidP="00197BF1">
      <w:pPr>
        <w:spacing w:line="360" w:lineRule="auto"/>
        <w:ind w:firstLine="709"/>
        <w:jc w:val="both"/>
        <w:rPr>
          <w:rFonts w:asciiTheme="minorHAnsi" w:hAnsiTheme="minorHAnsi"/>
          <w:sz w:val="22"/>
        </w:rPr>
      </w:pPr>
      <w:r w:rsidRPr="00197BF1">
        <w:rPr>
          <w:rFonts w:asciiTheme="minorHAnsi" w:hAnsiTheme="minorHAnsi"/>
          <w:sz w:val="22"/>
        </w:rPr>
        <w:t>Entregar al ingreso según cargo los Elementos de Protección Personal necesarios para cubrir el riesgo.  Controlar el cumplimiento de estas disposiciones, informando oportunamente a quiénes corresponda por las infracciones por el no uso de Elementos de Protección Personal en Obra.</w:t>
      </w:r>
    </w:p>
    <w:p w14:paraId="1F3A9A05" w14:textId="77777777" w:rsidR="00197BF1" w:rsidRPr="00197BF1" w:rsidRDefault="00197BF1" w:rsidP="00197BF1">
      <w:pPr>
        <w:spacing w:line="360" w:lineRule="auto"/>
        <w:ind w:firstLine="709"/>
        <w:jc w:val="both"/>
        <w:rPr>
          <w:rFonts w:asciiTheme="minorHAnsi" w:hAnsiTheme="minorHAnsi"/>
          <w:sz w:val="22"/>
        </w:rPr>
      </w:pPr>
      <w:r w:rsidRPr="00197BF1">
        <w:rPr>
          <w:rFonts w:asciiTheme="minorHAnsi" w:hAnsiTheme="minorHAnsi"/>
          <w:sz w:val="22"/>
        </w:rPr>
        <w:t>Capacitar y registrar al personal en todo lo referente a este Estándar de Seguridad.</w:t>
      </w:r>
    </w:p>
    <w:p w14:paraId="2633763A" w14:textId="77777777" w:rsidR="00197BF1" w:rsidRDefault="00197BF1" w:rsidP="00197BF1">
      <w:pPr>
        <w:spacing w:line="360" w:lineRule="auto"/>
        <w:ind w:firstLine="709"/>
        <w:jc w:val="both"/>
        <w:rPr>
          <w:rFonts w:asciiTheme="minorHAnsi" w:hAnsiTheme="minorHAnsi"/>
          <w:sz w:val="22"/>
        </w:rPr>
      </w:pPr>
      <w:r w:rsidRPr="00197BF1">
        <w:rPr>
          <w:rFonts w:asciiTheme="minorHAnsi" w:hAnsiTheme="minorHAnsi"/>
          <w:sz w:val="22"/>
        </w:rPr>
        <w:t>Llevar al día los registros solicitados.</w:t>
      </w:r>
    </w:p>
    <w:p w14:paraId="1F4B62B1" w14:textId="77777777" w:rsidR="00197BF1" w:rsidRDefault="00197BF1" w:rsidP="00197BF1">
      <w:pPr>
        <w:spacing w:line="360" w:lineRule="auto"/>
        <w:ind w:firstLine="709"/>
        <w:jc w:val="both"/>
        <w:rPr>
          <w:rFonts w:asciiTheme="minorHAnsi" w:hAnsiTheme="minorHAnsi"/>
          <w:sz w:val="22"/>
        </w:rPr>
      </w:pPr>
    </w:p>
    <w:p w14:paraId="2A15EF0D" w14:textId="77777777" w:rsidR="00197BF1" w:rsidRPr="00197BF1" w:rsidRDefault="00197BF1" w:rsidP="00197BF1">
      <w:pPr>
        <w:spacing w:line="360" w:lineRule="auto"/>
        <w:ind w:firstLine="709"/>
        <w:jc w:val="both"/>
        <w:rPr>
          <w:rFonts w:asciiTheme="minorHAnsi" w:hAnsiTheme="minorHAnsi"/>
          <w:b/>
          <w:i/>
          <w:sz w:val="22"/>
          <w:u w:val="single"/>
        </w:rPr>
      </w:pPr>
      <w:r w:rsidRPr="00197BF1">
        <w:rPr>
          <w:rFonts w:asciiTheme="minorHAnsi" w:hAnsiTheme="minorHAnsi"/>
          <w:b/>
          <w:sz w:val="22"/>
          <w:u w:val="single"/>
        </w:rPr>
        <w:t>Del Bodeguero</w:t>
      </w:r>
    </w:p>
    <w:p w14:paraId="26809BE4" w14:textId="77777777" w:rsidR="00197BF1" w:rsidRPr="00197BF1" w:rsidRDefault="00197BF1" w:rsidP="00197BF1">
      <w:pPr>
        <w:spacing w:line="360" w:lineRule="auto"/>
        <w:ind w:firstLine="709"/>
        <w:jc w:val="both"/>
        <w:rPr>
          <w:rFonts w:asciiTheme="minorHAnsi" w:hAnsiTheme="minorHAnsi"/>
          <w:sz w:val="22"/>
        </w:rPr>
      </w:pPr>
      <w:r w:rsidRPr="00197BF1">
        <w:rPr>
          <w:rFonts w:asciiTheme="minorHAnsi" w:hAnsiTheme="minorHAnsi"/>
          <w:sz w:val="22"/>
        </w:rPr>
        <w:t>Controlar en la llegada de los elementos, su estado y certificación del equipo por parte del proveedor.</w:t>
      </w:r>
    </w:p>
    <w:p w14:paraId="2EE94F53" w14:textId="77777777" w:rsidR="00197BF1" w:rsidRPr="00197BF1" w:rsidRDefault="00197BF1" w:rsidP="00197BF1">
      <w:pPr>
        <w:spacing w:line="360" w:lineRule="auto"/>
        <w:ind w:firstLine="709"/>
        <w:jc w:val="both"/>
        <w:rPr>
          <w:rFonts w:asciiTheme="minorHAnsi" w:hAnsiTheme="minorHAnsi"/>
          <w:sz w:val="22"/>
        </w:rPr>
      </w:pPr>
      <w:r w:rsidRPr="00197BF1">
        <w:rPr>
          <w:rFonts w:asciiTheme="minorHAnsi" w:hAnsiTheme="minorHAnsi"/>
          <w:sz w:val="22"/>
        </w:rPr>
        <w:t>Deberá conocer  las especificaciones indicadas para cada elemento de protección persona (Elementos de Protección Personal) al momento de cotizarlos  y adquirirlos.</w:t>
      </w:r>
    </w:p>
    <w:p w14:paraId="4794E04B" w14:textId="77777777" w:rsidR="00197BF1" w:rsidRPr="00197BF1" w:rsidRDefault="00197BF1" w:rsidP="00197BF1">
      <w:pPr>
        <w:spacing w:line="360" w:lineRule="auto"/>
        <w:ind w:firstLine="709"/>
        <w:jc w:val="both"/>
        <w:rPr>
          <w:rFonts w:asciiTheme="minorHAnsi" w:hAnsiTheme="minorHAnsi"/>
          <w:sz w:val="22"/>
        </w:rPr>
      </w:pPr>
      <w:r w:rsidRPr="00197BF1">
        <w:rPr>
          <w:rFonts w:asciiTheme="minorHAnsi" w:hAnsiTheme="minorHAnsi"/>
          <w:sz w:val="22"/>
        </w:rPr>
        <w:t>Deberá acreditar la entrega de los EPP a cada trabajador</w:t>
      </w:r>
      <w:r>
        <w:rPr>
          <w:rFonts w:asciiTheme="minorHAnsi" w:hAnsiTheme="minorHAnsi"/>
          <w:sz w:val="22"/>
        </w:rPr>
        <w:t>, manteniendo además el registro de reposición de elementos de protección personal</w:t>
      </w:r>
      <w:r w:rsidRPr="00197BF1">
        <w:rPr>
          <w:rFonts w:asciiTheme="minorHAnsi" w:hAnsiTheme="minorHAnsi"/>
          <w:sz w:val="22"/>
        </w:rPr>
        <w:t>.</w:t>
      </w:r>
    </w:p>
    <w:p w14:paraId="356D7F7A" w14:textId="77777777" w:rsidR="00197BF1" w:rsidRDefault="00197BF1" w:rsidP="00197BF1">
      <w:pPr>
        <w:spacing w:line="360" w:lineRule="auto"/>
        <w:ind w:firstLine="709"/>
        <w:jc w:val="both"/>
        <w:rPr>
          <w:rFonts w:asciiTheme="minorHAnsi" w:hAnsiTheme="minorHAnsi"/>
          <w:sz w:val="22"/>
        </w:rPr>
      </w:pPr>
    </w:p>
    <w:p w14:paraId="44C04A2E" w14:textId="77777777" w:rsidR="00197BF1" w:rsidRDefault="00197BF1" w:rsidP="00197BF1">
      <w:pPr>
        <w:spacing w:line="360" w:lineRule="auto"/>
        <w:ind w:firstLine="709"/>
        <w:jc w:val="both"/>
        <w:rPr>
          <w:rFonts w:asciiTheme="minorHAnsi" w:hAnsiTheme="minorHAnsi"/>
          <w:sz w:val="22"/>
        </w:rPr>
      </w:pPr>
    </w:p>
    <w:p w14:paraId="1FEA9EE7" w14:textId="77777777" w:rsidR="00197BF1" w:rsidRDefault="00197BF1" w:rsidP="00197BF1">
      <w:pPr>
        <w:spacing w:line="360" w:lineRule="auto"/>
        <w:ind w:firstLine="709"/>
        <w:jc w:val="both"/>
        <w:rPr>
          <w:rFonts w:asciiTheme="minorHAnsi" w:hAnsiTheme="minorHAnsi"/>
          <w:sz w:val="22"/>
        </w:rPr>
      </w:pPr>
    </w:p>
    <w:p w14:paraId="06DED5BE" w14:textId="77777777" w:rsidR="00197BF1" w:rsidRDefault="00197BF1" w:rsidP="00197BF1">
      <w:pPr>
        <w:spacing w:line="360" w:lineRule="auto"/>
        <w:ind w:firstLine="709"/>
        <w:jc w:val="both"/>
        <w:rPr>
          <w:rFonts w:asciiTheme="minorHAnsi" w:hAnsiTheme="minorHAnsi"/>
          <w:sz w:val="22"/>
        </w:rPr>
      </w:pPr>
    </w:p>
    <w:p w14:paraId="2DBA9AFD" w14:textId="77777777" w:rsidR="00197BF1" w:rsidRDefault="00197BF1" w:rsidP="00197BF1">
      <w:pPr>
        <w:spacing w:line="360" w:lineRule="auto"/>
        <w:ind w:firstLine="709"/>
        <w:jc w:val="both"/>
        <w:rPr>
          <w:rFonts w:asciiTheme="minorHAnsi" w:hAnsiTheme="minorHAnsi"/>
          <w:sz w:val="22"/>
        </w:rPr>
      </w:pPr>
    </w:p>
    <w:p w14:paraId="6AD8A1E4" w14:textId="77777777" w:rsidR="00197BF1" w:rsidRPr="00197BF1" w:rsidRDefault="00197BF1" w:rsidP="00197BF1">
      <w:pPr>
        <w:spacing w:line="360" w:lineRule="auto"/>
        <w:ind w:firstLine="709"/>
        <w:jc w:val="both"/>
        <w:rPr>
          <w:rFonts w:asciiTheme="minorHAnsi" w:hAnsiTheme="minorHAnsi"/>
          <w:sz w:val="22"/>
        </w:rPr>
      </w:pPr>
      <w:r w:rsidRPr="00197BF1">
        <w:rPr>
          <w:rFonts w:asciiTheme="minorHAnsi" w:hAnsiTheme="minorHAnsi"/>
          <w:sz w:val="22"/>
        </w:rPr>
        <w:lastRenderedPageBreak/>
        <w:t xml:space="preserve">  </w:t>
      </w:r>
    </w:p>
    <w:p w14:paraId="13C79AB2" w14:textId="77777777" w:rsidR="00197BF1" w:rsidRPr="00197BF1" w:rsidRDefault="00197BF1" w:rsidP="00197BF1">
      <w:pPr>
        <w:spacing w:line="360" w:lineRule="auto"/>
        <w:ind w:firstLine="709"/>
        <w:jc w:val="both"/>
        <w:rPr>
          <w:rFonts w:asciiTheme="minorHAnsi" w:hAnsiTheme="minorHAnsi"/>
          <w:b/>
          <w:sz w:val="22"/>
          <w:u w:val="single"/>
        </w:rPr>
      </w:pPr>
      <w:r w:rsidRPr="00197BF1">
        <w:rPr>
          <w:rFonts w:asciiTheme="minorHAnsi" w:hAnsiTheme="minorHAnsi"/>
          <w:b/>
          <w:sz w:val="22"/>
          <w:u w:val="single"/>
        </w:rPr>
        <w:t>Del Supervisor</w:t>
      </w:r>
    </w:p>
    <w:p w14:paraId="6B8663AC" w14:textId="77777777" w:rsidR="00197BF1" w:rsidRPr="00197BF1" w:rsidRDefault="00197BF1" w:rsidP="00197BF1">
      <w:pPr>
        <w:spacing w:line="360" w:lineRule="auto"/>
        <w:ind w:firstLine="709"/>
        <w:jc w:val="both"/>
        <w:rPr>
          <w:rFonts w:asciiTheme="minorHAnsi" w:hAnsiTheme="minorHAnsi"/>
          <w:sz w:val="22"/>
        </w:rPr>
      </w:pPr>
      <w:r w:rsidRPr="00197BF1">
        <w:rPr>
          <w:rFonts w:asciiTheme="minorHAnsi" w:hAnsiTheme="minorHAnsi"/>
          <w:sz w:val="22"/>
        </w:rPr>
        <w:t xml:space="preserve">Es el responsable de asegurarse que los trabajadores bajo su mando estén dotados de los Elementos de Protección Personal adecuados para desarrollar su trabajo de una manera segura. Esto incluye vestimenta especial, guantes, lentes, máscaras, arnés, colas de seguridad, respiradores y zapatos de seguridad, entre otros. </w:t>
      </w:r>
    </w:p>
    <w:p w14:paraId="1DAAA27D" w14:textId="77777777" w:rsidR="00197BF1" w:rsidRPr="00197BF1" w:rsidRDefault="00197BF1" w:rsidP="00197BF1">
      <w:pPr>
        <w:spacing w:line="360" w:lineRule="auto"/>
        <w:ind w:firstLine="709"/>
        <w:jc w:val="both"/>
        <w:rPr>
          <w:rFonts w:asciiTheme="minorHAnsi" w:hAnsiTheme="minorHAnsi"/>
          <w:sz w:val="6"/>
          <w:szCs w:val="8"/>
        </w:rPr>
      </w:pPr>
    </w:p>
    <w:p w14:paraId="3628698E" w14:textId="77777777" w:rsidR="00197BF1" w:rsidRDefault="00197BF1" w:rsidP="00197BF1">
      <w:pPr>
        <w:spacing w:line="360" w:lineRule="auto"/>
        <w:ind w:firstLine="709"/>
        <w:jc w:val="both"/>
        <w:rPr>
          <w:rFonts w:asciiTheme="minorHAnsi" w:hAnsiTheme="minorHAnsi"/>
          <w:sz w:val="22"/>
        </w:rPr>
      </w:pPr>
      <w:r w:rsidRPr="00197BF1">
        <w:rPr>
          <w:rFonts w:asciiTheme="minorHAnsi" w:hAnsiTheme="minorHAnsi"/>
          <w:sz w:val="22"/>
        </w:rPr>
        <w:t>L</w:t>
      </w:r>
      <w:r>
        <w:rPr>
          <w:rFonts w:asciiTheme="minorHAnsi" w:hAnsiTheme="minorHAnsi"/>
          <w:sz w:val="22"/>
        </w:rPr>
        <w:t>os trabajadores</w:t>
      </w:r>
      <w:r w:rsidRPr="00197BF1">
        <w:rPr>
          <w:rFonts w:asciiTheme="minorHAnsi" w:hAnsiTheme="minorHAnsi"/>
          <w:sz w:val="22"/>
        </w:rPr>
        <w:t>, contratistas y subcontratistas tienen la obligación de usar y mantener en buen estado  los Elementos de Protección Personal y ropa de trabajo entregados a su cargo, solicitando su renovación en caso de deterioro.</w:t>
      </w:r>
    </w:p>
    <w:p w14:paraId="476645C0" w14:textId="77777777" w:rsidR="00197BF1" w:rsidRDefault="00197BF1" w:rsidP="00197BF1">
      <w:pPr>
        <w:spacing w:line="276" w:lineRule="auto"/>
        <w:ind w:firstLine="709"/>
        <w:jc w:val="both"/>
        <w:rPr>
          <w:rFonts w:asciiTheme="minorHAnsi" w:hAnsiTheme="minorHAnsi"/>
          <w:sz w:val="22"/>
        </w:rPr>
      </w:pPr>
    </w:p>
    <w:p w14:paraId="398EB66F" w14:textId="77777777" w:rsidR="00197BF1" w:rsidRPr="00197BF1" w:rsidRDefault="00197BF1" w:rsidP="00197BF1">
      <w:pPr>
        <w:spacing w:line="276" w:lineRule="auto"/>
        <w:ind w:firstLine="709"/>
        <w:jc w:val="both"/>
        <w:rPr>
          <w:rFonts w:asciiTheme="minorHAnsi" w:hAnsiTheme="minorHAnsi"/>
          <w:sz w:val="22"/>
        </w:rPr>
      </w:pPr>
    </w:p>
    <w:p w14:paraId="32F99871" w14:textId="77777777" w:rsidR="00197BF1" w:rsidRDefault="00197BF1" w:rsidP="00197BF1">
      <w:pPr>
        <w:spacing w:line="360" w:lineRule="auto"/>
        <w:ind w:firstLine="709"/>
        <w:jc w:val="both"/>
        <w:rPr>
          <w:rFonts w:asciiTheme="minorHAnsi" w:hAnsiTheme="minorHAnsi"/>
          <w:sz w:val="22"/>
          <w:szCs w:val="22"/>
          <w:lang w:eastAsia="es-CL"/>
        </w:rPr>
      </w:pPr>
    </w:p>
    <w:p w14:paraId="2C59F1E8" w14:textId="77777777" w:rsidR="00747BB1" w:rsidRPr="00A84752" w:rsidRDefault="00197BF1" w:rsidP="00197BF1">
      <w:pPr>
        <w:spacing w:line="360" w:lineRule="auto"/>
        <w:ind w:firstLine="709"/>
        <w:jc w:val="both"/>
        <w:rPr>
          <w:rFonts w:asciiTheme="minorHAnsi" w:hAnsiTheme="minorHAnsi"/>
          <w:b/>
          <w:sz w:val="22"/>
          <w:szCs w:val="22"/>
          <w:u w:val="single"/>
        </w:rPr>
      </w:pPr>
      <w:r>
        <w:rPr>
          <w:rFonts w:asciiTheme="minorHAnsi" w:hAnsiTheme="minorHAnsi"/>
          <w:b/>
          <w:sz w:val="22"/>
          <w:szCs w:val="22"/>
          <w:u w:val="single"/>
        </w:rPr>
        <w:t xml:space="preserve">5.- </w:t>
      </w:r>
      <w:r w:rsidR="00747BB1" w:rsidRPr="00A84752">
        <w:rPr>
          <w:rFonts w:asciiTheme="minorHAnsi" w:hAnsiTheme="minorHAnsi"/>
          <w:b/>
          <w:sz w:val="22"/>
          <w:szCs w:val="22"/>
          <w:u w:val="single"/>
        </w:rPr>
        <w:t>Requisitos:</w:t>
      </w:r>
    </w:p>
    <w:p w14:paraId="11A2165E" w14:textId="77777777" w:rsidR="00DA0F99" w:rsidRPr="00A84752" w:rsidRDefault="00DA0F99" w:rsidP="004279F5">
      <w:pPr>
        <w:spacing w:line="360" w:lineRule="auto"/>
        <w:ind w:firstLine="709"/>
        <w:jc w:val="both"/>
        <w:rPr>
          <w:rFonts w:asciiTheme="minorHAnsi" w:hAnsiTheme="minorHAnsi"/>
          <w:sz w:val="22"/>
          <w:szCs w:val="22"/>
          <w:lang w:eastAsia="es-CL"/>
        </w:rPr>
      </w:pPr>
    </w:p>
    <w:p w14:paraId="1240D9C3" w14:textId="77777777" w:rsidR="00C1303B" w:rsidRPr="00A84752" w:rsidRDefault="00C1303B" w:rsidP="004279F5">
      <w:pPr>
        <w:spacing w:line="360" w:lineRule="auto"/>
        <w:ind w:firstLine="709"/>
        <w:jc w:val="both"/>
        <w:rPr>
          <w:rFonts w:asciiTheme="minorHAnsi" w:hAnsiTheme="minorHAnsi"/>
          <w:color w:val="000000"/>
          <w:sz w:val="22"/>
          <w:szCs w:val="22"/>
        </w:rPr>
      </w:pPr>
      <w:r w:rsidRPr="00A84752">
        <w:rPr>
          <w:rFonts w:asciiTheme="minorHAnsi" w:hAnsiTheme="minorHAnsi"/>
          <w:color w:val="000000"/>
          <w:sz w:val="22"/>
          <w:szCs w:val="22"/>
        </w:rPr>
        <w:t>Este estándar se aplicará en todas las obras o proyectos administrados por la empresa, siendo exigible su aplicación a las empresas contratistas y subcontratistas.</w:t>
      </w:r>
    </w:p>
    <w:p w14:paraId="5CEEB780" w14:textId="77777777" w:rsidR="00DF3D1D" w:rsidRPr="00A84752" w:rsidRDefault="00DF3D1D" w:rsidP="004279F5">
      <w:pPr>
        <w:spacing w:line="360" w:lineRule="auto"/>
        <w:ind w:firstLine="709"/>
        <w:jc w:val="both"/>
        <w:rPr>
          <w:rFonts w:asciiTheme="minorHAnsi" w:hAnsiTheme="minorHAnsi"/>
          <w:color w:val="000000"/>
          <w:sz w:val="22"/>
          <w:szCs w:val="22"/>
        </w:rPr>
      </w:pPr>
      <w:r w:rsidRPr="00A84752">
        <w:rPr>
          <w:rFonts w:asciiTheme="minorHAnsi" w:hAnsiTheme="minorHAnsi"/>
          <w:color w:val="000000"/>
          <w:sz w:val="22"/>
          <w:szCs w:val="22"/>
        </w:rPr>
        <w:t>El equipo básico de protección personal que deberá usar todo trabajador en terreno consiste en zapatos de seguridad, casco con barbiquejo, lentes y guantes.</w:t>
      </w:r>
      <w:r w:rsidR="0026439E" w:rsidRPr="00A84752">
        <w:rPr>
          <w:rFonts w:asciiTheme="minorHAnsi" w:hAnsiTheme="minorHAnsi"/>
          <w:color w:val="000000"/>
          <w:sz w:val="22"/>
          <w:szCs w:val="22"/>
        </w:rPr>
        <w:t xml:space="preserve">  Además para los trabajos en altura, será obligatorio el uso de arnés de seguridad manteniéndose enganchado a una estructura fija cuando se realicen trabajos a </w:t>
      </w:r>
      <w:r w:rsidR="00510404" w:rsidRPr="00A84752">
        <w:rPr>
          <w:rFonts w:asciiTheme="minorHAnsi" w:hAnsiTheme="minorHAnsi"/>
          <w:color w:val="000000"/>
          <w:sz w:val="22"/>
          <w:szCs w:val="22"/>
        </w:rPr>
        <w:t>más</w:t>
      </w:r>
      <w:r w:rsidR="0026439E" w:rsidRPr="00A84752">
        <w:rPr>
          <w:rFonts w:asciiTheme="minorHAnsi" w:hAnsiTheme="minorHAnsi"/>
          <w:color w:val="000000"/>
          <w:sz w:val="22"/>
          <w:szCs w:val="22"/>
        </w:rPr>
        <w:t xml:space="preserve"> de 1.8 </w:t>
      </w:r>
      <w:r w:rsidR="00A1388F" w:rsidRPr="00A84752">
        <w:rPr>
          <w:rFonts w:asciiTheme="minorHAnsi" w:hAnsiTheme="minorHAnsi"/>
          <w:color w:val="000000"/>
          <w:sz w:val="22"/>
          <w:szCs w:val="22"/>
        </w:rPr>
        <w:t>ms</w:t>
      </w:r>
      <w:r w:rsidR="0026439E" w:rsidRPr="00A84752">
        <w:rPr>
          <w:rFonts w:asciiTheme="minorHAnsi" w:hAnsiTheme="minorHAnsi"/>
          <w:color w:val="000000"/>
          <w:sz w:val="22"/>
          <w:szCs w:val="22"/>
        </w:rPr>
        <w:t xml:space="preserve"> de altura.</w:t>
      </w:r>
    </w:p>
    <w:p w14:paraId="4D02830A" w14:textId="77777777" w:rsidR="00DF3D1D" w:rsidRPr="00A84752" w:rsidRDefault="00DF3D1D" w:rsidP="004279F5">
      <w:pPr>
        <w:spacing w:line="360" w:lineRule="auto"/>
        <w:ind w:firstLine="709"/>
        <w:jc w:val="both"/>
        <w:rPr>
          <w:rFonts w:asciiTheme="minorHAnsi" w:hAnsiTheme="minorHAnsi"/>
          <w:color w:val="000000"/>
          <w:sz w:val="22"/>
          <w:szCs w:val="22"/>
        </w:rPr>
      </w:pPr>
      <w:r w:rsidRPr="00A84752">
        <w:rPr>
          <w:rFonts w:asciiTheme="minorHAnsi" w:hAnsiTheme="minorHAnsi"/>
          <w:color w:val="000000"/>
          <w:sz w:val="22"/>
          <w:szCs w:val="22"/>
        </w:rPr>
        <w:t xml:space="preserve">Todos los aparatos, equipos y </w:t>
      </w:r>
      <w:r w:rsidR="00D6043A" w:rsidRPr="00A84752">
        <w:rPr>
          <w:rFonts w:asciiTheme="minorHAnsi" w:hAnsiTheme="minorHAnsi"/>
          <w:color w:val="000000"/>
          <w:sz w:val="22"/>
          <w:szCs w:val="22"/>
        </w:rPr>
        <w:t>EPP</w:t>
      </w:r>
      <w:r w:rsidRPr="00A84752">
        <w:rPr>
          <w:rFonts w:asciiTheme="minorHAnsi" w:hAnsiTheme="minorHAnsi"/>
          <w:color w:val="000000"/>
          <w:sz w:val="22"/>
          <w:szCs w:val="22"/>
        </w:rPr>
        <w:t xml:space="preserve"> contra riesgos de accidentes del trabajo y enfermedades profesionales que se utilicen en obra, deberán cumplir con las normas y exigencias de calidad vigentes que rijan a tales artículos según su naturaleza. </w:t>
      </w:r>
    </w:p>
    <w:p w14:paraId="7469F2CB" w14:textId="77777777" w:rsidR="00DF22A8" w:rsidRPr="00A84752" w:rsidRDefault="00DF3D1D" w:rsidP="004279F5">
      <w:pPr>
        <w:spacing w:line="360" w:lineRule="auto"/>
        <w:ind w:firstLine="709"/>
        <w:jc w:val="both"/>
        <w:rPr>
          <w:rFonts w:asciiTheme="minorHAnsi" w:hAnsiTheme="minorHAnsi"/>
          <w:color w:val="000000"/>
          <w:sz w:val="22"/>
          <w:szCs w:val="22"/>
        </w:rPr>
      </w:pPr>
      <w:r w:rsidRPr="00A84752">
        <w:rPr>
          <w:rFonts w:asciiTheme="minorHAnsi" w:hAnsiTheme="minorHAnsi"/>
          <w:color w:val="000000"/>
          <w:sz w:val="22"/>
          <w:szCs w:val="22"/>
        </w:rPr>
        <w:t xml:space="preserve">Las empresas contratistas y subcontratistas deberán entregar todos los </w:t>
      </w:r>
      <w:r w:rsidR="00D6043A" w:rsidRPr="00A84752">
        <w:rPr>
          <w:rFonts w:asciiTheme="minorHAnsi" w:hAnsiTheme="minorHAnsi"/>
          <w:color w:val="000000"/>
          <w:sz w:val="22"/>
          <w:szCs w:val="22"/>
        </w:rPr>
        <w:t xml:space="preserve">EPP </w:t>
      </w:r>
      <w:r w:rsidRPr="00A84752">
        <w:rPr>
          <w:rFonts w:asciiTheme="minorHAnsi" w:hAnsiTheme="minorHAnsi"/>
          <w:color w:val="000000"/>
          <w:sz w:val="22"/>
          <w:szCs w:val="22"/>
        </w:rPr>
        <w:t xml:space="preserve">que requieran sus trabajadores según el estándar establecido </w:t>
      </w:r>
      <w:r w:rsidR="00CF2779" w:rsidRPr="00A84752">
        <w:rPr>
          <w:rFonts w:asciiTheme="minorHAnsi" w:hAnsiTheme="minorHAnsi"/>
          <w:color w:val="000000"/>
          <w:sz w:val="22"/>
          <w:szCs w:val="22"/>
        </w:rPr>
        <w:t>por la empresa.</w:t>
      </w:r>
      <w:r w:rsidRPr="00A84752">
        <w:rPr>
          <w:rFonts w:asciiTheme="minorHAnsi" w:hAnsiTheme="minorHAnsi"/>
          <w:color w:val="000000"/>
          <w:sz w:val="22"/>
          <w:szCs w:val="22"/>
        </w:rPr>
        <w:t xml:space="preserve"> </w:t>
      </w:r>
      <w:r w:rsidR="00CF2779" w:rsidRPr="00A84752">
        <w:rPr>
          <w:rFonts w:asciiTheme="minorHAnsi" w:hAnsiTheme="minorHAnsi"/>
          <w:color w:val="000000"/>
          <w:sz w:val="22"/>
          <w:szCs w:val="22"/>
        </w:rPr>
        <w:t>D</w:t>
      </w:r>
      <w:r w:rsidRPr="00A84752">
        <w:rPr>
          <w:rFonts w:asciiTheme="minorHAnsi" w:hAnsiTheme="minorHAnsi"/>
          <w:color w:val="000000"/>
          <w:sz w:val="22"/>
          <w:szCs w:val="22"/>
        </w:rPr>
        <w:t>ichos elementos deberán estar en buenas condiciones</w:t>
      </w:r>
      <w:r w:rsidR="00CF2779" w:rsidRPr="00A84752">
        <w:rPr>
          <w:rFonts w:asciiTheme="minorHAnsi" w:hAnsiTheme="minorHAnsi"/>
          <w:color w:val="000000"/>
          <w:sz w:val="22"/>
          <w:szCs w:val="22"/>
        </w:rPr>
        <w:t>,</w:t>
      </w:r>
      <w:r w:rsidRPr="00A84752">
        <w:rPr>
          <w:rFonts w:asciiTheme="minorHAnsi" w:hAnsiTheme="minorHAnsi"/>
          <w:color w:val="000000"/>
          <w:sz w:val="22"/>
          <w:szCs w:val="22"/>
        </w:rPr>
        <w:t xml:space="preserve"> siendo responsabilidad del Jefe de Prevención de Riesgos </w:t>
      </w:r>
      <w:r w:rsidR="00DF22A8" w:rsidRPr="00A84752">
        <w:rPr>
          <w:rFonts w:asciiTheme="minorHAnsi" w:hAnsiTheme="minorHAnsi"/>
          <w:color w:val="000000"/>
          <w:sz w:val="22"/>
          <w:szCs w:val="22"/>
        </w:rPr>
        <w:t xml:space="preserve">de la Obra </w:t>
      </w:r>
      <w:r w:rsidRPr="00A84752">
        <w:rPr>
          <w:rFonts w:asciiTheme="minorHAnsi" w:hAnsiTheme="minorHAnsi"/>
          <w:color w:val="000000"/>
          <w:sz w:val="22"/>
          <w:szCs w:val="22"/>
        </w:rPr>
        <w:t>verificar tal condición. Si a criterio de éste, los elementos no cumplen con las condiciones de protección (desgaste, pintados, deteriorados, etc.) no autorizará el inicio de los trabajos hasta que el contratista proporcione elementos nuevos</w:t>
      </w:r>
      <w:r w:rsidR="00CF2779" w:rsidRPr="00A84752">
        <w:rPr>
          <w:rFonts w:asciiTheme="minorHAnsi" w:hAnsiTheme="minorHAnsi"/>
          <w:color w:val="000000"/>
          <w:sz w:val="22"/>
          <w:szCs w:val="22"/>
        </w:rPr>
        <w:t xml:space="preserve"> o de reemplazo</w:t>
      </w:r>
      <w:r w:rsidRPr="00A84752">
        <w:rPr>
          <w:rFonts w:asciiTheme="minorHAnsi" w:hAnsiTheme="minorHAnsi"/>
          <w:color w:val="000000"/>
          <w:sz w:val="22"/>
          <w:szCs w:val="22"/>
        </w:rPr>
        <w:t xml:space="preserve">. </w:t>
      </w:r>
    </w:p>
    <w:p w14:paraId="1F943F9F" w14:textId="77777777" w:rsidR="000F087D" w:rsidRPr="00A84752" w:rsidRDefault="00CF2779" w:rsidP="004279F5">
      <w:pPr>
        <w:spacing w:line="360" w:lineRule="auto"/>
        <w:ind w:firstLine="709"/>
        <w:jc w:val="both"/>
        <w:rPr>
          <w:rFonts w:asciiTheme="minorHAnsi" w:hAnsiTheme="minorHAnsi"/>
          <w:sz w:val="22"/>
          <w:szCs w:val="22"/>
          <w:lang w:eastAsia="es-CL"/>
        </w:rPr>
      </w:pPr>
      <w:r w:rsidRPr="00A84752">
        <w:rPr>
          <w:rFonts w:asciiTheme="minorHAnsi" w:hAnsiTheme="minorHAnsi"/>
          <w:color w:val="000000"/>
          <w:sz w:val="22"/>
          <w:szCs w:val="22"/>
        </w:rPr>
        <w:t>Todo contratista o subcontratista, al inicio de los trabaj</w:t>
      </w:r>
      <w:r w:rsidR="00DF3D1D" w:rsidRPr="00A84752">
        <w:rPr>
          <w:rFonts w:asciiTheme="minorHAnsi" w:hAnsiTheme="minorHAnsi"/>
          <w:color w:val="000000"/>
          <w:sz w:val="22"/>
          <w:szCs w:val="22"/>
        </w:rPr>
        <w:t xml:space="preserve">os deberán entregar un registro </w:t>
      </w:r>
      <w:r w:rsidRPr="00A84752">
        <w:rPr>
          <w:rFonts w:asciiTheme="minorHAnsi" w:hAnsiTheme="minorHAnsi"/>
          <w:color w:val="000000"/>
          <w:sz w:val="22"/>
          <w:szCs w:val="22"/>
        </w:rPr>
        <w:t xml:space="preserve">firmado de entrega de los </w:t>
      </w:r>
      <w:r w:rsidR="00D6043A" w:rsidRPr="00A84752">
        <w:rPr>
          <w:rFonts w:asciiTheme="minorHAnsi" w:hAnsiTheme="minorHAnsi"/>
          <w:color w:val="000000"/>
          <w:sz w:val="22"/>
          <w:szCs w:val="22"/>
        </w:rPr>
        <w:t>EPP</w:t>
      </w:r>
      <w:r w:rsidRPr="00A84752">
        <w:rPr>
          <w:rFonts w:asciiTheme="minorHAnsi" w:hAnsiTheme="minorHAnsi"/>
          <w:color w:val="000000"/>
          <w:sz w:val="22"/>
          <w:szCs w:val="22"/>
        </w:rPr>
        <w:t xml:space="preserve"> </w:t>
      </w:r>
      <w:r w:rsidR="00DF3D1D" w:rsidRPr="00A84752">
        <w:rPr>
          <w:rFonts w:asciiTheme="minorHAnsi" w:hAnsiTheme="minorHAnsi"/>
          <w:color w:val="000000"/>
          <w:sz w:val="22"/>
          <w:szCs w:val="22"/>
        </w:rPr>
        <w:t>por cada trabajador contratado.</w:t>
      </w:r>
      <w:r w:rsidR="000F087D" w:rsidRPr="00A84752">
        <w:rPr>
          <w:rFonts w:asciiTheme="minorHAnsi" w:hAnsiTheme="minorHAnsi"/>
          <w:sz w:val="22"/>
          <w:szCs w:val="22"/>
          <w:lang w:eastAsia="es-CL"/>
        </w:rPr>
        <w:t xml:space="preserve"> </w:t>
      </w:r>
    </w:p>
    <w:p w14:paraId="15598391" w14:textId="77777777" w:rsidR="000F087D" w:rsidRPr="00A84752" w:rsidRDefault="000F087D" w:rsidP="004279F5">
      <w:pPr>
        <w:spacing w:line="360" w:lineRule="auto"/>
        <w:ind w:firstLine="709"/>
        <w:jc w:val="both"/>
        <w:rPr>
          <w:rFonts w:asciiTheme="minorHAnsi" w:hAnsiTheme="minorHAnsi"/>
          <w:sz w:val="22"/>
          <w:szCs w:val="22"/>
          <w:lang w:eastAsia="es-CL"/>
        </w:rPr>
      </w:pPr>
    </w:p>
    <w:p w14:paraId="26190C1F" w14:textId="77777777" w:rsidR="000639CC" w:rsidRPr="00A84752" w:rsidRDefault="00197BF1" w:rsidP="004279F5">
      <w:pPr>
        <w:spacing w:line="360" w:lineRule="auto"/>
        <w:ind w:firstLine="709"/>
        <w:jc w:val="both"/>
        <w:rPr>
          <w:rFonts w:asciiTheme="minorHAnsi" w:hAnsiTheme="minorHAnsi"/>
          <w:b/>
          <w:sz w:val="22"/>
          <w:szCs w:val="22"/>
          <w:u w:val="single"/>
        </w:rPr>
      </w:pPr>
      <w:r>
        <w:rPr>
          <w:rFonts w:asciiTheme="minorHAnsi" w:hAnsiTheme="minorHAnsi"/>
          <w:b/>
          <w:sz w:val="22"/>
          <w:szCs w:val="22"/>
          <w:u w:val="single"/>
        </w:rPr>
        <w:t>6.</w:t>
      </w:r>
      <w:r w:rsidR="000639CC" w:rsidRPr="00A84752">
        <w:rPr>
          <w:rFonts w:asciiTheme="minorHAnsi" w:hAnsiTheme="minorHAnsi"/>
          <w:b/>
          <w:sz w:val="22"/>
          <w:szCs w:val="22"/>
          <w:u w:val="single"/>
        </w:rPr>
        <w:t xml:space="preserve">- </w:t>
      </w:r>
      <w:r w:rsidR="009465F2" w:rsidRPr="00A84752">
        <w:rPr>
          <w:rFonts w:asciiTheme="minorHAnsi" w:hAnsiTheme="minorHAnsi"/>
          <w:b/>
          <w:sz w:val="22"/>
          <w:szCs w:val="22"/>
          <w:u w:val="single"/>
        </w:rPr>
        <w:t>Restricciones:</w:t>
      </w:r>
    </w:p>
    <w:p w14:paraId="29F2CED0" w14:textId="77777777" w:rsidR="00626887" w:rsidRPr="00A84752" w:rsidRDefault="00626887" w:rsidP="004279F5">
      <w:pPr>
        <w:spacing w:line="360" w:lineRule="auto"/>
        <w:ind w:firstLine="709"/>
        <w:jc w:val="both"/>
        <w:rPr>
          <w:rFonts w:asciiTheme="minorHAnsi" w:hAnsiTheme="minorHAnsi"/>
          <w:sz w:val="22"/>
          <w:szCs w:val="22"/>
          <w:lang w:eastAsia="es-CL"/>
        </w:rPr>
      </w:pPr>
    </w:p>
    <w:p w14:paraId="62F4DB53" w14:textId="77777777" w:rsidR="000639CC" w:rsidRPr="00A84752" w:rsidRDefault="000010D1" w:rsidP="004279F5">
      <w:pPr>
        <w:spacing w:line="360" w:lineRule="auto"/>
        <w:ind w:firstLine="709"/>
        <w:jc w:val="both"/>
        <w:rPr>
          <w:rFonts w:asciiTheme="minorHAnsi" w:hAnsiTheme="minorHAnsi"/>
          <w:sz w:val="22"/>
          <w:szCs w:val="22"/>
        </w:rPr>
      </w:pPr>
      <w:r w:rsidRPr="00A84752">
        <w:rPr>
          <w:rFonts w:asciiTheme="minorHAnsi" w:hAnsiTheme="minorHAnsi"/>
          <w:sz w:val="22"/>
          <w:szCs w:val="22"/>
        </w:rPr>
        <w:t xml:space="preserve">No podrá ingresar ningún trabajador a obra, que no cuente con </w:t>
      </w:r>
      <w:r w:rsidR="00DF22A8" w:rsidRPr="00A84752">
        <w:rPr>
          <w:rFonts w:asciiTheme="minorHAnsi" w:hAnsiTheme="minorHAnsi"/>
          <w:sz w:val="22"/>
          <w:szCs w:val="22"/>
        </w:rPr>
        <w:t xml:space="preserve">los </w:t>
      </w:r>
      <w:r w:rsidR="00D6043A" w:rsidRPr="00A84752">
        <w:rPr>
          <w:rFonts w:asciiTheme="minorHAnsi" w:hAnsiTheme="minorHAnsi"/>
          <w:sz w:val="22"/>
          <w:szCs w:val="22"/>
        </w:rPr>
        <w:t>EPP</w:t>
      </w:r>
      <w:r w:rsidR="00DF22A8" w:rsidRPr="00A84752">
        <w:rPr>
          <w:rFonts w:asciiTheme="minorHAnsi" w:hAnsiTheme="minorHAnsi"/>
          <w:sz w:val="22"/>
          <w:szCs w:val="22"/>
        </w:rPr>
        <w:t xml:space="preserve"> básico determinado por la empresa</w:t>
      </w:r>
      <w:r w:rsidR="00620C81" w:rsidRPr="00A84752">
        <w:rPr>
          <w:rFonts w:asciiTheme="minorHAnsi" w:hAnsiTheme="minorHAnsi"/>
          <w:sz w:val="22"/>
          <w:szCs w:val="22"/>
        </w:rPr>
        <w:t>.</w:t>
      </w:r>
    </w:p>
    <w:p w14:paraId="668EF038" w14:textId="77777777" w:rsidR="000639CC" w:rsidRPr="00A84752" w:rsidRDefault="000010D1" w:rsidP="004279F5">
      <w:pPr>
        <w:spacing w:line="360" w:lineRule="auto"/>
        <w:ind w:firstLine="709"/>
        <w:jc w:val="both"/>
        <w:rPr>
          <w:rFonts w:asciiTheme="minorHAnsi" w:hAnsiTheme="minorHAnsi"/>
          <w:sz w:val="22"/>
          <w:szCs w:val="22"/>
        </w:rPr>
      </w:pPr>
      <w:r w:rsidRPr="00A84752">
        <w:rPr>
          <w:rFonts w:asciiTheme="minorHAnsi" w:hAnsiTheme="minorHAnsi"/>
          <w:sz w:val="22"/>
          <w:szCs w:val="22"/>
        </w:rPr>
        <w:t>No se permitir</w:t>
      </w:r>
      <w:r w:rsidR="00DF22A8" w:rsidRPr="00A84752">
        <w:rPr>
          <w:rFonts w:asciiTheme="minorHAnsi" w:hAnsiTheme="minorHAnsi"/>
          <w:sz w:val="22"/>
          <w:szCs w:val="22"/>
        </w:rPr>
        <w:t>á</w:t>
      </w:r>
      <w:r w:rsidRPr="00A84752">
        <w:rPr>
          <w:rFonts w:asciiTheme="minorHAnsi" w:hAnsiTheme="minorHAnsi"/>
          <w:sz w:val="22"/>
          <w:szCs w:val="22"/>
        </w:rPr>
        <w:t xml:space="preserve"> el ingreso de ningún trabajador que </w:t>
      </w:r>
      <w:r w:rsidR="00DF22A8" w:rsidRPr="00A84752">
        <w:rPr>
          <w:rFonts w:asciiTheme="minorHAnsi" w:hAnsiTheme="minorHAnsi"/>
          <w:sz w:val="22"/>
          <w:szCs w:val="22"/>
        </w:rPr>
        <w:t>tenga cualquier elemento de protección personal en malas condiciones</w:t>
      </w:r>
      <w:r w:rsidRPr="00A84752">
        <w:rPr>
          <w:rFonts w:asciiTheme="minorHAnsi" w:hAnsiTheme="minorHAnsi"/>
          <w:sz w:val="22"/>
          <w:szCs w:val="22"/>
        </w:rPr>
        <w:t>.</w:t>
      </w:r>
    </w:p>
    <w:p w14:paraId="14A271DB" w14:textId="77777777" w:rsidR="00843809" w:rsidRPr="00A84752" w:rsidRDefault="00DF22A8" w:rsidP="004279F5">
      <w:pPr>
        <w:spacing w:line="360" w:lineRule="auto"/>
        <w:ind w:firstLine="709"/>
        <w:jc w:val="both"/>
        <w:rPr>
          <w:rFonts w:asciiTheme="minorHAnsi" w:hAnsiTheme="minorHAnsi"/>
          <w:sz w:val="22"/>
          <w:szCs w:val="22"/>
        </w:rPr>
      </w:pPr>
      <w:r w:rsidRPr="00A84752">
        <w:rPr>
          <w:rFonts w:asciiTheme="minorHAnsi" w:hAnsiTheme="minorHAnsi"/>
          <w:sz w:val="22"/>
          <w:szCs w:val="22"/>
        </w:rPr>
        <w:t>Queda</w:t>
      </w:r>
      <w:r w:rsidR="00416C48" w:rsidRPr="00A84752">
        <w:rPr>
          <w:rFonts w:asciiTheme="minorHAnsi" w:hAnsiTheme="minorHAnsi"/>
          <w:sz w:val="22"/>
          <w:szCs w:val="22"/>
        </w:rPr>
        <w:t xml:space="preserve"> estrictamente prohibido </w:t>
      </w:r>
      <w:r w:rsidRPr="00A84752">
        <w:rPr>
          <w:rFonts w:asciiTheme="minorHAnsi" w:hAnsiTheme="minorHAnsi"/>
          <w:sz w:val="22"/>
          <w:szCs w:val="22"/>
        </w:rPr>
        <w:t xml:space="preserve">alterar o usar un </w:t>
      </w:r>
      <w:r w:rsidR="00D6043A" w:rsidRPr="00A84752">
        <w:rPr>
          <w:rFonts w:asciiTheme="minorHAnsi" w:hAnsiTheme="minorHAnsi"/>
          <w:sz w:val="22"/>
          <w:szCs w:val="22"/>
        </w:rPr>
        <w:t>EPP</w:t>
      </w:r>
      <w:r w:rsidR="00CF2779" w:rsidRPr="00A84752">
        <w:rPr>
          <w:rFonts w:asciiTheme="minorHAnsi" w:hAnsiTheme="minorHAnsi"/>
          <w:sz w:val="22"/>
          <w:szCs w:val="22"/>
        </w:rPr>
        <w:t xml:space="preserve"> que no corresponda al riesgo</w:t>
      </w:r>
      <w:r w:rsidRPr="00A84752">
        <w:rPr>
          <w:rFonts w:asciiTheme="minorHAnsi" w:hAnsiTheme="minorHAnsi"/>
          <w:sz w:val="22"/>
          <w:szCs w:val="22"/>
        </w:rPr>
        <w:t xml:space="preserve">  de protección para el cual está diseñado</w:t>
      </w:r>
      <w:r w:rsidR="000F087D" w:rsidRPr="00A84752">
        <w:rPr>
          <w:rFonts w:asciiTheme="minorHAnsi" w:hAnsiTheme="minorHAnsi"/>
          <w:sz w:val="22"/>
          <w:szCs w:val="22"/>
        </w:rPr>
        <w:t>.</w:t>
      </w:r>
      <w:r w:rsidR="00843809" w:rsidRPr="00A84752">
        <w:rPr>
          <w:rFonts w:asciiTheme="minorHAnsi" w:hAnsiTheme="minorHAnsi"/>
          <w:sz w:val="22"/>
          <w:szCs w:val="22"/>
        </w:rPr>
        <w:t xml:space="preserve"> </w:t>
      </w:r>
    </w:p>
    <w:p w14:paraId="36F6AC69" w14:textId="77777777" w:rsidR="00843809" w:rsidRPr="00A84752" w:rsidRDefault="00843809" w:rsidP="004279F5">
      <w:pPr>
        <w:spacing w:line="360" w:lineRule="auto"/>
        <w:ind w:firstLine="709"/>
        <w:jc w:val="both"/>
        <w:rPr>
          <w:rFonts w:asciiTheme="minorHAnsi" w:hAnsiTheme="minorHAnsi"/>
          <w:sz w:val="22"/>
          <w:szCs w:val="22"/>
        </w:rPr>
      </w:pPr>
      <w:r w:rsidRPr="00A84752">
        <w:rPr>
          <w:rFonts w:asciiTheme="minorHAnsi" w:hAnsiTheme="minorHAnsi"/>
          <w:sz w:val="22"/>
          <w:szCs w:val="22"/>
        </w:rPr>
        <w:t>El Elementos de Protección Personal es entregado a los trabajadores para su propia protección y uso adecuado.</w:t>
      </w:r>
    </w:p>
    <w:p w14:paraId="3041076C" w14:textId="77777777" w:rsidR="00843809" w:rsidRPr="00A84752" w:rsidRDefault="00843809" w:rsidP="004279F5">
      <w:pPr>
        <w:spacing w:line="360" w:lineRule="auto"/>
        <w:ind w:firstLine="709"/>
        <w:jc w:val="both"/>
        <w:rPr>
          <w:rFonts w:asciiTheme="minorHAnsi" w:hAnsiTheme="minorHAnsi"/>
          <w:sz w:val="22"/>
          <w:szCs w:val="22"/>
        </w:rPr>
      </w:pPr>
      <w:r w:rsidRPr="00A84752">
        <w:rPr>
          <w:rFonts w:asciiTheme="minorHAnsi" w:hAnsiTheme="minorHAnsi"/>
          <w:sz w:val="22"/>
          <w:szCs w:val="22"/>
        </w:rPr>
        <w:t>El equipo que se deteriore por el uso normal, deberá ser reemplazado cuando sea necesario.</w:t>
      </w:r>
    </w:p>
    <w:p w14:paraId="49C67474" w14:textId="77777777" w:rsidR="00843809" w:rsidRPr="00A84752" w:rsidRDefault="00843809" w:rsidP="004279F5">
      <w:pPr>
        <w:spacing w:line="360" w:lineRule="auto"/>
        <w:ind w:firstLine="709"/>
        <w:jc w:val="both"/>
        <w:rPr>
          <w:rFonts w:asciiTheme="minorHAnsi" w:hAnsiTheme="minorHAnsi"/>
          <w:sz w:val="22"/>
          <w:szCs w:val="22"/>
        </w:rPr>
      </w:pPr>
      <w:r w:rsidRPr="00A84752">
        <w:rPr>
          <w:rFonts w:asciiTheme="minorHAnsi" w:hAnsiTheme="minorHAnsi"/>
          <w:sz w:val="22"/>
          <w:szCs w:val="22"/>
        </w:rPr>
        <w:t>El Elemento de Protección Personal que haya sido alterado de cualquier manera, será puesto fuera de uso.</w:t>
      </w:r>
    </w:p>
    <w:p w14:paraId="5D6E6526" w14:textId="77777777" w:rsidR="00843809" w:rsidRPr="00A84752" w:rsidRDefault="00843809" w:rsidP="004279F5">
      <w:pPr>
        <w:spacing w:line="360" w:lineRule="auto"/>
        <w:ind w:firstLine="709"/>
        <w:jc w:val="both"/>
        <w:rPr>
          <w:rFonts w:asciiTheme="minorHAnsi" w:hAnsiTheme="minorHAnsi"/>
          <w:sz w:val="22"/>
          <w:szCs w:val="22"/>
        </w:rPr>
      </w:pPr>
      <w:r w:rsidRPr="00A84752">
        <w:rPr>
          <w:rFonts w:asciiTheme="minorHAnsi" w:hAnsiTheme="minorHAnsi"/>
          <w:sz w:val="22"/>
          <w:szCs w:val="22"/>
        </w:rPr>
        <w:t>Se deberá cumplir con programa de inspección para todos los Elementos de Protección Personal que se empleen de parte de los Supervisores donde establecerán su estado.</w:t>
      </w:r>
    </w:p>
    <w:p w14:paraId="6F2B48EE" w14:textId="77777777" w:rsidR="00843809" w:rsidRPr="00A84752" w:rsidRDefault="00843809" w:rsidP="004279F5">
      <w:pPr>
        <w:spacing w:line="360" w:lineRule="auto"/>
        <w:ind w:firstLine="709"/>
        <w:jc w:val="both"/>
        <w:rPr>
          <w:rFonts w:asciiTheme="minorHAnsi" w:hAnsiTheme="minorHAnsi"/>
          <w:sz w:val="22"/>
          <w:szCs w:val="22"/>
        </w:rPr>
      </w:pPr>
    </w:p>
    <w:p w14:paraId="6A99C267" w14:textId="77777777" w:rsidR="00843809" w:rsidRPr="00A84752" w:rsidRDefault="00843809" w:rsidP="004279F5">
      <w:pPr>
        <w:spacing w:line="360" w:lineRule="auto"/>
        <w:ind w:firstLine="709"/>
        <w:jc w:val="both"/>
        <w:rPr>
          <w:rFonts w:asciiTheme="minorHAnsi" w:hAnsiTheme="minorHAnsi"/>
          <w:sz w:val="22"/>
          <w:szCs w:val="22"/>
        </w:rPr>
      </w:pPr>
    </w:p>
    <w:p w14:paraId="27C3D1A5" w14:textId="77777777" w:rsidR="00843809" w:rsidRPr="00A84752" w:rsidRDefault="00843809" w:rsidP="004279F5">
      <w:pPr>
        <w:spacing w:line="360" w:lineRule="auto"/>
        <w:ind w:firstLine="709"/>
        <w:jc w:val="both"/>
        <w:rPr>
          <w:rFonts w:asciiTheme="minorHAnsi" w:hAnsiTheme="minorHAnsi"/>
          <w:sz w:val="22"/>
          <w:szCs w:val="22"/>
        </w:rPr>
      </w:pPr>
    </w:p>
    <w:p w14:paraId="1E4E73D2" w14:textId="77777777" w:rsidR="00843809" w:rsidRPr="00A84752" w:rsidRDefault="00843809" w:rsidP="004279F5">
      <w:pPr>
        <w:spacing w:line="360" w:lineRule="auto"/>
        <w:ind w:firstLine="709"/>
        <w:jc w:val="both"/>
        <w:rPr>
          <w:rFonts w:asciiTheme="minorHAnsi" w:hAnsiTheme="minorHAnsi"/>
          <w:sz w:val="22"/>
          <w:szCs w:val="22"/>
        </w:rPr>
      </w:pPr>
    </w:p>
    <w:p w14:paraId="42BE00B4" w14:textId="77777777" w:rsidR="00843809" w:rsidRPr="00A84752" w:rsidRDefault="00843809" w:rsidP="004279F5">
      <w:pPr>
        <w:spacing w:line="360" w:lineRule="auto"/>
        <w:ind w:firstLine="709"/>
        <w:jc w:val="both"/>
        <w:rPr>
          <w:rFonts w:asciiTheme="minorHAnsi" w:hAnsiTheme="minorHAnsi"/>
          <w:sz w:val="22"/>
          <w:szCs w:val="22"/>
        </w:rPr>
      </w:pPr>
    </w:p>
    <w:p w14:paraId="0E2DC2D3" w14:textId="77777777" w:rsidR="00843809" w:rsidRPr="00A84752" w:rsidRDefault="00843809" w:rsidP="004279F5">
      <w:pPr>
        <w:spacing w:line="360" w:lineRule="auto"/>
        <w:ind w:firstLine="709"/>
        <w:jc w:val="both"/>
        <w:rPr>
          <w:rFonts w:asciiTheme="minorHAnsi" w:hAnsiTheme="minorHAnsi"/>
          <w:sz w:val="22"/>
          <w:szCs w:val="22"/>
        </w:rPr>
      </w:pPr>
    </w:p>
    <w:p w14:paraId="0C97CC6E" w14:textId="77777777" w:rsidR="00843809" w:rsidRPr="00A84752" w:rsidRDefault="00843809" w:rsidP="004279F5">
      <w:pPr>
        <w:spacing w:line="360" w:lineRule="auto"/>
        <w:ind w:firstLine="709"/>
        <w:jc w:val="both"/>
        <w:rPr>
          <w:rFonts w:asciiTheme="minorHAnsi" w:hAnsiTheme="minorHAnsi"/>
          <w:sz w:val="22"/>
          <w:szCs w:val="22"/>
        </w:rPr>
      </w:pPr>
    </w:p>
    <w:p w14:paraId="368A5F25" w14:textId="77777777" w:rsidR="00843809" w:rsidRPr="00A84752" w:rsidRDefault="00843809" w:rsidP="004279F5">
      <w:pPr>
        <w:spacing w:line="360" w:lineRule="auto"/>
        <w:ind w:firstLine="709"/>
        <w:jc w:val="both"/>
        <w:rPr>
          <w:rFonts w:asciiTheme="minorHAnsi" w:hAnsiTheme="minorHAnsi"/>
          <w:sz w:val="22"/>
          <w:szCs w:val="22"/>
        </w:rPr>
      </w:pPr>
    </w:p>
    <w:p w14:paraId="7570D758" w14:textId="77777777" w:rsidR="00843809" w:rsidRPr="00A84752" w:rsidRDefault="00843809" w:rsidP="004279F5">
      <w:pPr>
        <w:spacing w:line="360" w:lineRule="auto"/>
        <w:ind w:firstLine="709"/>
        <w:jc w:val="both"/>
        <w:rPr>
          <w:rFonts w:asciiTheme="minorHAnsi" w:hAnsiTheme="minorHAnsi"/>
          <w:sz w:val="22"/>
          <w:szCs w:val="22"/>
        </w:rPr>
      </w:pPr>
    </w:p>
    <w:p w14:paraId="0502410F" w14:textId="77777777" w:rsidR="00843809" w:rsidRPr="00A84752" w:rsidRDefault="00843809" w:rsidP="004279F5">
      <w:pPr>
        <w:spacing w:line="360" w:lineRule="auto"/>
        <w:ind w:firstLine="709"/>
        <w:jc w:val="both"/>
        <w:rPr>
          <w:rFonts w:asciiTheme="minorHAnsi" w:hAnsiTheme="minorHAnsi"/>
          <w:sz w:val="22"/>
          <w:szCs w:val="22"/>
        </w:rPr>
      </w:pPr>
    </w:p>
    <w:p w14:paraId="42869A1E" w14:textId="77777777" w:rsidR="00843809" w:rsidRPr="00A84752" w:rsidRDefault="00843809" w:rsidP="004279F5">
      <w:pPr>
        <w:spacing w:line="360" w:lineRule="auto"/>
        <w:ind w:firstLine="709"/>
        <w:jc w:val="both"/>
        <w:rPr>
          <w:rFonts w:asciiTheme="minorHAnsi" w:hAnsiTheme="minorHAnsi"/>
          <w:sz w:val="22"/>
          <w:szCs w:val="22"/>
        </w:rPr>
      </w:pPr>
    </w:p>
    <w:p w14:paraId="40D3372E" w14:textId="77777777" w:rsidR="00843809" w:rsidRPr="00A84752" w:rsidRDefault="00843809" w:rsidP="004279F5">
      <w:pPr>
        <w:spacing w:line="360" w:lineRule="auto"/>
        <w:ind w:firstLine="709"/>
        <w:jc w:val="both"/>
        <w:rPr>
          <w:rFonts w:asciiTheme="minorHAnsi" w:hAnsiTheme="minorHAnsi"/>
          <w:sz w:val="22"/>
          <w:szCs w:val="22"/>
        </w:rPr>
      </w:pPr>
    </w:p>
    <w:p w14:paraId="01F8C817" w14:textId="77777777" w:rsidR="00843809" w:rsidRPr="00A84752" w:rsidRDefault="00843809" w:rsidP="004279F5">
      <w:pPr>
        <w:spacing w:line="360" w:lineRule="auto"/>
        <w:ind w:firstLine="709"/>
        <w:jc w:val="both"/>
        <w:rPr>
          <w:rFonts w:asciiTheme="minorHAnsi" w:hAnsiTheme="minorHAnsi"/>
          <w:sz w:val="22"/>
          <w:szCs w:val="22"/>
        </w:rPr>
      </w:pPr>
    </w:p>
    <w:p w14:paraId="4020CECE" w14:textId="77777777" w:rsidR="0084382C" w:rsidRDefault="0084382C" w:rsidP="004279F5">
      <w:pPr>
        <w:spacing w:line="360" w:lineRule="auto"/>
        <w:ind w:firstLine="709"/>
        <w:jc w:val="both"/>
        <w:rPr>
          <w:rFonts w:asciiTheme="minorHAnsi" w:hAnsiTheme="minorHAnsi"/>
          <w:sz w:val="22"/>
          <w:szCs w:val="22"/>
        </w:rPr>
      </w:pPr>
    </w:p>
    <w:p w14:paraId="45AA945F" w14:textId="77777777" w:rsidR="00A84752" w:rsidRPr="00A84752" w:rsidRDefault="00A84752" w:rsidP="004279F5">
      <w:pPr>
        <w:spacing w:line="360" w:lineRule="auto"/>
        <w:ind w:firstLine="709"/>
        <w:jc w:val="both"/>
        <w:rPr>
          <w:rFonts w:asciiTheme="minorHAnsi" w:hAnsiTheme="minorHAnsi"/>
          <w:sz w:val="22"/>
          <w:szCs w:val="22"/>
        </w:rPr>
      </w:pPr>
    </w:p>
    <w:p w14:paraId="3C0AE1B2" w14:textId="77777777" w:rsidR="00843809" w:rsidRPr="00A84752" w:rsidRDefault="00197BF1" w:rsidP="004279F5">
      <w:pPr>
        <w:spacing w:line="360" w:lineRule="auto"/>
        <w:ind w:firstLine="709"/>
        <w:jc w:val="both"/>
        <w:rPr>
          <w:rFonts w:asciiTheme="minorHAnsi" w:hAnsiTheme="minorHAnsi"/>
          <w:b/>
          <w:sz w:val="22"/>
          <w:szCs w:val="22"/>
          <w:u w:val="single"/>
        </w:rPr>
      </w:pPr>
      <w:r>
        <w:rPr>
          <w:rFonts w:asciiTheme="minorHAnsi" w:hAnsiTheme="minorHAnsi"/>
          <w:b/>
          <w:sz w:val="22"/>
          <w:szCs w:val="22"/>
          <w:u w:val="single"/>
        </w:rPr>
        <w:lastRenderedPageBreak/>
        <w:t>7</w:t>
      </w:r>
      <w:r w:rsidR="00626887" w:rsidRPr="00A84752">
        <w:rPr>
          <w:rFonts w:asciiTheme="minorHAnsi" w:hAnsiTheme="minorHAnsi"/>
          <w:b/>
          <w:sz w:val="22"/>
          <w:szCs w:val="22"/>
          <w:u w:val="single"/>
        </w:rPr>
        <w:t xml:space="preserve">.- </w:t>
      </w:r>
      <w:r w:rsidR="000C0B65" w:rsidRPr="00A84752">
        <w:rPr>
          <w:rFonts w:asciiTheme="minorHAnsi" w:hAnsiTheme="minorHAnsi"/>
          <w:b/>
          <w:sz w:val="22"/>
          <w:szCs w:val="22"/>
          <w:u w:val="single"/>
        </w:rPr>
        <w:t xml:space="preserve">Descripción </w:t>
      </w:r>
      <w:r w:rsidR="006F7242" w:rsidRPr="00A84752">
        <w:rPr>
          <w:rFonts w:asciiTheme="minorHAnsi" w:hAnsiTheme="minorHAnsi"/>
          <w:b/>
          <w:sz w:val="22"/>
          <w:szCs w:val="22"/>
          <w:u w:val="single"/>
        </w:rPr>
        <w:t>del Estándar</w:t>
      </w:r>
    </w:p>
    <w:p w14:paraId="088133B2" w14:textId="77777777" w:rsidR="00626887" w:rsidRPr="00A84752" w:rsidRDefault="00626887" w:rsidP="004279F5">
      <w:pPr>
        <w:spacing w:line="360" w:lineRule="auto"/>
        <w:ind w:firstLine="709"/>
        <w:jc w:val="both"/>
        <w:rPr>
          <w:rFonts w:asciiTheme="minorHAnsi" w:hAnsiTheme="minorHAnsi"/>
          <w:sz w:val="22"/>
          <w:szCs w:val="22"/>
        </w:rPr>
      </w:pPr>
    </w:p>
    <w:p w14:paraId="5FA8F8D2" w14:textId="77777777" w:rsidR="00843809" w:rsidRDefault="00197BF1" w:rsidP="004279F5">
      <w:pPr>
        <w:spacing w:line="360" w:lineRule="auto"/>
        <w:ind w:firstLine="709"/>
        <w:jc w:val="both"/>
        <w:rPr>
          <w:rFonts w:asciiTheme="minorHAnsi" w:hAnsiTheme="minorHAnsi"/>
          <w:b/>
          <w:sz w:val="22"/>
          <w:szCs w:val="22"/>
          <w:u w:val="single"/>
        </w:rPr>
      </w:pPr>
      <w:r>
        <w:rPr>
          <w:rFonts w:asciiTheme="minorHAnsi" w:hAnsiTheme="minorHAnsi"/>
          <w:b/>
          <w:sz w:val="22"/>
          <w:szCs w:val="22"/>
          <w:u w:val="single"/>
        </w:rPr>
        <w:t>7.1.-</w:t>
      </w:r>
      <w:r w:rsidR="00DF3D1D" w:rsidRPr="00A84752">
        <w:rPr>
          <w:rFonts w:asciiTheme="minorHAnsi" w:hAnsiTheme="minorHAnsi"/>
          <w:b/>
          <w:sz w:val="22"/>
          <w:szCs w:val="22"/>
          <w:u w:val="single"/>
        </w:rPr>
        <w:t>Consideraciones generales</w:t>
      </w:r>
    </w:p>
    <w:p w14:paraId="705E833A" w14:textId="77777777" w:rsidR="00510404" w:rsidRPr="00A84752" w:rsidRDefault="00510404" w:rsidP="004279F5">
      <w:pPr>
        <w:spacing w:line="360" w:lineRule="auto"/>
        <w:ind w:firstLine="709"/>
        <w:jc w:val="both"/>
        <w:rPr>
          <w:rFonts w:asciiTheme="minorHAnsi" w:hAnsiTheme="minorHAnsi"/>
          <w:b/>
          <w:sz w:val="22"/>
          <w:szCs w:val="22"/>
          <w:u w:val="single"/>
        </w:rPr>
      </w:pPr>
    </w:p>
    <w:p w14:paraId="74DD3A55" w14:textId="77777777" w:rsidR="00843809" w:rsidRPr="00A84752" w:rsidRDefault="00D6043A" w:rsidP="004279F5">
      <w:pPr>
        <w:spacing w:line="360" w:lineRule="auto"/>
        <w:ind w:firstLine="709"/>
        <w:jc w:val="both"/>
        <w:rPr>
          <w:rFonts w:asciiTheme="minorHAnsi" w:hAnsiTheme="minorHAnsi"/>
          <w:color w:val="000000"/>
          <w:sz w:val="22"/>
          <w:szCs w:val="22"/>
        </w:rPr>
      </w:pPr>
      <w:r w:rsidRPr="00A84752">
        <w:rPr>
          <w:rFonts w:asciiTheme="minorHAnsi" w:hAnsiTheme="minorHAnsi"/>
          <w:color w:val="000000"/>
          <w:sz w:val="22"/>
          <w:szCs w:val="22"/>
        </w:rPr>
        <w:t>Toda compra de EPP deberá responder a las características determinada por la empresa. Para ello, el jefe de bodega usará el ANEXO A: LISTADO DE ELEMENTOS DE PROTECCION PERSONAL</w:t>
      </w:r>
      <w:r w:rsidR="00EF182E" w:rsidRPr="00A84752">
        <w:rPr>
          <w:rFonts w:asciiTheme="minorHAnsi" w:hAnsiTheme="minorHAnsi"/>
          <w:color w:val="000000"/>
          <w:sz w:val="22"/>
          <w:szCs w:val="22"/>
        </w:rPr>
        <w:t xml:space="preserve"> para la adquisición de cualquier EEP</w:t>
      </w:r>
      <w:r w:rsidRPr="00A84752">
        <w:rPr>
          <w:rFonts w:asciiTheme="minorHAnsi" w:hAnsiTheme="minorHAnsi"/>
          <w:color w:val="000000"/>
          <w:sz w:val="22"/>
          <w:szCs w:val="22"/>
        </w:rPr>
        <w:t>.</w:t>
      </w:r>
      <w:r w:rsidR="00EF182E" w:rsidRPr="00A84752">
        <w:rPr>
          <w:rFonts w:asciiTheme="minorHAnsi" w:hAnsiTheme="minorHAnsi"/>
          <w:color w:val="000000"/>
          <w:sz w:val="22"/>
          <w:szCs w:val="22"/>
        </w:rPr>
        <w:t xml:space="preserve"> Todo cambio, será consultado al Jefe de Prevención de Riesgos de la Empresa, quien podrá determinar s</w:t>
      </w:r>
      <w:r w:rsidR="00891469" w:rsidRPr="00A84752">
        <w:rPr>
          <w:rFonts w:asciiTheme="minorHAnsi" w:hAnsiTheme="minorHAnsi"/>
          <w:color w:val="000000"/>
          <w:sz w:val="22"/>
          <w:szCs w:val="22"/>
        </w:rPr>
        <w:t>u</w:t>
      </w:r>
      <w:r w:rsidR="00EF182E" w:rsidRPr="00A84752">
        <w:rPr>
          <w:rFonts w:asciiTheme="minorHAnsi" w:hAnsiTheme="minorHAnsi"/>
          <w:color w:val="000000"/>
          <w:sz w:val="22"/>
          <w:szCs w:val="22"/>
        </w:rPr>
        <w:t xml:space="preserve"> modificación. </w:t>
      </w:r>
    </w:p>
    <w:p w14:paraId="6613CF3B" w14:textId="77777777" w:rsidR="00843809" w:rsidRPr="00A84752" w:rsidRDefault="00DF3D1D" w:rsidP="004279F5">
      <w:pPr>
        <w:spacing w:line="360" w:lineRule="auto"/>
        <w:ind w:firstLine="709"/>
        <w:jc w:val="both"/>
        <w:rPr>
          <w:rFonts w:asciiTheme="minorHAnsi" w:hAnsiTheme="minorHAnsi"/>
          <w:color w:val="000000"/>
          <w:sz w:val="22"/>
          <w:szCs w:val="22"/>
        </w:rPr>
      </w:pPr>
      <w:r w:rsidRPr="00A84752">
        <w:rPr>
          <w:rFonts w:asciiTheme="minorHAnsi" w:hAnsiTheme="minorHAnsi"/>
          <w:color w:val="000000"/>
          <w:sz w:val="22"/>
          <w:szCs w:val="22"/>
        </w:rPr>
        <w:t xml:space="preserve">Todos los </w:t>
      </w:r>
      <w:r w:rsidR="00D6043A" w:rsidRPr="00A84752">
        <w:rPr>
          <w:rFonts w:asciiTheme="minorHAnsi" w:hAnsiTheme="minorHAnsi"/>
          <w:color w:val="000000"/>
          <w:sz w:val="22"/>
          <w:szCs w:val="22"/>
        </w:rPr>
        <w:t>EPP</w:t>
      </w:r>
      <w:r w:rsidRPr="00A84752">
        <w:rPr>
          <w:rFonts w:asciiTheme="minorHAnsi" w:hAnsiTheme="minorHAnsi"/>
          <w:color w:val="000000"/>
          <w:sz w:val="22"/>
          <w:szCs w:val="22"/>
        </w:rPr>
        <w:t xml:space="preserve"> en uso en </w:t>
      </w:r>
      <w:r w:rsidR="000F087D" w:rsidRPr="00A84752">
        <w:rPr>
          <w:rFonts w:asciiTheme="minorHAnsi" w:hAnsiTheme="minorHAnsi"/>
          <w:color w:val="000000"/>
          <w:sz w:val="22"/>
          <w:szCs w:val="22"/>
        </w:rPr>
        <w:t>la empresa serán registrados por el encargado de bodega de la obra.</w:t>
      </w:r>
    </w:p>
    <w:p w14:paraId="2101EA1F" w14:textId="77777777" w:rsidR="00843809" w:rsidRPr="00A84752" w:rsidRDefault="00DF3D1D" w:rsidP="004279F5">
      <w:pPr>
        <w:spacing w:line="360" w:lineRule="auto"/>
        <w:ind w:firstLine="709"/>
        <w:jc w:val="both"/>
        <w:rPr>
          <w:rFonts w:asciiTheme="minorHAnsi" w:hAnsiTheme="minorHAnsi"/>
          <w:color w:val="000000"/>
          <w:sz w:val="22"/>
          <w:szCs w:val="22"/>
        </w:rPr>
      </w:pPr>
      <w:r w:rsidRPr="00A84752">
        <w:rPr>
          <w:rFonts w:asciiTheme="minorHAnsi" w:hAnsiTheme="minorHAnsi"/>
          <w:color w:val="000000"/>
          <w:sz w:val="22"/>
          <w:szCs w:val="22"/>
        </w:rPr>
        <w:t xml:space="preserve">Los elementos de protección personal serán entregados por su jefatura directa a cada trabajador que se incorpore a </w:t>
      </w:r>
      <w:r w:rsidR="00CF2779" w:rsidRPr="00A84752">
        <w:rPr>
          <w:rFonts w:asciiTheme="minorHAnsi" w:hAnsiTheme="minorHAnsi"/>
          <w:color w:val="000000"/>
          <w:sz w:val="22"/>
          <w:szCs w:val="22"/>
        </w:rPr>
        <w:t>la obra,</w:t>
      </w:r>
      <w:r w:rsidRPr="00A84752">
        <w:rPr>
          <w:rFonts w:asciiTheme="minorHAnsi" w:hAnsiTheme="minorHAnsi"/>
          <w:color w:val="000000"/>
          <w:sz w:val="22"/>
          <w:szCs w:val="22"/>
        </w:rPr>
        <w:t xml:space="preserve"> y su reposición se encontrará sujeta al tiempo de permanencia en </w:t>
      </w:r>
      <w:r w:rsidR="00CF2779" w:rsidRPr="00A84752">
        <w:rPr>
          <w:rFonts w:asciiTheme="minorHAnsi" w:hAnsiTheme="minorHAnsi"/>
          <w:color w:val="000000"/>
          <w:sz w:val="22"/>
          <w:szCs w:val="22"/>
        </w:rPr>
        <w:t>ella</w:t>
      </w:r>
      <w:r w:rsidR="00DF22A8" w:rsidRPr="00A84752">
        <w:rPr>
          <w:rFonts w:asciiTheme="minorHAnsi" w:hAnsiTheme="minorHAnsi"/>
          <w:color w:val="000000"/>
          <w:sz w:val="22"/>
          <w:szCs w:val="22"/>
        </w:rPr>
        <w:t>,</w:t>
      </w:r>
      <w:r w:rsidRPr="00A84752">
        <w:rPr>
          <w:rFonts w:asciiTheme="minorHAnsi" w:hAnsiTheme="minorHAnsi"/>
          <w:color w:val="000000"/>
          <w:sz w:val="22"/>
          <w:szCs w:val="22"/>
        </w:rPr>
        <w:t xml:space="preserve"> según lo establecido por la empresa </w:t>
      </w:r>
      <w:proofErr w:type="spellStart"/>
      <w:r w:rsidRPr="00A84752">
        <w:rPr>
          <w:rFonts w:asciiTheme="minorHAnsi" w:hAnsiTheme="minorHAnsi"/>
          <w:color w:val="000000"/>
          <w:sz w:val="22"/>
          <w:szCs w:val="22"/>
        </w:rPr>
        <w:t>ó</w:t>
      </w:r>
      <w:proofErr w:type="spellEnd"/>
      <w:r w:rsidRPr="00A84752">
        <w:rPr>
          <w:rFonts w:asciiTheme="minorHAnsi" w:hAnsiTheme="minorHAnsi"/>
          <w:color w:val="000000"/>
          <w:sz w:val="22"/>
          <w:szCs w:val="22"/>
        </w:rPr>
        <w:t xml:space="preserve"> al desgaste prematuro que sufran. </w:t>
      </w:r>
    </w:p>
    <w:p w14:paraId="617F5903" w14:textId="77777777" w:rsidR="00843809" w:rsidRPr="00A84752" w:rsidRDefault="00DF3D1D" w:rsidP="004279F5">
      <w:pPr>
        <w:spacing w:line="360" w:lineRule="auto"/>
        <w:ind w:firstLine="709"/>
        <w:jc w:val="both"/>
        <w:rPr>
          <w:rFonts w:asciiTheme="minorHAnsi" w:hAnsiTheme="minorHAnsi"/>
          <w:sz w:val="22"/>
          <w:szCs w:val="22"/>
        </w:rPr>
      </w:pPr>
      <w:r w:rsidRPr="00A84752">
        <w:rPr>
          <w:rFonts w:asciiTheme="minorHAnsi" w:hAnsiTheme="minorHAnsi"/>
          <w:color w:val="000000"/>
          <w:sz w:val="22"/>
          <w:szCs w:val="22"/>
        </w:rPr>
        <w:t>Bodega mantendrá por cada trabajador, una ficha con las altas y bajas que hayan sufrido los EPP, indicando cuando corresponda la justificación de las reposiciones</w:t>
      </w:r>
      <w:r w:rsidR="00CF2779" w:rsidRPr="00A84752">
        <w:rPr>
          <w:rFonts w:asciiTheme="minorHAnsi" w:hAnsiTheme="minorHAnsi"/>
          <w:color w:val="000000"/>
          <w:sz w:val="22"/>
          <w:szCs w:val="22"/>
        </w:rPr>
        <w:t xml:space="preserve">. Para ello, </w:t>
      </w:r>
      <w:r w:rsidR="00DF22A8" w:rsidRPr="00A84752">
        <w:rPr>
          <w:rFonts w:asciiTheme="minorHAnsi" w:hAnsiTheme="minorHAnsi"/>
          <w:color w:val="000000"/>
          <w:sz w:val="22"/>
          <w:szCs w:val="22"/>
        </w:rPr>
        <w:t>conta</w:t>
      </w:r>
      <w:r w:rsidR="00CF2779" w:rsidRPr="00A84752">
        <w:rPr>
          <w:rFonts w:asciiTheme="minorHAnsi" w:hAnsiTheme="minorHAnsi"/>
          <w:color w:val="000000"/>
          <w:sz w:val="22"/>
          <w:szCs w:val="22"/>
        </w:rPr>
        <w:t>rá</w:t>
      </w:r>
      <w:r w:rsidR="00DF22A8" w:rsidRPr="00A84752">
        <w:rPr>
          <w:rFonts w:asciiTheme="minorHAnsi" w:hAnsiTheme="minorHAnsi"/>
          <w:color w:val="000000"/>
          <w:sz w:val="22"/>
          <w:szCs w:val="22"/>
        </w:rPr>
        <w:t xml:space="preserve"> con la aprobación</w:t>
      </w:r>
      <w:r w:rsidRPr="00A84752">
        <w:rPr>
          <w:rFonts w:asciiTheme="minorHAnsi" w:hAnsiTheme="minorHAnsi"/>
          <w:color w:val="000000"/>
          <w:sz w:val="22"/>
          <w:szCs w:val="22"/>
        </w:rPr>
        <w:t xml:space="preserve"> del Jefe de Prevención de Riesgos de la Obra. Además</w:t>
      </w:r>
      <w:r w:rsidR="00DF22A8" w:rsidRPr="00A84752">
        <w:rPr>
          <w:rFonts w:asciiTheme="minorHAnsi" w:hAnsiTheme="minorHAnsi"/>
          <w:color w:val="000000"/>
          <w:sz w:val="22"/>
          <w:szCs w:val="22"/>
        </w:rPr>
        <w:t>,</w:t>
      </w:r>
      <w:r w:rsidRPr="00A84752">
        <w:rPr>
          <w:rFonts w:asciiTheme="minorHAnsi" w:hAnsiTheme="minorHAnsi"/>
          <w:color w:val="000000"/>
          <w:sz w:val="22"/>
          <w:szCs w:val="22"/>
        </w:rPr>
        <w:t xml:space="preserve"> mantendrá un stock permanente, de todos los EPP según curva de contratación, que asegure a los trabajadores contar en todo momento con ellos. </w:t>
      </w:r>
    </w:p>
    <w:p w14:paraId="6D86B94E" w14:textId="77777777" w:rsidR="00843809" w:rsidRPr="00A84752" w:rsidRDefault="00DF3D1D" w:rsidP="004279F5">
      <w:pPr>
        <w:spacing w:line="360" w:lineRule="auto"/>
        <w:ind w:firstLine="709"/>
        <w:jc w:val="both"/>
        <w:rPr>
          <w:rFonts w:asciiTheme="minorHAnsi" w:hAnsiTheme="minorHAnsi"/>
          <w:sz w:val="22"/>
          <w:szCs w:val="22"/>
        </w:rPr>
      </w:pPr>
      <w:r w:rsidRPr="00A84752">
        <w:rPr>
          <w:rFonts w:asciiTheme="minorHAnsi" w:hAnsiTheme="minorHAnsi"/>
          <w:color w:val="000000"/>
          <w:sz w:val="22"/>
          <w:szCs w:val="22"/>
        </w:rPr>
        <w:t xml:space="preserve">El Jefe de Prevención de Riesgos </w:t>
      </w:r>
      <w:r w:rsidR="00DF22A8" w:rsidRPr="00A84752">
        <w:rPr>
          <w:rFonts w:asciiTheme="minorHAnsi" w:hAnsiTheme="minorHAnsi"/>
          <w:color w:val="000000"/>
          <w:sz w:val="22"/>
          <w:szCs w:val="22"/>
        </w:rPr>
        <w:t xml:space="preserve">de Obra </w:t>
      </w:r>
      <w:r w:rsidRPr="00A84752">
        <w:rPr>
          <w:rFonts w:asciiTheme="minorHAnsi" w:hAnsiTheme="minorHAnsi"/>
          <w:color w:val="000000"/>
          <w:sz w:val="22"/>
          <w:szCs w:val="22"/>
        </w:rPr>
        <w:t>con la ayuda del Jefe de bodega</w:t>
      </w:r>
      <w:r w:rsidR="00DF22A8" w:rsidRPr="00A84752">
        <w:rPr>
          <w:rFonts w:asciiTheme="minorHAnsi" w:hAnsiTheme="minorHAnsi"/>
          <w:color w:val="000000"/>
          <w:sz w:val="22"/>
          <w:szCs w:val="22"/>
        </w:rPr>
        <w:t>,</w:t>
      </w:r>
      <w:r w:rsidRPr="00A84752">
        <w:rPr>
          <w:rFonts w:asciiTheme="minorHAnsi" w:hAnsiTheme="minorHAnsi"/>
          <w:color w:val="000000"/>
          <w:sz w:val="22"/>
          <w:szCs w:val="22"/>
        </w:rPr>
        <w:t xml:space="preserve"> llevarán mensualmente un control de la existencia de EPP, el cual será informado al </w:t>
      </w:r>
      <w:r w:rsidR="00063224" w:rsidRPr="00A84752">
        <w:rPr>
          <w:rFonts w:asciiTheme="minorHAnsi" w:hAnsiTheme="minorHAnsi"/>
          <w:color w:val="000000"/>
          <w:sz w:val="22"/>
          <w:szCs w:val="22"/>
        </w:rPr>
        <w:t>Administrador de la obra</w:t>
      </w:r>
      <w:r w:rsidRPr="00A84752">
        <w:rPr>
          <w:rFonts w:asciiTheme="minorHAnsi" w:hAnsiTheme="minorHAnsi"/>
          <w:color w:val="000000"/>
          <w:sz w:val="22"/>
          <w:szCs w:val="22"/>
        </w:rPr>
        <w:t>.</w:t>
      </w:r>
    </w:p>
    <w:p w14:paraId="647FD0C8" w14:textId="77777777" w:rsidR="00843809" w:rsidRPr="00A84752" w:rsidRDefault="00DF3D1D" w:rsidP="004279F5">
      <w:pPr>
        <w:spacing w:line="360" w:lineRule="auto"/>
        <w:ind w:firstLine="709"/>
        <w:jc w:val="both"/>
        <w:rPr>
          <w:rFonts w:asciiTheme="minorHAnsi" w:hAnsiTheme="minorHAnsi"/>
          <w:sz w:val="22"/>
          <w:szCs w:val="22"/>
        </w:rPr>
      </w:pPr>
      <w:r w:rsidRPr="00A84752">
        <w:rPr>
          <w:rFonts w:asciiTheme="minorHAnsi" w:hAnsiTheme="minorHAnsi"/>
          <w:color w:val="000000"/>
          <w:sz w:val="22"/>
          <w:szCs w:val="22"/>
        </w:rPr>
        <w:t xml:space="preserve">La </w:t>
      </w:r>
      <w:r w:rsidR="00DF22A8" w:rsidRPr="00A84752">
        <w:rPr>
          <w:rFonts w:asciiTheme="minorHAnsi" w:hAnsiTheme="minorHAnsi"/>
          <w:color w:val="000000"/>
          <w:sz w:val="22"/>
          <w:szCs w:val="22"/>
        </w:rPr>
        <w:t>jefatura</w:t>
      </w:r>
      <w:r w:rsidRPr="00A84752">
        <w:rPr>
          <w:rFonts w:asciiTheme="minorHAnsi" w:hAnsiTheme="minorHAnsi"/>
          <w:color w:val="000000"/>
          <w:sz w:val="22"/>
          <w:szCs w:val="22"/>
        </w:rPr>
        <w:t xml:space="preserve"> velará constantemente por el uso correcto y eficiente de los EPP y efectuará inspecciones sistemáticas de su estado a los trabajadores bajo su responsabilidad, determinando </w:t>
      </w:r>
      <w:r w:rsidR="00CF2779" w:rsidRPr="00A84752">
        <w:rPr>
          <w:rFonts w:asciiTheme="minorHAnsi" w:hAnsiTheme="minorHAnsi"/>
          <w:color w:val="000000"/>
          <w:sz w:val="22"/>
          <w:szCs w:val="22"/>
        </w:rPr>
        <w:t xml:space="preserve">las medidas correctivas correspondientes cuando estos </w:t>
      </w:r>
      <w:r w:rsidR="00D6043A" w:rsidRPr="00A84752">
        <w:rPr>
          <w:rFonts w:asciiTheme="minorHAnsi" w:hAnsiTheme="minorHAnsi"/>
          <w:color w:val="000000"/>
          <w:sz w:val="22"/>
          <w:szCs w:val="22"/>
        </w:rPr>
        <w:t>se utilicen incorrectamente.</w:t>
      </w:r>
    </w:p>
    <w:p w14:paraId="167974C8" w14:textId="77777777" w:rsidR="00843809" w:rsidRPr="00A84752" w:rsidRDefault="000F087D" w:rsidP="004279F5">
      <w:pPr>
        <w:spacing w:line="360" w:lineRule="auto"/>
        <w:ind w:firstLine="709"/>
        <w:jc w:val="both"/>
        <w:rPr>
          <w:rFonts w:asciiTheme="minorHAnsi" w:hAnsiTheme="minorHAnsi"/>
          <w:sz w:val="22"/>
          <w:szCs w:val="22"/>
        </w:rPr>
      </w:pPr>
      <w:r w:rsidRPr="00A84752">
        <w:rPr>
          <w:rFonts w:asciiTheme="minorHAnsi" w:hAnsiTheme="minorHAnsi"/>
          <w:color w:val="000000"/>
          <w:sz w:val="22"/>
          <w:szCs w:val="22"/>
        </w:rPr>
        <w:t>El traba</w:t>
      </w:r>
      <w:r w:rsidR="00891469" w:rsidRPr="00A84752">
        <w:rPr>
          <w:rFonts w:asciiTheme="minorHAnsi" w:hAnsiTheme="minorHAnsi"/>
          <w:color w:val="000000"/>
          <w:sz w:val="22"/>
          <w:szCs w:val="22"/>
        </w:rPr>
        <w:t>jador que utilice equipo de protección personal, deberá rec</w:t>
      </w:r>
      <w:r w:rsidR="00197BF1">
        <w:rPr>
          <w:rFonts w:asciiTheme="minorHAnsi" w:hAnsiTheme="minorHAnsi"/>
          <w:color w:val="000000"/>
          <w:sz w:val="22"/>
          <w:szCs w:val="22"/>
        </w:rPr>
        <w:t>ibir una capacitación d</w:t>
      </w:r>
      <w:r w:rsidR="00891469" w:rsidRPr="00A84752">
        <w:rPr>
          <w:rFonts w:asciiTheme="minorHAnsi" w:hAnsiTheme="minorHAnsi"/>
          <w:color w:val="000000"/>
          <w:sz w:val="22"/>
          <w:szCs w:val="22"/>
        </w:rPr>
        <w:t>e Prevención de Riesgos de la obra en la Inducción, y de su jefatura directa. Como mínimo, la capacitación deberá posibilitar al trabajador demostrar un conocimiento y comprensión de: uso, cuidado, limitaciones y mantención.</w:t>
      </w:r>
    </w:p>
    <w:p w14:paraId="4C81D441" w14:textId="77777777" w:rsidR="00843809" w:rsidRPr="00A84752" w:rsidRDefault="00843809" w:rsidP="004279F5">
      <w:pPr>
        <w:spacing w:line="360" w:lineRule="auto"/>
        <w:ind w:firstLine="709"/>
        <w:jc w:val="both"/>
        <w:rPr>
          <w:rFonts w:asciiTheme="minorHAnsi" w:hAnsiTheme="minorHAnsi"/>
          <w:sz w:val="22"/>
          <w:szCs w:val="22"/>
        </w:rPr>
      </w:pPr>
    </w:p>
    <w:p w14:paraId="2BB892E9" w14:textId="77777777" w:rsidR="00843809" w:rsidRPr="00A84752" w:rsidRDefault="00843809" w:rsidP="004279F5">
      <w:pPr>
        <w:spacing w:line="360" w:lineRule="auto"/>
        <w:ind w:firstLine="709"/>
        <w:jc w:val="both"/>
        <w:rPr>
          <w:rFonts w:asciiTheme="minorHAnsi" w:hAnsiTheme="minorHAnsi"/>
          <w:sz w:val="22"/>
          <w:szCs w:val="22"/>
        </w:rPr>
      </w:pPr>
    </w:p>
    <w:p w14:paraId="62E8D18E" w14:textId="77777777" w:rsidR="00843809" w:rsidRPr="00A84752" w:rsidRDefault="00843809" w:rsidP="004279F5">
      <w:pPr>
        <w:spacing w:line="360" w:lineRule="auto"/>
        <w:ind w:firstLine="709"/>
        <w:jc w:val="both"/>
        <w:rPr>
          <w:rFonts w:asciiTheme="minorHAnsi" w:hAnsiTheme="minorHAnsi"/>
          <w:sz w:val="22"/>
          <w:szCs w:val="22"/>
        </w:rPr>
      </w:pPr>
    </w:p>
    <w:p w14:paraId="18BC176B" w14:textId="77777777" w:rsidR="00843809" w:rsidRPr="00A84752" w:rsidRDefault="00843809" w:rsidP="004279F5">
      <w:pPr>
        <w:spacing w:line="360" w:lineRule="auto"/>
        <w:ind w:firstLine="709"/>
        <w:jc w:val="both"/>
        <w:rPr>
          <w:rFonts w:asciiTheme="minorHAnsi" w:hAnsiTheme="minorHAnsi"/>
          <w:sz w:val="22"/>
          <w:szCs w:val="22"/>
        </w:rPr>
      </w:pPr>
    </w:p>
    <w:p w14:paraId="02DB2DC1" w14:textId="77777777" w:rsidR="00626887" w:rsidRPr="00A84752" w:rsidRDefault="00626887" w:rsidP="004279F5">
      <w:pPr>
        <w:spacing w:line="360" w:lineRule="auto"/>
        <w:ind w:firstLine="709"/>
        <w:jc w:val="both"/>
        <w:rPr>
          <w:rFonts w:asciiTheme="minorHAnsi" w:hAnsiTheme="minorHAnsi"/>
          <w:sz w:val="22"/>
          <w:szCs w:val="22"/>
        </w:rPr>
      </w:pPr>
    </w:p>
    <w:p w14:paraId="2D76FC56" w14:textId="77777777" w:rsidR="00626887" w:rsidRDefault="00626887" w:rsidP="004279F5">
      <w:pPr>
        <w:spacing w:line="360" w:lineRule="auto"/>
        <w:ind w:firstLine="709"/>
        <w:jc w:val="both"/>
        <w:rPr>
          <w:rFonts w:asciiTheme="minorHAnsi" w:hAnsiTheme="minorHAnsi"/>
          <w:sz w:val="22"/>
          <w:szCs w:val="22"/>
        </w:rPr>
      </w:pPr>
    </w:p>
    <w:p w14:paraId="48BB4410" w14:textId="77777777" w:rsidR="00197BF1" w:rsidRPr="00A84752" w:rsidRDefault="00197BF1" w:rsidP="004279F5">
      <w:pPr>
        <w:spacing w:line="360" w:lineRule="auto"/>
        <w:ind w:firstLine="709"/>
        <w:jc w:val="both"/>
        <w:rPr>
          <w:rFonts w:asciiTheme="minorHAnsi" w:hAnsiTheme="minorHAnsi"/>
          <w:sz w:val="22"/>
          <w:szCs w:val="22"/>
        </w:rPr>
      </w:pPr>
    </w:p>
    <w:p w14:paraId="532EFBF8" w14:textId="77777777" w:rsidR="00626887" w:rsidRPr="00A84752" w:rsidRDefault="00626887" w:rsidP="004279F5">
      <w:pPr>
        <w:spacing w:line="360" w:lineRule="auto"/>
        <w:ind w:firstLine="709"/>
        <w:jc w:val="both"/>
        <w:rPr>
          <w:rFonts w:asciiTheme="minorHAnsi" w:hAnsiTheme="minorHAnsi"/>
          <w:sz w:val="22"/>
          <w:szCs w:val="22"/>
        </w:rPr>
      </w:pPr>
    </w:p>
    <w:p w14:paraId="4C8530FC" w14:textId="77777777" w:rsidR="00A84752" w:rsidRPr="004279F5" w:rsidRDefault="00197BF1" w:rsidP="004279F5">
      <w:pPr>
        <w:spacing w:line="360" w:lineRule="auto"/>
        <w:ind w:firstLine="709"/>
        <w:jc w:val="both"/>
        <w:rPr>
          <w:rFonts w:asciiTheme="minorHAnsi" w:hAnsiTheme="minorHAnsi"/>
          <w:b/>
          <w:sz w:val="22"/>
          <w:szCs w:val="22"/>
          <w:u w:val="single"/>
          <w:lang w:val="es-MX"/>
        </w:rPr>
      </w:pPr>
      <w:r>
        <w:rPr>
          <w:rFonts w:asciiTheme="minorHAnsi" w:hAnsiTheme="minorHAnsi"/>
          <w:b/>
          <w:sz w:val="22"/>
          <w:szCs w:val="22"/>
          <w:u w:val="single"/>
          <w:lang w:val="es-MX"/>
        </w:rPr>
        <w:t>7.2</w:t>
      </w:r>
      <w:r w:rsidR="00A84752" w:rsidRPr="004279F5">
        <w:rPr>
          <w:rFonts w:asciiTheme="minorHAnsi" w:hAnsiTheme="minorHAnsi"/>
          <w:b/>
          <w:sz w:val="22"/>
          <w:szCs w:val="22"/>
          <w:u w:val="single"/>
          <w:lang w:val="es-MX"/>
        </w:rPr>
        <w:t>Protección de la Cabeza</w:t>
      </w:r>
    </w:p>
    <w:p w14:paraId="2CB50FDC" w14:textId="77777777" w:rsidR="00A84752" w:rsidRPr="00A84752" w:rsidRDefault="00A84752" w:rsidP="004279F5">
      <w:pPr>
        <w:spacing w:line="360" w:lineRule="auto"/>
        <w:ind w:firstLine="709"/>
        <w:jc w:val="both"/>
        <w:rPr>
          <w:rFonts w:asciiTheme="minorHAnsi" w:hAnsiTheme="minorHAnsi"/>
          <w:sz w:val="22"/>
          <w:szCs w:val="22"/>
        </w:rPr>
      </w:pPr>
    </w:p>
    <w:p w14:paraId="392E3C5F" w14:textId="77777777" w:rsidR="00A84752" w:rsidRPr="00A84752" w:rsidRDefault="00A84752" w:rsidP="004279F5">
      <w:pPr>
        <w:spacing w:line="360" w:lineRule="auto"/>
        <w:ind w:firstLine="709"/>
        <w:jc w:val="both"/>
        <w:rPr>
          <w:rFonts w:asciiTheme="minorHAnsi" w:hAnsiTheme="minorHAnsi"/>
          <w:sz w:val="22"/>
          <w:szCs w:val="22"/>
        </w:rPr>
      </w:pPr>
      <w:r w:rsidRPr="00A84752">
        <w:rPr>
          <w:rFonts w:asciiTheme="minorHAnsi" w:hAnsiTheme="minorHAnsi"/>
          <w:sz w:val="22"/>
          <w:szCs w:val="22"/>
        </w:rPr>
        <w:t>Se exigirá el uso del casco a todas las personas que se encuentren en las áreas de trabajo e instalaciones de faenas, exceptuándose aquellas que trabajan en oficinas de terreno o áreas habilitadas para el descanso, mientras permanezcan en ellas.</w:t>
      </w:r>
    </w:p>
    <w:p w14:paraId="3DCECCFF" w14:textId="77777777" w:rsidR="00A84752" w:rsidRPr="00A84752" w:rsidRDefault="00A84752" w:rsidP="004279F5">
      <w:pPr>
        <w:spacing w:line="360" w:lineRule="auto"/>
        <w:ind w:firstLine="709"/>
        <w:jc w:val="both"/>
        <w:rPr>
          <w:rFonts w:asciiTheme="minorHAnsi" w:hAnsiTheme="minorHAnsi"/>
          <w:sz w:val="22"/>
          <w:szCs w:val="22"/>
        </w:rPr>
      </w:pPr>
      <w:r w:rsidRPr="00A84752">
        <w:rPr>
          <w:rFonts w:asciiTheme="minorHAnsi" w:hAnsiTheme="minorHAnsi"/>
          <w:sz w:val="22"/>
          <w:szCs w:val="22"/>
        </w:rPr>
        <w:t>Los cascos son diseñados para que resistan los golpes, elementos punzantes y/o contactos fortuitos con la electricidad y se confeccionan de una sola pieza con una calidad mínima estipulada legalmente y están cubiertos por certificados de calidad otorgados por un organismo competente.</w:t>
      </w:r>
    </w:p>
    <w:p w14:paraId="419B2D3A" w14:textId="77777777" w:rsidR="00A84752" w:rsidRPr="00A84752" w:rsidRDefault="00A84752" w:rsidP="004279F5">
      <w:pPr>
        <w:spacing w:line="360" w:lineRule="auto"/>
        <w:ind w:firstLine="709"/>
        <w:jc w:val="both"/>
        <w:rPr>
          <w:rFonts w:asciiTheme="minorHAnsi" w:hAnsiTheme="minorHAnsi"/>
          <w:sz w:val="22"/>
          <w:szCs w:val="22"/>
        </w:rPr>
      </w:pPr>
      <w:r w:rsidRPr="00A84752">
        <w:rPr>
          <w:rFonts w:asciiTheme="minorHAnsi" w:hAnsiTheme="minorHAnsi"/>
          <w:sz w:val="22"/>
          <w:szCs w:val="22"/>
        </w:rPr>
        <w:t>Es responsabilidad de los trabajadores mantener los cascos y sus arneses en buenas condiciones. Se prohíbe pintarlos total o parcialmente, usar calcomanías o autoadhesivos no autorizados, perforarlos, limpiarlos con solventes o compuestos químicos de ningún tipo o exponerlos a fuentes de calor.</w:t>
      </w:r>
    </w:p>
    <w:p w14:paraId="7922D4B2" w14:textId="77777777" w:rsidR="00A84752" w:rsidRPr="00A84752" w:rsidRDefault="00A84752" w:rsidP="004279F5">
      <w:pPr>
        <w:spacing w:line="360" w:lineRule="auto"/>
        <w:ind w:firstLine="709"/>
        <w:jc w:val="both"/>
        <w:rPr>
          <w:rFonts w:asciiTheme="minorHAnsi" w:hAnsiTheme="minorHAnsi"/>
          <w:sz w:val="22"/>
          <w:szCs w:val="22"/>
        </w:rPr>
      </w:pPr>
      <w:r w:rsidRPr="00A84752">
        <w:rPr>
          <w:rFonts w:asciiTheme="minorHAnsi" w:hAnsiTheme="minorHAnsi"/>
          <w:sz w:val="22"/>
          <w:szCs w:val="22"/>
        </w:rPr>
        <w:t>No se permite el uso de casco metálico ni del tipo liviano dentro de la obra.</w:t>
      </w:r>
    </w:p>
    <w:p w14:paraId="4846AD92" w14:textId="77777777" w:rsidR="00A84752" w:rsidRPr="00A84752" w:rsidRDefault="00A84752" w:rsidP="00972D5F">
      <w:pPr>
        <w:spacing w:line="360" w:lineRule="auto"/>
        <w:ind w:firstLine="709"/>
        <w:jc w:val="both"/>
        <w:rPr>
          <w:rFonts w:asciiTheme="minorHAnsi" w:hAnsiTheme="minorHAnsi"/>
          <w:sz w:val="22"/>
          <w:szCs w:val="22"/>
        </w:rPr>
      </w:pPr>
      <w:r w:rsidRPr="00A84752">
        <w:rPr>
          <w:rFonts w:asciiTheme="minorHAnsi" w:hAnsiTheme="minorHAnsi"/>
          <w:sz w:val="22"/>
          <w:szCs w:val="22"/>
        </w:rPr>
        <w:t xml:space="preserve">No deberá modificarse o alterarse el espacio entre la </w:t>
      </w:r>
      <w:r w:rsidR="00A1388F" w:rsidRPr="00A84752">
        <w:rPr>
          <w:rFonts w:asciiTheme="minorHAnsi" w:hAnsiTheme="minorHAnsi"/>
          <w:sz w:val="22"/>
          <w:szCs w:val="22"/>
        </w:rPr>
        <w:t>carcasa</w:t>
      </w:r>
      <w:r w:rsidRPr="00A84752">
        <w:rPr>
          <w:rFonts w:asciiTheme="minorHAnsi" w:hAnsiTheme="minorHAnsi"/>
          <w:sz w:val="22"/>
          <w:szCs w:val="22"/>
        </w:rPr>
        <w:t xml:space="preserve"> y el arnés</w:t>
      </w:r>
      <w:r w:rsidRPr="00A84752">
        <w:rPr>
          <w:rFonts w:asciiTheme="minorHAnsi" w:hAnsiTheme="minorHAnsi"/>
          <w:color w:val="3366FF"/>
          <w:sz w:val="22"/>
          <w:szCs w:val="22"/>
        </w:rPr>
        <w:t xml:space="preserve"> </w:t>
      </w:r>
      <w:r w:rsidRPr="00A84752">
        <w:rPr>
          <w:rFonts w:asciiTheme="minorHAnsi" w:hAnsiTheme="minorHAnsi"/>
          <w:sz w:val="22"/>
          <w:szCs w:val="22"/>
        </w:rPr>
        <w:t>ni</w:t>
      </w:r>
      <w:r w:rsidRPr="00A84752">
        <w:rPr>
          <w:rFonts w:asciiTheme="minorHAnsi" w:hAnsiTheme="minorHAnsi"/>
          <w:color w:val="3366FF"/>
          <w:sz w:val="22"/>
          <w:szCs w:val="22"/>
        </w:rPr>
        <w:t xml:space="preserve"> </w:t>
      </w:r>
      <w:r w:rsidRPr="00A84752">
        <w:rPr>
          <w:rFonts w:asciiTheme="minorHAnsi" w:hAnsiTheme="minorHAnsi"/>
          <w:sz w:val="22"/>
          <w:szCs w:val="22"/>
        </w:rPr>
        <w:t xml:space="preserve">transportar objetos entre ellos. La posición del tafilete (arnés o empajado) deberá ser tal que exista una separación mínima de 4 </w:t>
      </w:r>
      <w:proofErr w:type="spellStart"/>
      <w:r w:rsidRPr="00A84752">
        <w:rPr>
          <w:rFonts w:asciiTheme="minorHAnsi" w:hAnsiTheme="minorHAnsi"/>
          <w:sz w:val="22"/>
          <w:szCs w:val="22"/>
        </w:rPr>
        <w:t>cms</w:t>
      </w:r>
      <w:proofErr w:type="spellEnd"/>
      <w:r w:rsidRPr="00A84752">
        <w:rPr>
          <w:rFonts w:asciiTheme="minorHAnsi" w:hAnsiTheme="minorHAnsi"/>
          <w:sz w:val="22"/>
          <w:szCs w:val="22"/>
        </w:rPr>
        <w:t>. entre la cabeza y el casco.</w:t>
      </w:r>
    </w:p>
    <w:p w14:paraId="5A7D8C16" w14:textId="77777777" w:rsidR="00A84752" w:rsidRPr="00A84752" w:rsidRDefault="00A84752" w:rsidP="004279F5">
      <w:pPr>
        <w:spacing w:line="360" w:lineRule="auto"/>
        <w:ind w:firstLine="709"/>
        <w:jc w:val="both"/>
        <w:rPr>
          <w:rFonts w:asciiTheme="minorHAnsi" w:hAnsiTheme="minorHAnsi"/>
          <w:sz w:val="22"/>
          <w:szCs w:val="22"/>
        </w:rPr>
      </w:pPr>
      <w:r w:rsidRPr="00A84752">
        <w:rPr>
          <w:rFonts w:asciiTheme="minorHAnsi" w:hAnsiTheme="minorHAnsi"/>
          <w:sz w:val="22"/>
          <w:szCs w:val="22"/>
        </w:rPr>
        <w:t>Los profesionales, la supervisión, los trabajadores, las visitas y los subcontratistas usarán casco según el color establecido por la empresa.</w:t>
      </w:r>
    </w:p>
    <w:p w14:paraId="1D73FDDD" w14:textId="77777777" w:rsidR="00A84752" w:rsidRPr="00A84752" w:rsidRDefault="00A84752" w:rsidP="004279F5">
      <w:pPr>
        <w:spacing w:line="360" w:lineRule="auto"/>
        <w:ind w:firstLine="709"/>
        <w:jc w:val="both"/>
        <w:rPr>
          <w:rFonts w:asciiTheme="minorHAnsi" w:hAnsiTheme="minorHAnsi"/>
          <w:sz w:val="22"/>
          <w:szCs w:val="22"/>
        </w:rPr>
      </w:pPr>
      <w:r w:rsidRPr="00A84752">
        <w:rPr>
          <w:rFonts w:asciiTheme="minorHAnsi" w:hAnsiTheme="minorHAnsi"/>
          <w:sz w:val="22"/>
          <w:szCs w:val="22"/>
        </w:rPr>
        <w:t>Será preocupación de la administración verificar que las visitas tengan todo el equipo de protección personal para ingresar a las áreas de trabajo de acuerdo al presente instructivo.</w:t>
      </w:r>
    </w:p>
    <w:p w14:paraId="05DEC0E9" w14:textId="77777777" w:rsidR="00A84752" w:rsidRPr="00A84752" w:rsidRDefault="00A84752" w:rsidP="004279F5">
      <w:pPr>
        <w:spacing w:line="360" w:lineRule="auto"/>
        <w:ind w:firstLine="709"/>
        <w:jc w:val="both"/>
        <w:rPr>
          <w:rFonts w:asciiTheme="minorHAnsi" w:hAnsiTheme="minorHAnsi"/>
          <w:sz w:val="22"/>
          <w:szCs w:val="22"/>
        </w:rPr>
      </w:pPr>
      <w:r w:rsidRPr="00A84752">
        <w:rPr>
          <w:rFonts w:asciiTheme="minorHAnsi" w:hAnsiTheme="minorHAnsi"/>
          <w:sz w:val="22"/>
          <w:szCs w:val="22"/>
        </w:rPr>
        <w:t>Se deberá cambiar casco de inmediato cuando presenten perforaciones, rasgaduras, grietas, hendiduras, doblado, pérdida de flexibilidad, contacto con ácidos o bases, caída de altura o por acción de cualquier químico que deteriore su contextura original. Esta situación deberá ser informada de inmediato al Supervisor de la obra para realizar el cambio</w:t>
      </w:r>
    </w:p>
    <w:p w14:paraId="4D9B51E8" w14:textId="77777777" w:rsidR="00A84752" w:rsidRPr="00A84752" w:rsidRDefault="00A84752" w:rsidP="004279F5">
      <w:pPr>
        <w:spacing w:line="360" w:lineRule="auto"/>
        <w:ind w:firstLine="709"/>
        <w:jc w:val="both"/>
        <w:rPr>
          <w:rFonts w:asciiTheme="minorHAnsi" w:hAnsiTheme="minorHAnsi"/>
          <w:sz w:val="22"/>
          <w:szCs w:val="22"/>
        </w:rPr>
      </w:pPr>
      <w:r w:rsidRPr="00A84752">
        <w:rPr>
          <w:rFonts w:asciiTheme="minorHAnsi" w:hAnsiTheme="minorHAnsi"/>
          <w:sz w:val="22"/>
          <w:szCs w:val="22"/>
        </w:rPr>
        <w:t>Cuando por la posición del trabajador haya riesgo de caída del casco, deberá utilizar el barbiquejo provisto con el casco.</w:t>
      </w:r>
    </w:p>
    <w:p w14:paraId="5AA21203" w14:textId="77777777" w:rsidR="00A84752" w:rsidRPr="00A84752" w:rsidRDefault="00A84752" w:rsidP="004279F5">
      <w:pPr>
        <w:spacing w:line="360" w:lineRule="auto"/>
        <w:ind w:firstLine="709"/>
        <w:jc w:val="both"/>
        <w:rPr>
          <w:rFonts w:asciiTheme="minorHAnsi" w:hAnsiTheme="minorHAnsi"/>
          <w:sz w:val="22"/>
          <w:szCs w:val="22"/>
        </w:rPr>
      </w:pPr>
      <w:r w:rsidRPr="00A84752">
        <w:rPr>
          <w:rFonts w:asciiTheme="minorHAnsi" w:hAnsiTheme="minorHAnsi"/>
          <w:sz w:val="22"/>
          <w:szCs w:val="22"/>
        </w:rPr>
        <w:t xml:space="preserve">Los cascos en uso en </w:t>
      </w:r>
      <w:smartTag w:uri="urn:schemas-microsoft-com:office:smarttags" w:element="PersonName">
        <w:smartTagPr>
          <w:attr w:name="ProductID" w:val="la Empresa"/>
        </w:smartTagPr>
        <w:r w:rsidRPr="00A84752">
          <w:rPr>
            <w:rFonts w:asciiTheme="minorHAnsi" w:hAnsiTheme="minorHAnsi"/>
            <w:sz w:val="22"/>
            <w:szCs w:val="22"/>
          </w:rPr>
          <w:t>la Empresa</w:t>
        </w:r>
      </w:smartTag>
      <w:r w:rsidRPr="00A84752">
        <w:rPr>
          <w:rFonts w:asciiTheme="minorHAnsi" w:hAnsiTheme="minorHAnsi"/>
          <w:sz w:val="22"/>
          <w:szCs w:val="22"/>
        </w:rPr>
        <w:t xml:space="preserve"> cuentan con una certificación de calidad, quien garantiza un promedio de vida útil. Sin embargo ésta puede sufrir alteraciones por las condiciones de uso a la que han sido expuestos, por lo tanto es responsabilidad del encargado de bodega en conjunto con el APR de la obra dar de baja aquellos que se encuentren en malas condiciones, como así mismo autorizar la reutilización de aquellos </w:t>
      </w:r>
      <w:r w:rsidRPr="00A84752">
        <w:rPr>
          <w:rFonts w:asciiTheme="minorHAnsi" w:hAnsiTheme="minorHAnsi"/>
          <w:sz w:val="22"/>
          <w:szCs w:val="22"/>
        </w:rPr>
        <w:lastRenderedPageBreak/>
        <w:t xml:space="preserve">cascos usados anteriormente y que cumplan con los requisitos de calidad. La fecha impresa en las </w:t>
      </w:r>
      <w:proofErr w:type="spellStart"/>
      <w:r w:rsidRPr="00A84752">
        <w:rPr>
          <w:rFonts w:asciiTheme="minorHAnsi" w:hAnsiTheme="minorHAnsi"/>
          <w:sz w:val="22"/>
          <w:szCs w:val="22"/>
        </w:rPr>
        <w:t>viseras</w:t>
      </w:r>
      <w:proofErr w:type="spellEnd"/>
      <w:r w:rsidRPr="00A84752">
        <w:rPr>
          <w:rFonts w:asciiTheme="minorHAnsi" w:hAnsiTheme="minorHAnsi"/>
          <w:sz w:val="22"/>
          <w:szCs w:val="22"/>
        </w:rPr>
        <w:t xml:space="preserve"> de los cascos sólo </w:t>
      </w:r>
      <w:r w:rsidR="00972D5F" w:rsidRPr="00A84752">
        <w:rPr>
          <w:rFonts w:asciiTheme="minorHAnsi" w:hAnsiTheme="minorHAnsi"/>
          <w:sz w:val="22"/>
          <w:szCs w:val="22"/>
        </w:rPr>
        <w:t>indica</w:t>
      </w:r>
      <w:r w:rsidRPr="00A84752">
        <w:rPr>
          <w:rFonts w:asciiTheme="minorHAnsi" w:hAnsiTheme="minorHAnsi"/>
          <w:sz w:val="22"/>
          <w:szCs w:val="22"/>
        </w:rPr>
        <w:t xml:space="preserve"> la fecha de fabricación.</w:t>
      </w:r>
    </w:p>
    <w:p w14:paraId="1699EA0A" w14:textId="77777777" w:rsidR="00843809" w:rsidRPr="00A84752" w:rsidRDefault="00843809" w:rsidP="004279F5">
      <w:pPr>
        <w:spacing w:line="360" w:lineRule="auto"/>
        <w:ind w:firstLine="709"/>
        <w:jc w:val="both"/>
        <w:rPr>
          <w:rFonts w:asciiTheme="minorHAnsi" w:hAnsiTheme="minorHAnsi"/>
          <w:color w:val="000000"/>
          <w:sz w:val="22"/>
          <w:szCs w:val="22"/>
        </w:rPr>
      </w:pPr>
    </w:p>
    <w:p w14:paraId="29B43928" w14:textId="77777777" w:rsidR="00843809" w:rsidRDefault="00197BF1" w:rsidP="004279F5">
      <w:pPr>
        <w:spacing w:line="360" w:lineRule="auto"/>
        <w:ind w:firstLine="709"/>
        <w:jc w:val="both"/>
        <w:rPr>
          <w:rFonts w:asciiTheme="minorHAnsi" w:hAnsiTheme="minorHAnsi"/>
          <w:b/>
          <w:sz w:val="22"/>
          <w:szCs w:val="22"/>
        </w:rPr>
      </w:pPr>
      <w:r>
        <w:rPr>
          <w:rFonts w:asciiTheme="minorHAnsi" w:hAnsiTheme="minorHAnsi"/>
          <w:b/>
          <w:sz w:val="22"/>
          <w:szCs w:val="22"/>
        </w:rPr>
        <w:t xml:space="preserve">7.3.- </w:t>
      </w:r>
      <w:r w:rsidR="00DF3D1D" w:rsidRPr="00197BF1">
        <w:rPr>
          <w:rFonts w:asciiTheme="minorHAnsi" w:hAnsiTheme="minorHAnsi"/>
          <w:b/>
          <w:sz w:val="22"/>
          <w:szCs w:val="22"/>
          <w:u w:val="single"/>
        </w:rPr>
        <w:t>De la protección visual.</w:t>
      </w:r>
    </w:p>
    <w:p w14:paraId="02017DDD" w14:textId="77777777" w:rsidR="00972D5F" w:rsidRPr="00972D5F" w:rsidRDefault="00972D5F" w:rsidP="004279F5">
      <w:pPr>
        <w:spacing w:line="360" w:lineRule="auto"/>
        <w:ind w:firstLine="709"/>
        <w:jc w:val="both"/>
        <w:rPr>
          <w:rFonts w:asciiTheme="minorHAnsi" w:hAnsiTheme="minorHAnsi"/>
          <w:b/>
          <w:sz w:val="22"/>
          <w:szCs w:val="22"/>
        </w:rPr>
      </w:pPr>
    </w:p>
    <w:p w14:paraId="0E4641F5" w14:textId="77777777" w:rsidR="00626887" w:rsidRPr="00A84752" w:rsidRDefault="00DF3D1D" w:rsidP="004279F5">
      <w:pPr>
        <w:spacing w:line="360" w:lineRule="auto"/>
        <w:ind w:firstLine="709"/>
        <w:jc w:val="both"/>
        <w:rPr>
          <w:rFonts w:asciiTheme="minorHAnsi" w:hAnsiTheme="minorHAnsi"/>
          <w:color w:val="000000"/>
          <w:sz w:val="22"/>
          <w:szCs w:val="22"/>
        </w:rPr>
      </w:pPr>
      <w:r w:rsidRPr="00A84752">
        <w:rPr>
          <w:rFonts w:asciiTheme="minorHAnsi" w:hAnsiTheme="minorHAnsi"/>
          <w:color w:val="000000"/>
          <w:sz w:val="22"/>
          <w:szCs w:val="22"/>
        </w:rPr>
        <w:t xml:space="preserve">Como mínimo los lentes de seguridad se deben usar en todas las áreas de </w:t>
      </w:r>
      <w:proofErr w:type="spellStart"/>
      <w:r w:rsidRPr="00A84752">
        <w:rPr>
          <w:rFonts w:asciiTheme="minorHAnsi" w:hAnsiTheme="minorHAnsi"/>
          <w:color w:val="000000"/>
          <w:sz w:val="22"/>
          <w:szCs w:val="22"/>
        </w:rPr>
        <w:t>de</w:t>
      </w:r>
      <w:proofErr w:type="spellEnd"/>
      <w:r w:rsidRPr="00A84752">
        <w:rPr>
          <w:rFonts w:asciiTheme="minorHAnsi" w:hAnsiTheme="minorHAnsi"/>
          <w:color w:val="000000"/>
          <w:sz w:val="22"/>
          <w:szCs w:val="22"/>
        </w:rPr>
        <w:t xml:space="preserve"> trabajo, bodega y mantenimiento donde exista riesgo de lesiones a la visión.</w:t>
      </w:r>
    </w:p>
    <w:p w14:paraId="385D1019" w14:textId="77777777" w:rsidR="00626887" w:rsidRPr="00A84752" w:rsidRDefault="00DF3D1D" w:rsidP="004279F5">
      <w:pPr>
        <w:spacing w:line="360" w:lineRule="auto"/>
        <w:ind w:firstLine="709"/>
        <w:jc w:val="both"/>
        <w:rPr>
          <w:rFonts w:asciiTheme="minorHAnsi" w:hAnsiTheme="minorHAnsi"/>
          <w:color w:val="000000"/>
          <w:sz w:val="22"/>
          <w:szCs w:val="22"/>
        </w:rPr>
      </w:pPr>
      <w:r w:rsidRPr="00A84752">
        <w:rPr>
          <w:rFonts w:asciiTheme="minorHAnsi" w:hAnsiTheme="minorHAnsi"/>
          <w:color w:val="000000"/>
          <w:sz w:val="22"/>
          <w:szCs w:val="22"/>
        </w:rPr>
        <w:t xml:space="preserve">Los vidrios y visores plásticos de los lentes y antiparras, máscaras de visión amplia y caretas no deberán tener </w:t>
      </w:r>
      <w:r w:rsidR="00A1388F" w:rsidRPr="00A84752">
        <w:rPr>
          <w:rFonts w:asciiTheme="minorHAnsi" w:hAnsiTheme="minorHAnsi"/>
          <w:color w:val="000000"/>
          <w:sz w:val="22"/>
          <w:szCs w:val="22"/>
        </w:rPr>
        <w:t>ralladuras</w:t>
      </w:r>
      <w:r w:rsidRPr="00A84752">
        <w:rPr>
          <w:rFonts w:asciiTheme="minorHAnsi" w:hAnsiTheme="minorHAnsi"/>
          <w:color w:val="000000"/>
          <w:sz w:val="22"/>
          <w:szCs w:val="22"/>
        </w:rPr>
        <w:t>, burbujas de aire, desfiguraciones de fábrica o alteraciones que limiten o distorsionen la visión.</w:t>
      </w:r>
    </w:p>
    <w:p w14:paraId="653F737C" w14:textId="77777777" w:rsidR="00626887" w:rsidRPr="00A84752" w:rsidRDefault="00DF3D1D" w:rsidP="004279F5">
      <w:pPr>
        <w:spacing w:line="360" w:lineRule="auto"/>
        <w:ind w:firstLine="709"/>
        <w:jc w:val="both"/>
        <w:rPr>
          <w:rFonts w:asciiTheme="minorHAnsi" w:hAnsiTheme="minorHAnsi"/>
          <w:color w:val="000000"/>
          <w:sz w:val="22"/>
          <w:szCs w:val="22"/>
        </w:rPr>
      </w:pPr>
      <w:r w:rsidRPr="00A84752">
        <w:rPr>
          <w:rFonts w:asciiTheme="minorHAnsi" w:hAnsiTheme="minorHAnsi"/>
          <w:color w:val="000000"/>
          <w:sz w:val="22"/>
          <w:szCs w:val="22"/>
        </w:rPr>
        <w:t>Las antiparras y protecciones faciales deberán ser usadas cuando el personal esté expuesto a proyección de partículas o en suspensión en el aire.</w:t>
      </w:r>
    </w:p>
    <w:p w14:paraId="4E3E452C" w14:textId="77777777" w:rsidR="00466BE1" w:rsidRPr="00A84752" w:rsidRDefault="00DF3D1D" w:rsidP="004279F5">
      <w:pPr>
        <w:spacing w:line="360" w:lineRule="auto"/>
        <w:ind w:firstLine="709"/>
        <w:jc w:val="both"/>
        <w:rPr>
          <w:rFonts w:asciiTheme="minorHAnsi" w:hAnsiTheme="minorHAnsi"/>
          <w:color w:val="000000"/>
          <w:sz w:val="22"/>
          <w:szCs w:val="22"/>
        </w:rPr>
      </w:pPr>
      <w:r w:rsidRPr="00A84752">
        <w:rPr>
          <w:rFonts w:asciiTheme="minorHAnsi" w:hAnsiTheme="minorHAnsi"/>
          <w:color w:val="000000"/>
          <w:sz w:val="22"/>
          <w:szCs w:val="22"/>
        </w:rPr>
        <w:t>El personal que maneja o usa elementos químicos o tóxicos deberá usar protección facial mientras realiza tales opera</w:t>
      </w:r>
      <w:r w:rsidR="00063224" w:rsidRPr="00A84752">
        <w:rPr>
          <w:rFonts w:asciiTheme="minorHAnsi" w:hAnsiTheme="minorHAnsi"/>
          <w:color w:val="000000"/>
          <w:sz w:val="22"/>
          <w:szCs w:val="22"/>
        </w:rPr>
        <w:t>dores.</w:t>
      </w:r>
    </w:p>
    <w:p w14:paraId="45F07CC1" w14:textId="77777777" w:rsidR="00466BE1" w:rsidRPr="00A84752" w:rsidRDefault="00466BE1" w:rsidP="004279F5">
      <w:pPr>
        <w:spacing w:line="360" w:lineRule="auto"/>
        <w:ind w:firstLine="709"/>
        <w:jc w:val="both"/>
        <w:rPr>
          <w:rFonts w:asciiTheme="minorHAnsi" w:hAnsiTheme="minorHAnsi"/>
          <w:color w:val="000000"/>
          <w:sz w:val="22"/>
          <w:szCs w:val="22"/>
        </w:rPr>
      </w:pPr>
    </w:p>
    <w:p w14:paraId="35EED4CD" w14:textId="77777777" w:rsidR="0084382C" w:rsidRPr="00197BF1" w:rsidRDefault="0084382C" w:rsidP="004279F5">
      <w:pPr>
        <w:spacing w:line="360" w:lineRule="auto"/>
        <w:ind w:firstLine="709"/>
        <w:jc w:val="both"/>
        <w:rPr>
          <w:rFonts w:asciiTheme="minorHAnsi" w:hAnsiTheme="minorHAnsi"/>
          <w:b/>
          <w:sz w:val="22"/>
          <w:szCs w:val="22"/>
        </w:rPr>
      </w:pPr>
      <w:r w:rsidRPr="00197BF1">
        <w:rPr>
          <w:rFonts w:asciiTheme="minorHAnsi" w:hAnsiTheme="minorHAnsi"/>
          <w:b/>
          <w:sz w:val="22"/>
          <w:szCs w:val="22"/>
        </w:rPr>
        <w:t>Lentes con Prescripción Médica.</w:t>
      </w:r>
    </w:p>
    <w:p w14:paraId="26668A66" w14:textId="77777777" w:rsidR="0084382C" w:rsidRPr="00A84752" w:rsidRDefault="0084382C" w:rsidP="004279F5">
      <w:pPr>
        <w:spacing w:line="360" w:lineRule="auto"/>
        <w:ind w:firstLine="709"/>
        <w:jc w:val="both"/>
        <w:rPr>
          <w:rFonts w:asciiTheme="minorHAnsi" w:hAnsiTheme="minorHAnsi"/>
          <w:sz w:val="22"/>
          <w:szCs w:val="22"/>
        </w:rPr>
      </w:pPr>
      <w:r w:rsidRPr="00A84752">
        <w:rPr>
          <w:rFonts w:asciiTheme="minorHAnsi" w:hAnsiTheme="minorHAnsi"/>
          <w:sz w:val="22"/>
          <w:szCs w:val="22"/>
        </w:rPr>
        <w:t xml:space="preserve">Las personas que usan lentes con prescripción médica o lentes de corrección, deberán usar lentes de visión panorámica o antiparras sobre sus lentes, o bien usar sus lentes de prescripción con cristales endurecidos y protección lateral. </w:t>
      </w:r>
    </w:p>
    <w:p w14:paraId="46D8414C" w14:textId="77777777" w:rsidR="00466BE1" w:rsidRPr="00A84752" w:rsidRDefault="00466BE1" w:rsidP="004279F5">
      <w:pPr>
        <w:spacing w:line="360" w:lineRule="auto"/>
        <w:ind w:firstLine="709"/>
        <w:jc w:val="both"/>
        <w:rPr>
          <w:rFonts w:asciiTheme="minorHAnsi" w:hAnsiTheme="minorHAnsi"/>
          <w:color w:val="000000"/>
          <w:sz w:val="22"/>
          <w:szCs w:val="22"/>
        </w:rPr>
      </w:pPr>
    </w:p>
    <w:p w14:paraId="714DDD11" w14:textId="77777777" w:rsidR="00466BE1" w:rsidRPr="00A84752" w:rsidRDefault="00466BE1" w:rsidP="004279F5">
      <w:pPr>
        <w:spacing w:line="360" w:lineRule="auto"/>
        <w:ind w:firstLine="709"/>
        <w:jc w:val="both"/>
        <w:rPr>
          <w:rFonts w:asciiTheme="minorHAnsi" w:hAnsiTheme="minorHAnsi"/>
          <w:color w:val="000000"/>
          <w:sz w:val="22"/>
          <w:szCs w:val="22"/>
        </w:rPr>
      </w:pPr>
    </w:p>
    <w:p w14:paraId="5326DAEC" w14:textId="77777777" w:rsidR="00466BE1" w:rsidRPr="00A84752" w:rsidRDefault="00466BE1" w:rsidP="004279F5">
      <w:pPr>
        <w:spacing w:line="360" w:lineRule="auto"/>
        <w:ind w:firstLine="709"/>
        <w:jc w:val="both"/>
        <w:rPr>
          <w:rFonts w:asciiTheme="minorHAnsi" w:hAnsiTheme="minorHAnsi"/>
          <w:color w:val="000000"/>
          <w:sz w:val="22"/>
          <w:szCs w:val="22"/>
        </w:rPr>
      </w:pPr>
    </w:p>
    <w:p w14:paraId="14A9726B" w14:textId="77777777" w:rsidR="00466BE1" w:rsidRPr="00A84752" w:rsidRDefault="00466BE1" w:rsidP="004279F5">
      <w:pPr>
        <w:spacing w:line="360" w:lineRule="auto"/>
        <w:ind w:firstLine="709"/>
        <w:jc w:val="both"/>
        <w:rPr>
          <w:rFonts w:asciiTheme="minorHAnsi" w:hAnsiTheme="minorHAnsi"/>
          <w:color w:val="000000"/>
          <w:sz w:val="22"/>
          <w:szCs w:val="22"/>
        </w:rPr>
      </w:pPr>
    </w:p>
    <w:p w14:paraId="43972ED0" w14:textId="77777777" w:rsidR="00466BE1" w:rsidRPr="00A84752" w:rsidRDefault="00466BE1" w:rsidP="004279F5">
      <w:pPr>
        <w:spacing w:line="360" w:lineRule="auto"/>
        <w:ind w:firstLine="709"/>
        <w:jc w:val="both"/>
        <w:rPr>
          <w:rFonts w:asciiTheme="minorHAnsi" w:hAnsiTheme="minorHAnsi"/>
          <w:color w:val="000000"/>
          <w:sz w:val="22"/>
          <w:szCs w:val="22"/>
        </w:rPr>
      </w:pPr>
    </w:p>
    <w:p w14:paraId="19EBC765" w14:textId="77777777" w:rsidR="00466BE1" w:rsidRDefault="00466BE1" w:rsidP="004279F5">
      <w:pPr>
        <w:spacing w:line="360" w:lineRule="auto"/>
        <w:ind w:firstLine="709"/>
        <w:jc w:val="both"/>
        <w:rPr>
          <w:rFonts w:asciiTheme="minorHAnsi" w:hAnsiTheme="minorHAnsi"/>
          <w:color w:val="000000"/>
          <w:sz w:val="22"/>
          <w:szCs w:val="22"/>
        </w:rPr>
      </w:pPr>
    </w:p>
    <w:p w14:paraId="054D1B67" w14:textId="77777777" w:rsidR="00197BF1" w:rsidRDefault="00197BF1" w:rsidP="004279F5">
      <w:pPr>
        <w:spacing w:line="360" w:lineRule="auto"/>
        <w:ind w:firstLine="709"/>
        <w:jc w:val="both"/>
        <w:rPr>
          <w:rFonts w:asciiTheme="minorHAnsi" w:hAnsiTheme="minorHAnsi"/>
          <w:color w:val="000000"/>
          <w:sz w:val="22"/>
          <w:szCs w:val="22"/>
        </w:rPr>
      </w:pPr>
    </w:p>
    <w:p w14:paraId="7A20EA3F" w14:textId="77777777" w:rsidR="00197BF1" w:rsidRDefault="00197BF1" w:rsidP="004279F5">
      <w:pPr>
        <w:spacing w:line="360" w:lineRule="auto"/>
        <w:ind w:firstLine="709"/>
        <w:jc w:val="both"/>
        <w:rPr>
          <w:rFonts w:asciiTheme="minorHAnsi" w:hAnsiTheme="minorHAnsi"/>
          <w:color w:val="000000"/>
          <w:sz w:val="22"/>
          <w:szCs w:val="22"/>
        </w:rPr>
      </w:pPr>
    </w:p>
    <w:p w14:paraId="5BC77D0E" w14:textId="77777777" w:rsidR="00197BF1" w:rsidRDefault="00197BF1" w:rsidP="004279F5">
      <w:pPr>
        <w:spacing w:line="360" w:lineRule="auto"/>
        <w:ind w:firstLine="709"/>
        <w:jc w:val="both"/>
        <w:rPr>
          <w:rFonts w:asciiTheme="minorHAnsi" w:hAnsiTheme="minorHAnsi"/>
          <w:color w:val="000000"/>
          <w:sz w:val="22"/>
          <w:szCs w:val="22"/>
        </w:rPr>
      </w:pPr>
    </w:p>
    <w:p w14:paraId="0F1559D5" w14:textId="77777777" w:rsidR="00197BF1" w:rsidRDefault="00197BF1" w:rsidP="004279F5">
      <w:pPr>
        <w:spacing w:line="360" w:lineRule="auto"/>
        <w:ind w:firstLine="709"/>
        <w:jc w:val="both"/>
        <w:rPr>
          <w:rFonts w:asciiTheme="minorHAnsi" w:hAnsiTheme="minorHAnsi"/>
          <w:color w:val="000000"/>
          <w:sz w:val="22"/>
          <w:szCs w:val="22"/>
        </w:rPr>
      </w:pPr>
    </w:p>
    <w:p w14:paraId="4123E864" w14:textId="77777777" w:rsidR="00197BF1" w:rsidRDefault="00197BF1" w:rsidP="004279F5">
      <w:pPr>
        <w:spacing w:line="360" w:lineRule="auto"/>
        <w:ind w:firstLine="709"/>
        <w:jc w:val="both"/>
        <w:rPr>
          <w:rFonts w:asciiTheme="minorHAnsi" w:hAnsiTheme="minorHAnsi"/>
          <w:color w:val="000000"/>
          <w:sz w:val="22"/>
          <w:szCs w:val="22"/>
        </w:rPr>
      </w:pPr>
    </w:p>
    <w:p w14:paraId="19971E05" w14:textId="77777777" w:rsidR="00197BF1" w:rsidRDefault="00197BF1" w:rsidP="004279F5">
      <w:pPr>
        <w:spacing w:line="360" w:lineRule="auto"/>
        <w:ind w:firstLine="709"/>
        <w:jc w:val="both"/>
        <w:rPr>
          <w:rFonts w:asciiTheme="minorHAnsi" w:hAnsiTheme="minorHAnsi"/>
          <w:color w:val="000000"/>
          <w:sz w:val="22"/>
          <w:szCs w:val="22"/>
        </w:rPr>
      </w:pPr>
    </w:p>
    <w:p w14:paraId="5567698D" w14:textId="77777777" w:rsidR="00197BF1" w:rsidRDefault="00197BF1" w:rsidP="004279F5">
      <w:pPr>
        <w:spacing w:line="360" w:lineRule="auto"/>
        <w:ind w:firstLine="709"/>
        <w:jc w:val="both"/>
        <w:rPr>
          <w:rFonts w:asciiTheme="minorHAnsi" w:hAnsiTheme="minorHAnsi"/>
          <w:color w:val="000000"/>
          <w:sz w:val="22"/>
          <w:szCs w:val="22"/>
        </w:rPr>
      </w:pPr>
    </w:p>
    <w:p w14:paraId="7B4927DA" w14:textId="77777777" w:rsidR="00197BF1" w:rsidRDefault="00197BF1" w:rsidP="004279F5">
      <w:pPr>
        <w:spacing w:line="360" w:lineRule="auto"/>
        <w:ind w:firstLine="709"/>
        <w:jc w:val="both"/>
        <w:rPr>
          <w:rFonts w:asciiTheme="minorHAnsi" w:hAnsiTheme="minorHAnsi"/>
          <w:color w:val="000000"/>
          <w:sz w:val="22"/>
          <w:szCs w:val="22"/>
        </w:rPr>
      </w:pPr>
    </w:p>
    <w:p w14:paraId="408ACA09" w14:textId="77777777" w:rsidR="0084382C" w:rsidRPr="00197BF1" w:rsidRDefault="00197BF1" w:rsidP="004279F5">
      <w:pPr>
        <w:spacing w:line="360" w:lineRule="auto"/>
        <w:ind w:firstLine="709"/>
        <w:jc w:val="both"/>
        <w:rPr>
          <w:rFonts w:asciiTheme="minorHAnsi" w:hAnsiTheme="minorHAnsi"/>
          <w:b/>
          <w:sz w:val="22"/>
          <w:szCs w:val="22"/>
        </w:rPr>
      </w:pPr>
      <w:r w:rsidRPr="00197BF1">
        <w:rPr>
          <w:rFonts w:asciiTheme="minorHAnsi" w:hAnsiTheme="minorHAnsi"/>
          <w:b/>
          <w:sz w:val="22"/>
          <w:szCs w:val="22"/>
        </w:rPr>
        <w:t xml:space="preserve">7.4.- </w:t>
      </w:r>
      <w:r w:rsidR="00DF3D1D" w:rsidRPr="00197BF1">
        <w:rPr>
          <w:rFonts w:asciiTheme="minorHAnsi" w:hAnsiTheme="minorHAnsi"/>
          <w:b/>
          <w:sz w:val="22"/>
          <w:szCs w:val="22"/>
        </w:rPr>
        <w:t>De la protección auditiva.</w:t>
      </w:r>
    </w:p>
    <w:p w14:paraId="27758E38" w14:textId="77777777" w:rsidR="0084382C" w:rsidRPr="00A84752" w:rsidRDefault="00DF3D1D" w:rsidP="004279F5">
      <w:pPr>
        <w:spacing w:line="360" w:lineRule="auto"/>
        <w:ind w:firstLine="709"/>
        <w:jc w:val="both"/>
        <w:rPr>
          <w:rFonts w:asciiTheme="minorHAnsi" w:hAnsiTheme="minorHAnsi"/>
          <w:color w:val="000000"/>
          <w:sz w:val="22"/>
          <w:szCs w:val="22"/>
        </w:rPr>
      </w:pPr>
      <w:r w:rsidRPr="00A84752">
        <w:rPr>
          <w:rFonts w:asciiTheme="minorHAnsi" w:hAnsiTheme="minorHAnsi"/>
          <w:color w:val="000000"/>
          <w:sz w:val="22"/>
          <w:szCs w:val="22"/>
        </w:rPr>
        <w:t xml:space="preserve">En aquellas zonas de trabajo donde el nivel de ruido exceda constantemente los 85 </w:t>
      </w:r>
      <w:proofErr w:type="spellStart"/>
      <w:r w:rsidRPr="00A84752">
        <w:rPr>
          <w:rFonts w:asciiTheme="minorHAnsi" w:hAnsiTheme="minorHAnsi"/>
          <w:color w:val="000000"/>
          <w:sz w:val="22"/>
          <w:szCs w:val="22"/>
        </w:rPr>
        <w:t>dBA</w:t>
      </w:r>
      <w:proofErr w:type="spellEnd"/>
      <w:r w:rsidRPr="00A84752">
        <w:rPr>
          <w:rFonts w:asciiTheme="minorHAnsi" w:hAnsiTheme="minorHAnsi"/>
          <w:color w:val="000000"/>
          <w:sz w:val="22"/>
          <w:szCs w:val="22"/>
        </w:rPr>
        <w:t xml:space="preserve"> será obligatorio  el uso permanente de un protector auditivo que atenúe su exceso.</w:t>
      </w:r>
    </w:p>
    <w:p w14:paraId="63DDB0BD" w14:textId="77777777" w:rsidR="0084382C" w:rsidRPr="00A84752" w:rsidRDefault="00DF3D1D" w:rsidP="004279F5">
      <w:pPr>
        <w:spacing w:line="360" w:lineRule="auto"/>
        <w:ind w:firstLine="709"/>
        <w:jc w:val="both"/>
        <w:rPr>
          <w:rFonts w:asciiTheme="minorHAnsi" w:hAnsiTheme="minorHAnsi"/>
          <w:color w:val="000000"/>
          <w:sz w:val="22"/>
          <w:szCs w:val="22"/>
        </w:rPr>
      </w:pPr>
      <w:r w:rsidRPr="00A84752">
        <w:rPr>
          <w:rFonts w:asciiTheme="minorHAnsi" w:hAnsiTheme="minorHAnsi"/>
          <w:color w:val="000000"/>
          <w:sz w:val="22"/>
          <w:szCs w:val="22"/>
        </w:rPr>
        <w:t>Los protectores auditivos del tipo inserción se limita a tareas esporádicas o cuando los niveles de ruido no son tan altos o cuando se trabaja próximo a ambientes ruidosos. De todas formas, será el Jefe de Prevención de Riesgos quien determine el tipo de protección</w:t>
      </w:r>
    </w:p>
    <w:p w14:paraId="4AD23DEB" w14:textId="77777777" w:rsidR="00DF3D1D" w:rsidRPr="00A84752" w:rsidRDefault="00DF3D1D" w:rsidP="004279F5">
      <w:pPr>
        <w:spacing w:line="360" w:lineRule="auto"/>
        <w:ind w:firstLine="709"/>
        <w:jc w:val="both"/>
        <w:rPr>
          <w:rFonts w:asciiTheme="minorHAnsi" w:hAnsiTheme="minorHAnsi"/>
          <w:color w:val="000000"/>
          <w:sz w:val="22"/>
          <w:szCs w:val="22"/>
        </w:rPr>
      </w:pPr>
      <w:r w:rsidRPr="00A84752">
        <w:rPr>
          <w:rFonts w:asciiTheme="minorHAnsi" w:hAnsiTheme="minorHAnsi"/>
          <w:color w:val="000000"/>
          <w:sz w:val="22"/>
          <w:szCs w:val="22"/>
        </w:rPr>
        <w:t>Donde se encuentre señalizado, los protectores auditivos deberán ser usados permanentemente.</w:t>
      </w:r>
    </w:p>
    <w:p w14:paraId="7E9E327D" w14:textId="77777777" w:rsidR="008C663E" w:rsidRPr="00A84752" w:rsidRDefault="008C663E" w:rsidP="004279F5">
      <w:pPr>
        <w:spacing w:line="360" w:lineRule="auto"/>
        <w:ind w:firstLine="709"/>
        <w:jc w:val="both"/>
        <w:rPr>
          <w:rFonts w:asciiTheme="minorHAnsi" w:hAnsiTheme="minorHAnsi"/>
          <w:color w:val="000000"/>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99"/>
        <w:gridCol w:w="1127"/>
        <w:gridCol w:w="1266"/>
        <w:gridCol w:w="1388"/>
      </w:tblGrid>
      <w:tr w:rsidR="0084382C" w:rsidRPr="00A84752" w14:paraId="1B8F29A5" w14:textId="77777777" w:rsidTr="008C663E">
        <w:trPr>
          <w:trHeight w:val="85"/>
          <w:jc w:val="center"/>
        </w:trPr>
        <w:tc>
          <w:tcPr>
            <w:tcW w:w="2999" w:type="dxa"/>
            <w:vMerge w:val="restart"/>
            <w:vAlign w:val="center"/>
          </w:tcPr>
          <w:p w14:paraId="1603E89D" w14:textId="77777777" w:rsidR="0084382C" w:rsidRPr="00A84752" w:rsidRDefault="0084382C" w:rsidP="004279F5">
            <w:pPr>
              <w:spacing w:line="360" w:lineRule="auto"/>
              <w:ind w:firstLine="709"/>
              <w:jc w:val="both"/>
              <w:rPr>
                <w:rFonts w:asciiTheme="minorHAnsi" w:hAnsiTheme="minorHAnsi"/>
                <w:sz w:val="22"/>
                <w:szCs w:val="22"/>
              </w:rPr>
            </w:pPr>
            <w:r w:rsidRPr="00A84752">
              <w:rPr>
                <w:rFonts w:asciiTheme="minorHAnsi" w:hAnsiTheme="minorHAnsi"/>
                <w:sz w:val="22"/>
                <w:szCs w:val="22"/>
              </w:rPr>
              <w:t>Actividad</w:t>
            </w:r>
          </w:p>
        </w:tc>
        <w:tc>
          <w:tcPr>
            <w:tcW w:w="3781" w:type="dxa"/>
            <w:gridSpan w:val="3"/>
            <w:vAlign w:val="center"/>
          </w:tcPr>
          <w:p w14:paraId="2EFF849C" w14:textId="77777777" w:rsidR="0084382C" w:rsidRPr="00A84752" w:rsidRDefault="0084382C" w:rsidP="004279F5">
            <w:pPr>
              <w:spacing w:line="360" w:lineRule="auto"/>
              <w:ind w:firstLine="709"/>
              <w:jc w:val="both"/>
              <w:rPr>
                <w:rFonts w:asciiTheme="minorHAnsi" w:hAnsiTheme="minorHAnsi"/>
                <w:sz w:val="22"/>
                <w:szCs w:val="22"/>
              </w:rPr>
            </w:pPr>
            <w:r w:rsidRPr="00A84752">
              <w:rPr>
                <w:rFonts w:asciiTheme="minorHAnsi" w:hAnsiTheme="minorHAnsi"/>
                <w:sz w:val="22"/>
                <w:szCs w:val="22"/>
              </w:rPr>
              <w:t>Protector Auditivo</w:t>
            </w:r>
          </w:p>
        </w:tc>
      </w:tr>
      <w:tr w:rsidR="0084382C" w:rsidRPr="00A84752" w14:paraId="05281B3D" w14:textId="77777777" w:rsidTr="008C663E">
        <w:trPr>
          <w:trHeight w:val="161"/>
          <w:jc w:val="center"/>
        </w:trPr>
        <w:tc>
          <w:tcPr>
            <w:tcW w:w="2999" w:type="dxa"/>
            <w:vMerge/>
            <w:vAlign w:val="center"/>
          </w:tcPr>
          <w:p w14:paraId="5E3D51AB" w14:textId="77777777" w:rsidR="0084382C" w:rsidRPr="00A84752" w:rsidRDefault="0084382C" w:rsidP="004279F5">
            <w:pPr>
              <w:spacing w:line="360" w:lineRule="auto"/>
              <w:ind w:firstLine="709"/>
              <w:jc w:val="both"/>
              <w:rPr>
                <w:rFonts w:asciiTheme="minorHAnsi" w:hAnsiTheme="minorHAnsi"/>
                <w:sz w:val="22"/>
                <w:szCs w:val="22"/>
              </w:rPr>
            </w:pPr>
          </w:p>
        </w:tc>
        <w:tc>
          <w:tcPr>
            <w:tcW w:w="1127" w:type="dxa"/>
            <w:vAlign w:val="center"/>
          </w:tcPr>
          <w:p w14:paraId="7172E5D5" w14:textId="77777777" w:rsidR="0084382C" w:rsidRPr="00A84752" w:rsidRDefault="0084382C" w:rsidP="00296CEB">
            <w:pPr>
              <w:spacing w:line="360" w:lineRule="auto"/>
              <w:jc w:val="both"/>
              <w:rPr>
                <w:rFonts w:asciiTheme="minorHAnsi" w:hAnsiTheme="minorHAnsi"/>
                <w:sz w:val="22"/>
                <w:szCs w:val="22"/>
              </w:rPr>
            </w:pPr>
            <w:r w:rsidRPr="00A84752">
              <w:rPr>
                <w:rFonts w:asciiTheme="minorHAnsi" w:hAnsiTheme="minorHAnsi"/>
                <w:sz w:val="22"/>
                <w:szCs w:val="22"/>
              </w:rPr>
              <w:t>Tipo Fono</w:t>
            </w:r>
          </w:p>
        </w:tc>
        <w:tc>
          <w:tcPr>
            <w:tcW w:w="1266" w:type="dxa"/>
            <w:vAlign w:val="center"/>
          </w:tcPr>
          <w:p w14:paraId="5FE81EFA" w14:textId="77777777" w:rsidR="0084382C" w:rsidRPr="00A84752" w:rsidRDefault="0084382C" w:rsidP="00296CEB">
            <w:pPr>
              <w:spacing w:line="360" w:lineRule="auto"/>
              <w:jc w:val="both"/>
              <w:rPr>
                <w:rFonts w:asciiTheme="minorHAnsi" w:hAnsiTheme="minorHAnsi"/>
                <w:sz w:val="22"/>
                <w:szCs w:val="22"/>
              </w:rPr>
            </w:pPr>
            <w:r w:rsidRPr="00A84752">
              <w:rPr>
                <w:rFonts w:asciiTheme="minorHAnsi" w:hAnsiTheme="minorHAnsi"/>
                <w:sz w:val="22"/>
                <w:szCs w:val="22"/>
              </w:rPr>
              <w:t>Desechable</w:t>
            </w:r>
          </w:p>
        </w:tc>
        <w:tc>
          <w:tcPr>
            <w:tcW w:w="1388" w:type="dxa"/>
            <w:vAlign w:val="center"/>
          </w:tcPr>
          <w:p w14:paraId="66F94DBC" w14:textId="77777777" w:rsidR="0084382C" w:rsidRPr="00A84752" w:rsidRDefault="0084382C" w:rsidP="00296CEB">
            <w:pPr>
              <w:spacing w:line="360" w:lineRule="auto"/>
              <w:jc w:val="both"/>
              <w:rPr>
                <w:rFonts w:asciiTheme="minorHAnsi" w:hAnsiTheme="minorHAnsi"/>
                <w:sz w:val="22"/>
                <w:szCs w:val="22"/>
              </w:rPr>
            </w:pPr>
            <w:r w:rsidRPr="00A84752">
              <w:rPr>
                <w:rFonts w:asciiTheme="minorHAnsi" w:hAnsiTheme="minorHAnsi"/>
                <w:sz w:val="22"/>
                <w:szCs w:val="22"/>
              </w:rPr>
              <w:t>De Silicona</w:t>
            </w:r>
          </w:p>
        </w:tc>
      </w:tr>
      <w:tr w:rsidR="0084382C" w:rsidRPr="00A84752" w14:paraId="5D59BE44" w14:textId="77777777" w:rsidTr="008C663E">
        <w:trPr>
          <w:trHeight w:val="424"/>
          <w:jc w:val="center"/>
        </w:trPr>
        <w:tc>
          <w:tcPr>
            <w:tcW w:w="2999" w:type="dxa"/>
            <w:vAlign w:val="center"/>
          </w:tcPr>
          <w:p w14:paraId="6EA9A2E3" w14:textId="77777777" w:rsidR="0084382C" w:rsidRPr="00A84752" w:rsidRDefault="0084382C" w:rsidP="004279F5">
            <w:pPr>
              <w:spacing w:line="360" w:lineRule="auto"/>
              <w:ind w:firstLine="709"/>
              <w:jc w:val="both"/>
              <w:rPr>
                <w:rFonts w:asciiTheme="minorHAnsi" w:hAnsiTheme="minorHAnsi"/>
                <w:sz w:val="22"/>
                <w:szCs w:val="22"/>
              </w:rPr>
            </w:pPr>
            <w:r w:rsidRPr="00A84752">
              <w:rPr>
                <w:rFonts w:asciiTheme="minorHAnsi" w:hAnsiTheme="minorHAnsi"/>
                <w:sz w:val="22"/>
                <w:szCs w:val="22"/>
              </w:rPr>
              <w:t>Esmeriles de banco</w:t>
            </w:r>
          </w:p>
        </w:tc>
        <w:tc>
          <w:tcPr>
            <w:tcW w:w="1127" w:type="dxa"/>
            <w:vAlign w:val="center"/>
          </w:tcPr>
          <w:p w14:paraId="7CDAD359" w14:textId="77777777" w:rsidR="0084382C" w:rsidRPr="00A84752" w:rsidRDefault="0084382C" w:rsidP="004279F5">
            <w:pPr>
              <w:spacing w:line="360" w:lineRule="auto"/>
              <w:ind w:firstLine="709"/>
              <w:jc w:val="both"/>
              <w:rPr>
                <w:rFonts w:asciiTheme="minorHAnsi" w:hAnsiTheme="minorHAnsi"/>
                <w:sz w:val="22"/>
                <w:szCs w:val="22"/>
              </w:rPr>
            </w:pPr>
          </w:p>
        </w:tc>
        <w:tc>
          <w:tcPr>
            <w:tcW w:w="1266" w:type="dxa"/>
            <w:vAlign w:val="center"/>
          </w:tcPr>
          <w:p w14:paraId="71EB0B52" w14:textId="77777777" w:rsidR="0084382C" w:rsidRPr="00A84752" w:rsidRDefault="0084382C" w:rsidP="004279F5">
            <w:pPr>
              <w:spacing w:line="360" w:lineRule="auto"/>
              <w:ind w:firstLine="709"/>
              <w:jc w:val="both"/>
              <w:rPr>
                <w:rFonts w:asciiTheme="minorHAnsi" w:hAnsiTheme="minorHAnsi"/>
                <w:sz w:val="22"/>
                <w:szCs w:val="22"/>
              </w:rPr>
            </w:pPr>
            <w:r w:rsidRPr="00A84752">
              <w:rPr>
                <w:rFonts w:asciiTheme="minorHAnsi" w:hAnsiTheme="minorHAnsi"/>
                <w:sz w:val="22"/>
                <w:szCs w:val="22"/>
              </w:rPr>
              <w:t>X</w:t>
            </w:r>
          </w:p>
        </w:tc>
        <w:tc>
          <w:tcPr>
            <w:tcW w:w="1388" w:type="dxa"/>
            <w:vAlign w:val="center"/>
          </w:tcPr>
          <w:p w14:paraId="611E2AB8" w14:textId="77777777" w:rsidR="0084382C" w:rsidRPr="00A84752" w:rsidRDefault="0084382C" w:rsidP="004279F5">
            <w:pPr>
              <w:spacing w:line="360" w:lineRule="auto"/>
              <w:ind w:firstLine="709"/>
              <w:jc w:val="both"/>
              <w:rPr>
                <w:rFonts w:asciiTheme="minorHAnsi" w:hAnsiTheme="minorHAnsi"/>
                <w:sz w:val="22"/>
                <w:szCs w:val="22"/>
              </w:rPr>
            </w:pPr>
          </w:p>
        </w:tc>
      </w:tr>
      <w:tr w:rsidR="0084382C" w:rsidRPr="00A84752" w14:paraId="22B38D8F" w14:textId="77777777" w:rsidTr="008C663E">
        <w:trPr>
          <w:trHeight w:val="382"/>
          <w:jc w:val="center"/>
        </w:trPr>
        <w:tc>
          <w:tcPr>
            <w:tcW w:w="2999" w:type="dxa"/>
            <w:vAlign w:val="center"/>
          </w:tcPr>
          <w:p w14:paraId="56E52658" w14:textId="77777777" w:rsidR="0084382C" w:rsidRPr="00A84752" w:rsidRDefault="0084382C" w:rsidP="004279F5">
            <w:pPr>
              <w:spacing w:line="360" w:lineRule="auto"/>
              <w:ind w:firstLine="709"/>
              <w:jc w:val="both"/>
              <w:rPr>
                <w:rFonts w:asciiTheme="minorHAnsi" w:hAnsiTheme="minorHAnsi"/>
                <w:sz w:val="22"/>
                <w:szCs w:val="22"/>
              </w:rPr>
            </w:pPr>
            <w:r w:rsidRPr="00A84752">
              <w:rPr>
                <w:rFonts w:asciiTheme="minorHAnsi" w:hAnsiTheme="minorHAnsi"/>
                <w:sz w:val="22"/>
                <w:szCs w:val="22"/>
              </w:rPr>
              <w:t>Esmeriles angulares.</w:t>
            </w:r>
          </w:p>
        </w:tc>
        <w:tc>
          <w:tcPr>
            <w:tcW w:w="1127" w:type="dxa"/>
            <w:vAlign w:val="center"/>
          </w:tcPr>
          <w:p w14:paraId="2FFCF089" w14:textId="77777777" w:rsidR="0084382C" w:rsidRPr="00A84752" w:rsidRDefault="0084382C" w:rsidP="004279F5">
            <w:pPr>
              <w:spacing w:line="360" w:lineRule="auto"/>
              <w:ind w:firstLine="709"/>
              <w:jc w:val="both"/>
              <w:rPr>
                <w:rFonts w:asciiTheme="minorHAnsi" w:hAnsiTheme="minorHAnsi"/>
                <w:sz w:val="22"/>
                <w:szCs w:val="22"/>
              </w:rPr>
            </w:pPr>
          </w:p>
        </w:tc>
        <w:tc>
          <w:tcPr>
            <w:tcW w:w="1266" w:type="dxa"/>
            <w:vAlign w:val="center"/>
          </w:tcPr>
          <w:p w14:paraId="15A48732" w14:textId="77777777" w:rsidR="0084382C" w:rsidRPr="00A84752" w:rsidRDefault="0084382C" w:rsidP="004279F5">
            <w:pPr>
              <w:spacing w:line="360" w:lineRule="auto"/>
              <w:ind w:firstLine="709"/>
              <w:jc w:val="both"/>
              <w:rPr>
                <w:rFonts w:asciiTheme="minorHAnsi" w:hAnsiTheme="minorHAnsi"/>
                <w:sz w:val="22"/>
                <w:szCs w:val="22"/>
              </w:rPr>
            </w:pPr>
            <w:r w:rsidRPr="00A84752">
              <w:rPr>
                <w:rFonts w:asciiTheme="minorHAnsi" w:hAnsiTheme="minorHAnsi"/>
                <w:sz w:val="22"/>
                <w:szCs w:val="22"/>
              </w:rPr>
              <w:t>X</w:t>
            </w:r>
          </w:p>
        </w:tc>
        <w:tc>
          <w:tcPr>
            <w:tcW w:w="1388" w:type="dxa"/>
            <w:vAlign w:val="center"/>
          </w:tcPr>
          <w:p w14:paraId="63E35151" w14:textId="77777777" w:rsidR="0084382C" w:rsidRPr="00A84752" w:rsidRDefault="0084382C" w:rsidP="004279F5">
            <w:pPr>
              <w:spacing w:line="360" w:lineRule="auto"/>
              <w:ind w:firstLine="709"/>
              <w:jc w:val="both"/>
              <w:rPr>
                <w:rFonts w:asciiTheme="minorHAnsi" w:hAnsiTheme="minorHAnsi"/>
                <w:sz w:val="22"/>
                <w:szCs w:val="22"/>
              </w:rPr>
            </w:pPr>
          </w:p>
        </w:tc>
      </w:tr>
      <w:tr w:rsidR="0084382C" w:rsidRPr="00A84752" w14:paraId="71DC5EE3" w14:textId="77777777" w:rsidTr="008C663E">
        <w:trPr>
          <w:trHeight w:val="424"/>
          <w:jc w:val="center"/>
        </w:trPr>
        <w:tc>
          <w:tcPr>
            <w:tcW w:w="2999" w:type="dxa"/>
            <w:vAlign w:val="center"/>
          </w:tcPr>
          <w:p w14:paraId="5D4A6776" w14:textId="77777777" w:rsidR="0084382C" w:rsidRPr="00A84752" w:rsidRDefault="0084382C" w:rsidP="004279F5">
            <w:pPr>
              <w:spacing w:line="360" w:lineRule="auto"/>
              <w:ind w:firstLine="709"/>
              <w:jc w:val="both"/>
              <w:rPr>
                <w:rFonts w:asciiTheme="minorHAnsi" w:hAnsiTheme="minorHAnsi"/>
                <w:sz w:val="22"/>
                <w:szCs w:val="22"/>
              </w:rPr>
            </w:pPr>
            <w:r w:rsidRPr="00A84752">
              <w:rPr>
                <w:rFonts w:asciiTheme="minorHAnsi" w:hAnsiTheme="minorHAnsi"/>
                <w:sz w:val="22"/>
                <w:szCs w:val="22"/>
              </w:rPr>
              <w:t>Llaves de impacto.</w:t>
            </w:r>
          </w:p>
        </w:tc>
        <w:tc>
          <w:tcPr>
            <w:tcW w:w="1127" w:type="dxa"/>
            <w:vAlign w:val="center"/>
          </w:tcPr>
          <w:p w14:paraId="0A7002C5" w14:textId="77777777" w:rsidR="0084382C" w:rsidRPr="00A84752" w:rsidRDefault="0084382C" w:rsidP="004279F5">
            <w:pPr>
              <w:spacing w:line="360" w:lineRule="auto"/>
              <w:ind w:firstLine="709"/>
              <w:jc w:val="both"/>
              <w:rPr>
                <w:rFonts w:asciiTheme="minorHAnsi" w:hAnsiTheme="minorHAnsi"/>
                <w:sz w:val="22"/>
                <w:szCs w:val="22"/>
              </w:rPr>
            </w:pPr>
          </w:p>
        </w:tc>
        <w:tc>
          <w:tcPr>
            <w:tcW w:w="1266" w:type="dxa"/>
            <w:vAlign w:val="center"/>
          </w:tcPr>
          <w:p w14:paraId="0626FE6F" w14:textId="77777777" w:rsidR="0084382C" w:rsidRPr="00A84752" w:rsidRDefault="0084382C" w:rsidP="004279F5">
            <w:pPr>
              <w:spacing w:line="360" w:lineRule="auto"/>
              <w:ind w:firstLine="709"/>
              <w:jc w:val="both"/>
              <w:rPr>
                <w:rFonts w:asciiTheme="minorHAnsi" w:hAnsiTheme="minorHAnsi"/>
                <w:sz w:val="22"/>
                <w:szCs w:val="22"/>
              </w:rPr>
            </w:pPr>
            <w:r w:rsidRPr="00A84752">
              <w:rPr>
                <w:rFonts w:asciiTheme="minorHAnsi" w:hAnsiTheme="minorHAnsi"/>
                <w:sz w:val="22"/>
                <w:szCs w:val="22"/>
              </w:rPr>
              <w:t>X</w:t>
            </w:r>
          </w:p>
        </w:tc>
        <w:tc>
          <w:tcPr>
            <w:tcW w:w="1388" w:type="dxa"/>
            <w:vAlign w:val="center"/>
          </w:tcPr>
          <w:p w14:paraId="20FBAB03" w14:textId="77777777" w:rsidR="0084382C" w:rsidRPr="00A84752" w:rsidRDefault="0084382C" w:rsidP="004279F5">
            <w:pPr>
              <w:spacing w:line="360" w:lineRule="auto"/>
              <w:ind w:firstLine="709"/>
              <w:jc w:val="both"/>
              <w:rPr>
                <w:rFonts w:asciiTheme="minorHAnsi" w:hAnsiTheme="minorHAnsi"/>
                <w:sz w:val="22"/>
                <w:szCs w:val="22"/>
              </w:rPr>
            </w:pPr>
          </w:p>
        </w:tc>
      </w:tr>
      <w:tr w:rsidR="0084382C" w:rsidRPr="00A84752" w14:paraId="39F12E9F" w14:textId="77777777" w:rsidTr="008C663E">
        <w:trPr>
          <w:trHeight w:val="848"/>
          <w:jc w:val="center"/>
        </w:trPr>
        <w:tc>
          <w:tcPr>
            <w:tcW w:w="2999" w:type="dxa"/>
            <w:vAlign w:val="center"/>
          </w:tcPr>
          <w:p w14:paraId="2E3131A3" w14:textId="77777777" w:rsidR="0084382C" w:rsidRPr="00A84752" w:rsidRDefault="0084382C" w:rsidP="004279F5">
            <w:pPr>
              <w:spacing w:line="360" w:lineRule="auto"/>
              <w:ind w:firstLine="709"/>
              <w:jc w:val="both"/>
              <w:rPr>
                <w:rFonts w:asciiTheme="minorHAnsi" w:hAnsiTheme="minorHAnsi"/>
                <w:sz w:val="22"/>
                <w:szCs w:val="22"/>
              </w:rPr>
            </w:pPr>
            <w:r w:rsidRPr="00A84752">
              <w:rPr>
                <w:rFonts w:asciiTheme="minorHAnsi" w:hAnsiTheme="minorHAnsi"/>
                <w:sz w:val="22"/>
                <w:szCs w:val="22"/>
              </w:rPr>
              <w:t>Demoledores de hormigón.</w:t>
            </w:r>
          </w:p>
        </w:tc>
        <w:tc>
          <w:tcPr>
            <w:tcW w:w="1127" w:type="dxa"/>
            <w:vAlign w:val="center"/>
          </w:tcPr>
          <w:p w14:paraId="304A07C4" w14:textId="77777777" w:rsidR="0084382C" w:rsidRPr="00A84752" w:rsidRDefault="0084382C" w:rsidP="004279F5">
            <w:pPr>
              <w:spacing w:line="360" w:lineRule="auto"/>
              <w:ind w:firstLine="709"/>
              <w:jc w:val="both"/>
              <w:rPr>
                <w:rFonts w:asciiTheme="minorHAnsi" w:hAnsiTheme="minorHAnsi"/>
                <w:sz w:val="22"/>
                <w:szCs w:val="22"/>
              </w:rPr>
            </w:pPr>
            <w:r w:rsidRPr="00A84752">
              <w:rPr>
                <w:rFonts w:asciiTheme="minorHAnsi" w:hAnsiTheme="minorHAnsi"/>
                <w:sz w:val="22"/>
                <w:szCs w:val="22"/>
              </w:rPr>
              <w:t>X</w:t>
            </w:r>
          </w:p>
        </w:tc>
        <w:tc>
          <w:tcPr>
            <w:tcW w:w="1266" w:type="dxa"/>
            <w:vAlign w:val="center"/>
          </w:tcPr>
          <w:p w14:paraId="2318C3F8" w14:textId="77777777" w:rsidR="0084382C" w:rsidRPr="00A84752" w:rsidRDefault="0084382C" w:rsidP="004279F5">
            <w:pPr>
              <w:spacing w:line="360" w:lineRule="auto"/>
              <w:ind w:firstLine="709"/>
              <w:jc w:val="both"/>
              <w:rPr>
                <w:rFonts w:asciiTheme="minorHAnsi" w:hAnsiTheme="minorHAnsi"/>
                <w:sz w:val="22"/>
                <w:szCs w:val="22"/>
              </w:rPr>
            </w:pPr>
          </w:p>
        </w:tc>
        <w:tc>
          <w:tcPr>
            <w:tcW w:w="1388" w:type="dxa"/>
            <w:vAlign w:val="center"/>
          </w:tcPr>
          <w:p w14:paraId="0822CBCD" w14:textId="77777777" w:rsidR="0084382C" w:rsidRPr="00A84752" w:rsidRDefault="0084382C" w:rsidP="004279F5">
            <w:pPr>
              <w:spacing w:line="360" w:lineRule="auto"/>
              <w:ind w:firstLine="709"/>
              <w:jc w:val="both"/>
              <w:rPr>
                <w:rFonts w:asciiTheme="minorHAnsi" w:hAnsiTheme="minorHAnsi"/>
                <w:sz w:val="22"/>
                <w:szCs w:val="22"/>
              </w:rPr>
            </w:pPr>
            <w:r w:rsidRPr="00A84752">
              <w:rPr>
                <w:rFonts w:asciiTheme="minorHAnsi" w:hAnsiTheme="minorHAnsi"/>
                <w:sz w:val="22"/>
                <w:szCs w:val="22"/>
              </w:rPr>
              <w:t>X</w:t>
            </w:r>
          </w:p>
        </w:tc>
      </w:tr>
      <w:tr w:rsidR="0084382C" w:rsidRPr="00A84752" w14:paraId="3974CE2B" w14:textId="77777777" w:rsidTr="008C663E">
        <w:trPr>
          <w:trHeight w:val="382"/>
          <w:jc w:val="center"/>
        </w:trPr>
        <w:tc>
          <w:tcPr>
            <w:tcW w:w="2999" w:type="dxa"/>
            <w:vAlign w:val="center"/>
          </w:tcPr>
          <w:p w14:paraId="7496579C" w14:textId="77777777" w:rsidR="0084382C" w:rsidRPr="00A84752" w:rsidRDefault="0084382C" w:rsidP="004279F5">
            <w:pPr>
              <w:spacing w:line="360" w:lineRule="auto"/>
              <w:ind w:firstLine="709"/>
              <w:jc w:val="both"/>
              <w:rPr>
                <w:rFonts w:asciiTheme="minorHAnsi" w:hAnsiTheme="minorHAnsi"/>
                <w:sz w:val="22"/>
                <w:szCs w:val="22"/>
              </w:rPr>
            </w:pPr>
            <w:r w:rsidRPr="00A84752">
              <w:rPr>
                <w:rFonts w:asciiTheme="minorHAnsi" w:hAnsiTheme="minorHAnsi"/>
                <w:sz w:val="22"/>
                <w:szCs w:val="22"/>
              </w:rPr>
              <w:t>Martillos de impacto.</w:t>
            </w:r>
          </w:p>
        </w:tc>
        <w:tc>
          <w:tcPr>
            <w:tcW w:w="1127" w:type="dxa"/>
            <w:vAlign w:val="center"/>
          </w:tcPr>
          <w:p w14:paraId="46ABF14F" w14:textId="77777777" w:rsidR="0084382C" w:rsidRPr="00A84752" w:rsidRDefault="0084382C" w:rsidP="004279F5">
            <w:pPr>
              <w:spacing w:line="360" w:lineRule="auto"/>
              <w:ind w:firstLine="709"/>
              <w:jc w:val="both"/>
              <w:rPr>
                <w:rFonts w:asciiTheme="minorHAnsi" w:hAnsiTheme="minorHAnsi"/>
                <w:sz w:val="22"/>
                <w:szCs w:val="22"/>
              </w:rPr>
            </w:pPr>
          </w:p>
        </w:tc>
        <w:tc>
          <w:tcPr>
            <w:tcW w:w="1266" w:type="dxa"/>
            <w:vAlign w:val="center"/>
          </w:tcPr>
          <w:p w14:paraId="4D55446E" w14:textId="77777777" w:rsidR="0084382C" w:rsidRPr="00A84752" w:rsidRDefault="0084382C" w:rsidP="004279F5">
            <w:pPr>
              <w:spacing w:line="360" w:lineRule="auto"/>
              <w:ind w:firstLine="709"/>
              <w:jc w:val="both"/>
              <w:rPr>
                <w:rFonts w:asciiTheme="minorHAnsi" w:hAnsiTheme="minorHAnsi"/>
                <w:sz w:val="22"/>
                <w:szCs w:val="22"/>
              </w:rPr>
            </w:pPr>
            <w:r w:rsidRPr="00A84752">
              <w:rPr>
                <w:rFonts w:asciiTheme="minorHAnsi" w:hAnsiTheme="minorHAnsi"/>
                <w:sz w:val="22"/>
                <w:szCs w:val="22"/>
              </w:rPr>
              <w:t>X</w:t>
            </w:r>
          </w:p>
        </w:tc>
        <w:tc>
          <w:tcPr>
            <w:tcW w:w="1388" w:type="dxa"/>
            <w:vAlign w:val="center"/>
          </w:tcPr>
          <w:p w14:paraId="5B2F1CE8" w14:textId="77777777" w:rsidR="0084382C" w:rsidRPr="00A84752" w:rsidRDefault="0084382C" w:rsidP="004279F5">
            <w:pPr>
              <w:spacing w:line="360" w:lineRule="auto"/>
              <w:ind w:firstLine="709"/>
              <w:jc w:val="both"/>
              <w:rPr>
                <w:rFonts w:asciiTheme="minorHAnsi" w:hAnsiTheme="minorHAnsi"/>
                <w:sz w:val="22"/>
                <w:szCs w:val="22"/>
              </w:rPr>
            </w:pPr>
          </w:p>
        </w:tc>
      </w:tr>
      <w:tr w:rsidR="0084382C" w:rsidRPr="00A84752" w14:paraId="588DF4BA" w14:textId="77777777" w:rsidTr="008C663E">
        <w:trPr>
          <w:trHeight w:val="424"/>
          <w:jc w:val="center"/>
        </w:trPr>
        <w:tc>
          <w:tcPr>
            <w:tcW w:w="2999" w:type="dxa"/>
            <w:vAlign w:val="center"/>
          </w:tcPr>
          <w:p w14:paraId="511611F3" w14:textId="77777777" w:rsidR="0084382C" w:rsidRPr="00A84752" w:rsidRDefault="0084382C" w:rsidP="004279F5">
            <w:pPr>
              <w:spacing w:line="360" w:lineRule="auto"/>
              <w:ind w:firstLine="709"/>
              <w:jc w:val="both"/>
              <w:rPr>
                <w:rFonts w:asciiTheme="minorHAnsi" w:hAnsiTheme="minorHAnsi"/>
                <w:sz w:val="22"/>
                <w:szCs w:val="22"/>
              </w:rPr>
            </w:pPr>
            <w:r w:rsidRPr="00A84752">
              <w:rPr>
                <w:rFonts w:asciiTheme="minorHAnsi" w:hAnsiTheme="minorHAnsi"/>
                <w:sz w:val="22"/>
                <w:szCs w:val="22"/>
              </w:rPr>
              <w:t>Placas compactadoras.</w:t>
            </w:r>
          </w:p>
        </w:tc>
        <w:tc>
          <w:tcPr>
            <w:tcW w:w="1127" w:type="dxa"/>
            <w:vAlign w:val="center"/>
          </w:tcPr>
          <w:p w14:paraId="56BB784F" w14:textId="77777777" w:rsidR="0084382C" w:rsidRPr="00A84752" w:rsidRDefault="0084382C" w:rsidP="004279F5">
            <w:pPr>
              <w:spacing w:line="360" w:lineRule="auto"/>
              <w:ind w:firstLine="709"/>
              <w:jc w:val="both"/>
              <w:rPr>
                <w:rFonts w:asciiTheme="minorHAnsi" w:hAnsiTheme="minorHAnsi"/>
                <w:sz w:val="22"/>
                <w:szCs w:val="22"/>
              </w:rPr>
            </w:pPr>
            <w:r w:rsidRPr="00A84752">
              <w:rPr>
                <w:rFonts w:asciiTheme="minorHAnsi" w:hAnsiTheme="minorHAnsi"/>
                <w:sz w:val="22"/>
                <w:szCs w:val="22"/>
              </w:rPr>
              <w:t>X</w:t>
            </w:r>
          </w:p>
        </w:tc>
        <w:tc>
          <w:tcPr>
            <w:tcW w:w="1266" w:type="dxa"/>
            <w:vAlign w:val="center"/>
          </w:tcPr>
          <w:p w14:paraId="71035127" w14:textId="77777777" w:rsidR="0084382C" w:rsidRPr="00A84752" w:rsidRDefault="0084382C" w:rsidP="004279F5">
            <w:pPr>
              <w:spacing w:line="360" w:lineRule="auto"/>
              <w:ind w:firstLine="709"/>
              <w:jc w:val="both"/>
              <w:rPr>
                <w:rFonts w:asciiTheme="minorHAnsi" w:hAnsiTheme="minorHAnsi"/>
                <w:sz w:val="22"/>
                <w:szCs w:val="22"/>
              </w:rPr>
            </w:pPr>
          </w:p>
        </w:tc>
        <w:tc>
          <w:tcPr>
            <w:tcW w:w="1388" w:type="dxa"/>
            <w:vAlign w:val="center"/>
          </w:tcPr>
          <w:p w14:paraId="274D38EF" w14:textId="77777777" w:rsidR="0084382C" w:rsidRPr="00A84752" w:rsidRDefault="0084382C" w:rsidP="004279F5">
            <w:pPr>
              <w:spacing w:line="360" w:lineRule="auto"/>
              <w:ind w:firstLine="709"/>
              <w:jc w:val="both"/>
              <w:rPr>
                <w:rFonts w:asciiTheme="minorHAnsi" w:hAnsiTheme="minorHAnsi"/>
                <w:sz w:val="22"/>
                <w:szCs w:val="22"/>
              </w:rPr>
            </w:pPr>
            <w:r w:rsidRPr="00A84752">
              <w:rPr>
                <w:rFonts w:asciiTheme="minorHAnsi" w:hAnsiTheme="minorHAnsi"/>
                <w:sz w:val="22"/>
                <w:szCs w:val="22"/>
              </w:rPr>
              <w:t>X</w:t>
            </w:r>
          </w:p>
        </w:tc>
      </w:tr>
      <w:tr w:rsidR="0084382C" w:rsidRPr="00A84752" w14:paraId="0208A7CB" w14:textId="77777777" w:rsidTr="008C663E">
        <w:trPr>
          <w:trHeight w:val="424"/>
          <w:jc w:val="center"/>
        </w:trPr>
        <w:tc>
          <w:tcPr>
            <w:tcW w:w="2999" w:type="dxa"/>
            <w:vAlign w:val="center"/>
          </w:tcPr>
          <w:p w14:paraId="58F25D7C" w14:textId="77777777" w:rsidR="0084382C" w:rsidRPr="00A84752" w:rsidRDefault="0084382C" w:rsidP="004279F5">
            <w:pPr>
              <w:spacing w:line="360" w:lineRule="auto"/>
              <w:ind w:firstLine="709"/>
              <w:jc w:val="both"/>
              <w:rPr>
                <w:rFonts w:asciiTheme="minorHAnsi" w:hAnsiTheme="minorHAnsi"/>
                <w:sz w:val="22"/>
                <w:szCs w:val="22"/>
              </w:rPr>
            </w:pPr>
            <w:r w:rsidRPr="00A84752">
              <w:rPr>
                <w:rFonts w:asciiTheme="minorHAnsi" w:hAnsiTheme="minorHAnsi"/>
                <w:sz w:val="22"/>
                <w:szCs w:val="22"/>
              </w:rPr>
              <w:t>Sierras circulares</w:t>
            </w:r>
          </w:p>
        </w:tc>
        <w:tc>
          <w:tcPr>
            <w:tcW w:w="1127" w:type="dxa"/>
            <w:vAlign w:val="center"/>
          </w:tcPr>
          <w:p w14:paraId="64F936AF" w14:textId="77777777" w:rsidR="0084382C" w:rsidRPr="00A84752" w:rsidRDefault="0084382C" w:rsidP="004279F5">
            <w:pPr>
              <w:spacing w:line="360" w:lineRule="auto"/>
              <w:ind w:firstLine="709"/>
              <w:jc w:val="both"/>
              <w:rPr>
                <w:rFonts w:asciiTheme="minorHAnsi" w:hAnsiTheme="minorHAnsi"/>
                <w:sz w:val="22"/>
                <w:szCs w:val="22"/>
              </w:rPr>
            </w:pPr>
          </w:p>
        </w:tc>
        <w:tc>
          <w:tcPr>
            <w:tcW w:w="1266" w:type="dxa"/>
            <w:vAlign w:val="center"/>
          </w:tcPr>
          <w:p w14:paraId="47B3D335" w14:textId="77777777" w:rsidR="0084382C" w:rsidRPr="00A84752" w:rsidRDefault="0084382C" w:rsidP="004279F5">
            <w:pPr>
              <w:spacing w:line="360" w:lineRule="auto"/>
              <w:ind w:firstLine="709"/>
              <w:jc w:val="both"/>
              <w:rPr>
                <w:rFonts w:asciiTheme="minorHAnsi" w:hAnsiTheme="minorHAnsi"/>
                <w:sz w:val="22"/>
                <w:szCs w:val="22"/>
              </w:rPr>
            </w:pPr>
            <w:r w:rsidRPr="00A84752">
              <w:rPr>
                <w:rFonts w:asciiTheme="minorHAnsi" w:hAnsiTheme="minorHAnsi"/>
                <w:sz w:val="22"/>
                <w:szCs w:val="22"/>
              </w:rPr>
              <w:t>X</w:t>
            </w:r>
          </w:p>
        </w:tc>
        <w:tc>
          <w:tcPr>
            <w:tcW w:w="1388" w:type="dxa"/>
            <w:vAlign w:val="center"/>
          </w:tcPr>
          <w:p w14:paraId="58BA66DA" w14:textId="77777777" w:rsidR="0084382C" w:rsidRPr="00A84752" w:rsidRDefault="0084382C" w:rsidP="004279F5">
            <w:pPr>
              <w:spacing w:line="360" w:lineRule="auto"/>
              <w:ind w:firstLine="709"/>
              <w:jc w:val="both"/>
              <w:rPr>
                <w:rFonts w:asciiTheme="minorHAnsi" w:hAnsiTheme="minorHAnsi"/>
                <w:sz w:val="22"/>
                <w:szCs w:val="22"/>
              </w:rPr>
            </w:pPr>
          </w:p>
        </w:tc>
      </w:tr>
      <w:tr w:rsidR="0084382C" w:rsidRPr="00A84752" w14:paraId="597C11DA" w14:textId="77777777" w:rsidTr="008C663E">
        <w:trPr>
          <w:trHeight w:val="891"/>
          <w:jc w:val="center"/>
        </w:trPr>
        <w:tc>
          <w:tcPr>
            <w:tcW w:w="2999" w:type="dxa"/>
            <w:vAlign w:val="center"/>
          </w:tcPr>
          <w:p w14:paraId="2119CE1F" w14:textId="77777777" w:rsidR="0084382C" w:rsidRPr="00A84752" w:rsidRDefault="0084382C" w:rsidP="004279F5">
            <w:pPr>
              <w:spacing w:line="360" w:lineRule="auto"/>
              <w:ind w:firstLine="709"/>
              <w:jc w:val="both"/>
              <w:rPr>
                <w:rFonts w:asciiTheme="minorHAnsi" w:hAnsiTheme="minorHAnsi"/>
                <w:sz w:val="22"/>
                <w:szCs w:val="22"/>
              </w:rPr>
            </w:pPr>
            <w:r w:rsidRPr="00A84752">
              <w:rPr>
                <w:rFonts w:asciiTheme="minorHAnsi" w:hAnsiTheme="minorHAnsi"/>
                <w:sz w:val="22"/>
                <w:szCs w:val="22"/>
              </w:rPr>
              <w:t>Equipos para limpieza con aire comprimido</w:t>
            </w:r>
          </w:p>
        </w:tc>
        <w:tc>
          <w:tcPr>
            <w:tcW w:w="1127" w:type="dxa"/>
            <w:vAlign w:val="center"/>
          </w:tcPr>
          <w:p w14:paraId="760537A7" w14:textId="77777777" w:rsidR="0084382C" w:rsidRPr="00A84752" w:rsidRDefault="0084382C" w:rsidP="004279F5">
            <w:pPr>
              <w:spacing w:line="360" w:lineRule="auto"/>
              <w:ind w:firstLine="709"/>
              <w:jc w:val="both"/>
              <w:rPr>
                <w:rFonts w:asciiTheme="minorHAnsi" w:hAnsiTheme="minorHAnsi"/>
                <w:sz w:val="22"/>
                <w:szCs w:val="22"/>
              </w:rPr>
            </w:pPr>
            <w:r w:rsidRPr="00A84752">
              <w:rPr>
                <w:rFonts w:asciiTheme="minorHAnsi" w:hAnsiTheme="minorHAnsi"/>
                <w:sz w:val="22"/>
                <w:szCs w:val="22"/>
              </w:rPr>
              <w:t>X</w:t>
            </w:r>
          </w:p>
        </w:tc>
        <w:tc>
          <w:tcPr>
            <w:tcW w:w="1266" w:type="dxa"/>
            <w:vAlign w:val="center"/>
          </w:tcPr>
          <w:p w14:paraId="413501F2" w14:textId="77777777" w:rsidR="0084382C" w:rsidRPr="00A84752" w:rsidRDefault="0084382C" w:rsidP="004279F5">
            <w:pPr>
              <w:spacing w:line="360" w:lineRule="auto"/>
              <w:ind w:firstLine="709"/>
              <w:jc w:val="both"/>
              <w:rPr>
                <w:rFonts w:asciiTheme="minorHAnsi" w:hAnsiTheme="minorHAnsi"/>
                <w:sz w:val="22"/>
                <w:szCs w:val="22"/>
              </w:rPr>
            </w:pPr>
          </w:p>
        </w:tc>
        <w:tc>
          <w:tcPr>
            <w:tcW w:w="1388" w:type="dxa"/>
            <w:vAlign w:val="center"/>
          </w:tcPr>
          <w:p w14:paraId="2998798E" w14:textId="77777777" w:rsidR="0084382C" w:rsidRPr="00A84752" w:rsidRDefault="0084382C" w:rsidP="004279F5">
            <w:pPr>
              <w:spacing w:line="360" w:lineRule="auto"/>
              <w:ind w:firstLine="709"/>
              <w:jc w:val="both"/>
              <w:rPr>
                <w:rFonts w:asciiTheme="minorHAnsi" w:hAnsiTheme="minorHAnsi"/>
                <w:sz w:val="22"/>
                <w:szCs w:val="22"/>
              </w:rPr>
            </w:pPr>
            <w:r w:rsidRPr="00A84752">
              <w:rPr>
                <w:rFonts w:asciiTheme="minorHAnsi" w:hAnsiTheme="minorHAnsi"/>
                <w:sz w:val="22"/>
                <w:szCs w:val="22"/>
              </w:rPr>
              <w:t>X</w:t>
            </w:r>
          </w:p>
        </w:tc>
      </w:tr>
      <w:tr w:rsidR="0084382C" w:rsidRPr="00A84752" w14:paraId="006CD2A0" w14:textId="77777777" w:rsidTr="008C663E">
        <w:trPr>
          <w:trHeight w:val="424"/>
          <w:jc w:val="center"/>
        </w:trPr>
        <w:tc>
          <w:tcPr>
            <w:tcW w:w="2999" w:type="dxa"/>
            <w:vAlign w:val="center"/>
          </w:tcPr>
          <w:p w14:paraId="07C5CD2A" w14:textId="77777777" w:rsidR="0084382C" w:rsidRPr="00A84752" w:rsidRDefault="0084382C" w:rsidP="004279F5">
            <w:pPr>
              <w:spacing w:line="360" w:lineRule="auto"/>
              <w:ind w:firstLine="709"/>
              <w:jc w:val="both"/>
              <w:rPr>
                <w:rFonts w:asciiTheme="minorHAnsi" w:hAnsiTheme="minorHAnsi"/>
                <w:sz w:val="22"/>
                <w:szCs w:val="22"/>
              </w:rPr>
            </w:pPr>
            <w:r w:rsidRPr="00A84752">
              <w:rPr>
                <w:rFonts w:asciiTheme="minorHAnsi" w:hAnsiTheme="minorHAnsi"/>
                <w:sz w:val="22"/>
                <w:szCs w:val="22"/>
              </w:rPr>
              <w:t>Sierras corta metales</w:t>
            </w:r>
          </w:p>
        </w:tc>
        <w:tc>
          <w:tcPr>
            <w:tcW w:w="1127" w:type="dxa"/>
            <w:vAlign w:val="center"/>
          </w:tcPr>
          <w:p w14:paraId="4A5C6620" w14:textId="77777777" w:rsidR="0084382C" w:rsidRPr="00A84752" w:rsidRDefault="0084382C" w:rsidP="004279F5">
            <w:pPr>
              <w:spacing w:line="360" w:lineRule="auto"/>
              <w:ind w:firstLine="709"/>
              <w:jc w:val="both"/>
              <w:rPr>
                <w:rFonts w:asciiTheme="minorHAnsi" w:hAnsiTheme="minorHAnsi"/>
                <w:sz w:val="22"/>
                <w:szCs w:val="22"/>
              </w:rPr>
            </w:pPr>
          </w:p>
        </w:tc>
        <w:tc>
          <w:tcPr>
            <w:tcW w:w="1266" w:type="dxa"/>
            <w:vAlign w:val="center"/>
          </w:tcPr>
          <w:p w14:paraId="55C6B75C" w14:textId="77777777" w:rsidR="0084382C" w:rsidRPr="00A84752" w:rsidRDefault="0084382C" w:rsidP="004279F5">
            <w:pPr>
              <w:spacing w:line="360" w:lineRule="auto"/>
              <w:ind w:firstLine="709"/>
              <w:jc w:val="both"/>
              <w:rPr>
                <w:rFonts w:asciiTheme="minorHAnsi" w:hAnsiTheme="minorHAnsi"/>
                <w:sz w:val="22"/>
                <w:szCs w:val="22"/>
              </w:rPr>
            </w:pPr>
            <w:r w:rsidRPr="00A84752">
              <w:rPr>
                <w:rFonts w:asciiTheme="minorHAnsi" w:hAnsiTheme="minorHAnsi"/>
                <w:sz w:val="22"/>
                <w:szCs w:val="22"/>
              </w:rPr>
              <w:t>X</w:t>
            </w:r>
          </w:p>
        </w:tc>
        <w:tc>
          <w:tcPr>
            <w:tcW w:w="1388" w:type="dxa"/>
            <w:vAlign w:val="center"/>
          </w:tcPr>
          <w:p w14:paraId="4375272D" w14:textId="77777777" w:rsidR="0084382C" w:rsidRPr="00A84752" w:rsidRDefault="0084382C" w:rsidP="004279F5">
            <w:pPr>
              <w:spacing w:line="360" w:lineRule="auto"/>
              <w:ind w:firstLine="709"/>
              <w:jc w:val="both"/>
              <w:rPr>
                <w:rFonts w:asciiTheme="minorHAnsi" w:hAnsiTheme="minorHAnsi"/>
                <w:sz w:val="22"/>
                <w:szCs w:val="22"/>
              </w:rPr>
            </w:pPr>
          </w:p>
        </w:tc>
      </w:tr>
    </w:tbl>
    <w:p w14:paraId="69D8FF77" w14:textId="77777777" w:rsidR="0084382C" w:rsidRPr="00A84752" w:rsidRDefault="0084382C" w:rsidP="004279F5">
      <w:pPr>
        <w:spacing w:line="360" w:lineRule="auto"/>
        <w:ind w:firstLine="709"/>
        <w:jc w:val="both"/>
        <w:rPr>
          <w:rFonts w:asciiTheme="minorHAnsi" w:hAnsiTheme="minorHAnsi"/>
          <w:sz w:val="22"/>
          <w:szCs w:val="22"/>
        </w:rPr>
      </w:pPr>
    </w:p>
    <w:p w14:paraId="44CD730A" w14:textId="77777777" w:rsidR="0084382C" w:rsidRPr="00A84752" w:rsidRDefault="0084382C" w:rsidP="004279F5">
      <w:pPr>
        <w:spacing w:line="360" w:lineRule="auto"/>
        <w:ind w:firstLine="709"/>
        <w:jc w:val="both"/>
        <w:rPr>
          <w:rFonts w:asciiTheme="minorHAnsi" w:hAnsiTheme="minorHAnsi"/>
          <w:sz w:val="22"/>
          <w:szCs w:val="22"/>
        </w:rPr>
      </w:pPr>
    </w:p>
    <w:p w14:paraId="18C320C6" w14:textId="77777777" w:rsidR="0084382C" w:rsidRPr="00A84752" w:rsidRDefault="0084382C" w:rsidP="004279F5">
      <w:pPr>
        <w:spacing w:line="360" w:lineRule="auto"/>
        <w:ind w:firstLine="709"/>
        <w:jc w:val="both"/>
        <w:rPr>
          <w:rFonts w:asciiTheme="minorHAnsi" w:hAnsiTheme="minorHAnsi"/>
          <w:sz w:val="22"/>
          <w:szCs w:val="22"/>
        </w:rPr>
      </w:pPr>
    </w:p>
    <w:p w14:paraId="10CD131D" w14:textId="77777777" w:rsidR="0084382C" w:rsidRPr="00A84752" w:rsidRDefault="0084382C" w:rsidP="004279F5">
      <w:pPr>
        <w:spacing w:line="360" w:lineRule="auto"/>
        <w:ind w:firstLine="709"/>
        <w:jc w:val="both"/>
        <w:rPr>
          <w:rFonts w:asciiTheme="minorHAnsi" w:hAnsiTheme="minorHAnsi"/>
          <w:bCs/>
          <w:sz w:val="22"/>
          <w:szCs w:val="22"/>
        </w:rPr>
      </w:pPr>
    </w:p>
    <w:p w14:paraId="26630871" w14:textId="77777777" w:rsidR="0084382C" w:rsidRPr="00A84752" w:rsidRDefault="0084382C" w:rsidP="004279F5">
      <w:pPr>
        <w:spacing w:line="360" w:lineRule="auto"/>
        <w:ind w:firstLine="709"/>
        <w:jc w:val="both"/>
        <w:rPr>
          <w:rFonts w:asciiTheme="minorHAnsi" w:hAnsiTheme="minorHAnsi"/>
          <w:bCs/>
          <w:sz w:val="22"/>
          <w:szCs w:val="22"/>
        </w:rPr>
      </w:pPr>
    </w:p>
    <w:p w14:paraId="4047A6C6" w14:textId="77777777" w:rsidR="0084382C" w:rsidRPr="00A84752" w:rsidRDefault="0084382C" w:rsidP="004279F5">
      <w:pPr>
        <w:spacing w:line="360" w:lineRule="auto"/>
        <w:ind w:firstLine="709"/>
        <w:jc w:val="both"/>
        <w:rPr>
          <w:rFonts w:asciiTheme="minorHAnsi" w:hAnsiTheme="minorHAnsi"/>
          <w:sz w:val="22"/>
          <w:szCs w:val="22"/>
          <w:lang w:eastAsia="es-CL"/>
        </w:rPr>
      </w:pPr>
    </w:p>
    <w:p w14:paraId="17D5DDF6" w14:textId="77777777" w:rsidR="0084382C" w:rsidRPr="00A84752" w:rsidRDefault="0084382C" w:rsidP="004279F5">
      <w:pPr>
        <w:spacing w:line="360" w:lineRule="auto"/>
        <w:ind w:firstLine="709"/>
        <w:jc w:val="both"/>
        <w:rPr>
          <w:rFonts w:asciiTheme="minorHAnsi" w:hAnsiTheme="minorHAnsi"/>
          <w:sz w:val="22"/>
          <w:szCs w:val="22"/>
          <w:lang w:eastAsia="es-CL"/>
        </w:rPr>
      </w:pPr>
    </w:p>
    <w:p w14:paraId="02B0ECA7" w14:textId="77777777" w:rsidR="008C663E" w:rsidRDefault="008C663E" w:rsidP="004279F5">
      <w:pPr>
        <w:spacing w:line="360" w:lineRule="auto"/>
        <w:ind w:firstLine="709"/>
        <w:jc w:val="both"/>
        <w:rPr>
          <w:rFonts w:asciiTheme="minorHAnsi" w:hAnsiTheme="minorHAnsi"/>
          <w:bCs/>
          <w:sz w:val="22"/>
          <w:szCs w:val="22"/>
        </w:rPr>
      </w:pPr>
    </w:p>
    <w:p w14:paraId="587384AE" w14:textId="77777777" w:rsidR="00296CEB" w:rsidRPr="00A84752" w:rsidRDefault="00296CEB" w:rsidP="004279F5">
      <w:pPr>
        <w:spacing w:line="360" w:lineRule="auto"/>
        <w:ind w:firstLine="709"/>
        <w:jc w:val="both"/>
        <w:rPr>
          <w:rFonts w:asciiTheme="minorHAnsi" w:hAnsiTheme="minorHAnsi"/>
          <w:bCs/>
          <w:sz w:val="22"/>
          <w:szCs w:val="22"/>
        </w:rPr>
      </w:pPr>
    </w:p>
    <w:p w14:paraId="62B5E206" w14:textId="77777777" w:rsidR="00063224" w:rsidRPr="00A84752" w:rsidRDefault="00296CEB" w:rsidP="004279F5">
      <w:pPr>
        <w:spacing w:line="360" w:lineRule="auto"/>
        <w:ind w:firstLine="709"/>
        <w:jc w:val="both"/>
        <w:rPr>
          <w:rFonts w:asciiTheme="minorHAnsi" w:hAnsiTheme="minorHAnsi"/>
          <w:bCs/>
          <w:sz w:val="22"/>
          <w:szCs w:val="22"/>
        </w:rPr>
      </w:pPr>
      <w:r>
        <w:rPr>
          <w:rFonts w:asciiTheme="minorHAnsi" w:hAnsiTheme="minorHAnsi"/>
          <w:b/>
          <w:bCs/>
          <w:sz w:val="22"/>
          <w:szCs w:val="22"/>
          <w:u w:val="single"/>
        </w:rPr>
        <w:t>7.5.-</w:t>
      </w:r>
      <w:r w:rsidR="007F2E51" w:rsidRPr="00296CEB">
        <w:rPr>
          <w:rFonts w:asciiTheme="minorHAnsi" w:hAnsiTheme="minorHAnsi"/>
          <w:b/>
          <w:bCs/>
          <w:sz w:val="22"/>
          <w:szCs w:val="22"/>
          <w:u w:val="single"/>
        </w:rPr>
        <w:t>P</w:t>
      </w:r>
      <w:r w:rsidR="00063224" w:rsidRPr="00296CEB">
        <w:rPr>
          <w:rFonts w:asciiTheme="minorHAnsi" w:hAnsiTheme="minorHAnsi"/>
          <w:b/>
          <w:bCs/>
          <w:sz w:val="22"/>
          <w:szCs w:val="22"/>
          <w:u w:val="single"/>
        </w:rPr>
        <w:t>rotección para los pies</w:t>
      </w:r>
      <w:r w:rsidR="00063224" w:rsidRPr="00A84752">
        <w:rPr>
          <w:rFonts w:asciiTheme="minorHAnsi" w:hAnsiTheme="minorHAnsi"/>
          <w:bCs/>
          <w:sz w:val="22"/>
          <w:szCs w:val="22"/>
        </w:rPr>
        <w:t xml:space="preserve">: </w:t>
      </w:r>
    </w:p>
    <w:p w14:paraId="76ACF6B7" w14:textId="77777777" w:rsidR="00063224" w:rsidRPr="00A84752" w:rsidRDefault="00063224" w:rsidP="004279F5">
      <w:pPr>
        <w:spacing w:line="360" w:lineRule="auto"/>
        <w:ind w:firstLine="709"/>
        <w:jc w:val="both"/>
        <w:rPr>
          <w:rFonts w:asciiTheme="minorHAnsi" w:hAnsiTheme="minorHAnsi"/>
          <w:sz w:val="22"/>
          <w:szCs w:val="22"/>
          <w:lang w:eastAsia="es-CL"/>
        </w:rPr>
      </w:pPr>
    </w:p>
    <w:p w14:paraId="6481B1F4" w14:textId="77777777" w:rsidR="00063224" w:rsidRPr="00A84752" w:rsidRDefault="00063224" w:rsidP="004279F5">
      <w:pPr>
        <w:spacing w:line="360" w:lineRule="auto"/>
        <w:ind w:firstLine="709"/>
        <w:jc w:val="both"/>
        <w:rPr>
          <w:rFonts w:asciiTheme="minorHAnsi" w:hAnsiTheme="minorHAnsi"/>
          <w:bCs/>
          <w:sz w:val="22"/>
          <w:szCs w:val="22"/>
        </w:rPr>
      </w:pPr>
      <w:r w:rsidRPr="00A84752">
        <w:rPr>
          <w:rFonts w:asciiTheme="minorHAnsi" w:hAnsiTheme="minorHAnsi"/>
          <w:sz w:val="22"/>
          <w:szCs w:val="22"/>
        </w:rPr>
        <w:t>El calzado de seguridad fue diseñado para proteger los pies de los riesgos a los cuales se enfrentan en las distintas actividades y lugares de trabajo, tales como: golpes por caídas de materiales, riesgos eléctricos, superficies resbalosas o mojadas, perforaciones por herramientas o materiales (clavos, tachuelas, alambres, etc.). Por lo anterior, su uso debe ser obligatorio.</w:t>
      </w:r>
    </w:p>
    <w:p w14:paraId="5E94D7FF" w14:textId="77777777" w:rsidR="00063224" w:rsidRPr="00A84752" w:rsidRDefault="00063224" w:rsidP="004279F5">
      <w:pPr>
        <w:spacing w:line="360" w:lineRule="auto"/>
        <w:ind w:firstLine="709"/>
        <w:jc w:val="both"/>
        <w:rPr>
          <w:rFonts w:asciiTheme="minorHAnsi" w:hAnsiTheme="minorHAnsi"/>
          <w:sz w:val="22"/>
          <w:szCs w:val="22"/>
        </w:rPr>
      </w:pPr>
      <w:r w:rsidRPr="00A84752">
        <w:rPr>
          <w:rFonts w:asciiTheme="minorHAnsi" w:hAnsiTheme="minorHAnsi"/>
          <w:bCs/>
          <w:sz w:val="22"/>
          <w:szCs w:val="22"/>
        </w:rPr>
        <w:t xml:space="preserve">-Calzados dieléctricos: </w:t>
      </w:r>
      <w:r w:rsidRPr="00A84752">
        <w:rPr>
          <w:rFonts w:asciiTheme="minorHAnsi" w:hAnsiTheme="minorHAnsi"/>
          <w:sz w:val="22"/>
          <w:szCs w:val="22"/>
        </w:rPr>
        <w:t>Serán utilizados por personal de mantención y personal encargado de las instalaciones eléctricas.</w:t>
      </w:r>
    </w:p>
    <w:p w14:paraId="0F2F433B" w14:textId="77777777" w:rsidR="00063224" w:rsidRPr="00A84752" w:rsidRDefault="00063224" w:rsidP="004279F5">
      <w:pPr>
        <w:spacing w:line="360" w:lineRule="auto"/>
        <w:ind w:firstLine="709"/>
        <w:jc w:val="both"/>
        <w:rPr>
          <w:rFonts w:asciiTheme="minorHAnsi" w:hAnsiTheme="minorHAnsi"/>
          <w:sz w:val="22"/>
          <w:szCs w:val="22"/>
        </w:rPr>
      </w:pPr>
      <w:r w:rsidRPr="00A84752">
        <w:rPr>
          <w:rFonts w:asciiTheme="minorHAnsi" w:hAnsiTheme="minorHAnsi"/>
          <w:bCs/>
          <w:sz w:val="22"/>
          <w:szCs w:val="22"/>
        </w:rPr>
        <w:t xml:space="preserve">-Calzados con punta de acero: </w:t>
      </w:r>
      <w:r w:rsidRPr="00A84752">
        <w:rPr>
          <w:rFonts w:asciiTheme="minorHAnsi" w:hAnsiTheme="minorHAnsi"/>
          <w:sz w:val="22"/>
          <w:szCs w:val="22"/>
        </w:rPr>
        <w:t>Se utilizarán por todo el personal en general.</w:t>
      </w:r>
    </w:p>
    <w:p w14:paraId="2332EFFF" w14:textId="77777777" w:rsidR="00063224" w:rsidRPr="00A84752" w:rsidRDefault="00063224" w:rsidP="004279F5">
      <w:pPr>
        <w:spacing w:line="360" w:lineRule="auto"/>
        <w:ind w:firstLine="709"/>
        <w:jc w:val="both"/>
        <w:rPr>
          <w:rFonts w:asciiTheme="minorHAnsi" w:hAnsiTheme="minorHAnsi"/>
          <w:sz w:val="22"/>
          <w:szCs w:val="22"/>
        </w:rPr>
      </w:pPr>
      <w:r w:rsidRPr="00A84752">
        <w:rPr>
          <w:rFonts w:asciiTheme="minorHAnsi" w:hAnsiTheme="minorHAnsi"/>
          <w:bCs/>
          <w:sz w:val="22"/>
          <w:szCs w:val="22"/>
        </w:rPr>
        <w:t xml:space="preserve">-Bota de goma con puntera de acero: </w:t>
      </w:r>
      <w:r w:rsidRPr="00A84752">
        <w:rPr>
          <w:rFonts w:asciiTheme="minorHAnsi" w:hAnsiTheme="minorHAnsi"/>
          <w:sz w:val="22"/>
          <w:szCs w:val="22"/>
        </w:rPr>
        <w:t>Se utilizarán en los trabajos de hormigonado y lavado de muros, excavaciones con presencia de barro.</w:t>
      </w:r>
    </w:p>
    <w:p w14:paraId="742DE100" w14:textId="77777777" w:rsidR="00063224" w:rsidRPr="00A84752" w:rsidRDefault="00063224" w:rsidP="004279F5">
      <w:pPr>
        <w:spacing w:line="360" w:lineRule="auto"/>
        <w:ind w:firstLine="709"/>
        <w:jc w:val="both"/>
        <w:rPr>
          <w:rFonts w:asciiTheme="minorHAnsi" w:hAnsiTheme="minorHAnsi"/>
          <w:sz w:val="22"/>
          <w:szCs w:val="22"/>
          <w:lang w:eastAsia="es-CL"/>
        </w:rPr>
      </w:pPr>
    </w:p>
    <w:p w14:paraId="1F1DB543" w14:textId="77777777" w:rsidR="00063224" w:rsidRPr="00A84752" w:rsidRDefault="00063224" w:rsidP="004279F5">
      <w:pPr>
        <w:spacing w:line="360" w:lineRule="auto"/>
        <w:ind w:firstLine="709"/>
        <w:jc w:val="both"/>
        <w:rPr>
          <w:rFonts w:asciiTheme="minorHAnsi" w:hAnsiTheme="minorHAnsi"/>
          <w:sz w:val="22"/>
          <w:szCs w:val="22"/>
          <w:lang w:eastAsia="es-CL"/>
        </w:rPr>
      </w:pPr>
    </w:p>
    <w:p w14:paraId="51BF9358" w14:textId="77777777" w:rsidR="00DF3D1D" w:rsidRPr="00296CEB" w:rsidRDefault="00296CEB" w:rsidP="004279F5">
      <w:pPr>
        <w:spacing w:line="360" w:lineRule="auto"/>
        <w:ind w:firstLine="709"/>
        <w:jc w:val="both"/>
        <w:rPr>
          <w:rFonts w:asciiTheme="minorHAnsi" w:hAnsiTheme="minorHAnsi"/>
          <w:b/>
          <w:sz w:val="22"/>
          <w:szCs w:val="22"/>
          <w:u w:val="single"/>
        </w:rPr>
      </w:pPr>
      <w:r>
        <w:rPr>
          <w:rFonts w:asciiTheme="minorHAnsi" w:hAnsiTheme="minorHAnsi"/>
          <w:b/>
          <w:sz w:val="22"/>
          <w:szCs w:val="22"/>
          <w:u w:val="single"/>
        </w:rPr>
        <w:t xml:space="preserve">7.6.- </w:t>
      </w:r>
      <w:r w:rsidR="00DF3D1D" w:rsidRPr="00296CEB">
        <w:rPr>
          <w:rFonts w:asciiTheme="minorHAnsi" w:hAnsiTheme="minorHAnsi"/>
          <w:b/>
          <w:sz w:val="22"/>
          <w:szCs w:val="22"/>
          <w:u w:val="single"/>
        </w:rPr>
        <w:t>Del  arnés de seguridad.</w:t>
      </w:r>
    </w:p>
    <w:p w14:paraId="3D84862A" w14:textId="77777777" w:rsidR="00DF3D1D" w:rsidRPr="00A84752" w:rsidRDefault="00DF3D1D" w:rsidP="004279F5">
      <w:pPr>
        <w:spacing w:line="360" w:lineRule="auto"/>
        <w:ind w:firstLine="709"/>
        <w:jc w:val="both"/>
        <w:rPr>
          <w:rFonts w:asciiTheme="minorHAnsi" w:hAnsiTheme="minorHAnsi"/>
          <w:color w:val="000000"/>
          <w:sz w:val="22"/>
          <w:szCs w:val="22"/>
        </w:rPr>
      </w:pPr>
      <w:r w:rsidRPr="00A84752">
        <w:rPr>
          <w:rFonts w:asciiTheme="minorHAnsi" w:hAnsiTheme="minorHAnsi"/>
          <w:color w:val="000000"/>
          <w:sz w:val="22"/>
          <w:szCs w:val="22"/>
        </w:rPr>
        <w:t>Los arneses de seguridad usados para los trabajos en altura, deberán ser de</w:t>
      </w:r>
      <w:r w:rsidR="001120ED" w:rsidRPr="00A84752">
        <w:rPr>
          <w:rFonts w:asciiTheme="minorHAnsi" w:hAnsiTheme="minorHAnsi"/>
          <w:color w:val="000000"/>
          <w:sz w:val="22"/>
          <w:szCs w:val="22"/>
        </w:rPr>
        <w:t>l</w:t>
      </w:r>
      <w:r w:rsidRPr="00A84752">
        <w:rPr>
          <w:rFonts w:asciiTheme="minorHAnsi" w:hAnsiTheme="minorHAnsi"/>
          <w:color w:val="000000"/>
          <w:sz w:val="22"/>
          <w:szCs w:val="22"/>
        </w:rPr>
        <w:t xml:space="preserve"> tipo paracaídas con al menos tres argollas</w:t>
      </w:r>
      <w:r w:rsidR="00ED250A" w:rsidRPr="00A84752">
        <w:rPr>
          <w:rFonts w:asciiTheme="minorHAnsi" w:hAnsiTheme="minorHAnsi"/>
          <w:color w:val="000000"/>
          <w:sz w:val="22"/>
          <w:szCs w:val="22"/>
        </w:rPr>
        <w:t xml:space="preserve"> y dos colas para asegurar que el trabajador esté siempre protegido frente a una eventual caída, l</w:t>
      </w:r>
      <w:r w:rsidRPr="00A84752">
        <w:rPr>
          <w:rFonts w:asciiTheme="minorHAnsi" w:hAnsiTheme="minorHAnsi"/>
          <w:color w:val="000000"/>
          <w:sz w:val="22"/>
          <w:szCs w:val="22"/>
        </w:rPr>
        <w:t xml:space="preserve">as </w:t>
      </w:r>
      <w:r w:rsidR="00ED250A" w:rsidRPr="00A84752">
        <w:rPr>
          <w:rFonts w:asciiTheme="minorHAnsi" w:hAnsiTheme="minorHAnsi"/>
          <w:color w:val="000000"/>
          <w:sz w:val="22"/>
          <w:szCs w:val="22"/>
        </w:rPr>
        <w:t>que</w:t>
      </w:r>
      <w:r w:rsidRPr="00A84752">
        <w:rPr>
          <w:rFonts w:asciiTheme="minorHAnsi" w:hAnsiTheme="minorHAnsi"/>
          <w:color w:val="000000"/>
          <w:sz w:val="22"/>
          <w:szCs w:val="22"/>
        </w:rPr>
        <w:t xml:space="preserve"> deberán estar en buenas condiciones.</w:t>
      </w:r>
      <w:r w:rsidR="00EF182E" w:rsidRPr="00A84752">
        <w:rPr>
          <w:rFonts w:asciiTheme="minorHAnsi" w:hAnsiTheme="minorHAnsi"/>
          <w:color w:val="000000"/>
          <w:sz w:val="22"/>
          <w:szCs w:val="22"/>
        </w:rPr>
        <w:t xml:space="preserve"> Su uso está definido según lo indicado en </w:t>
      </w:r>
      <w:r w:rsidR="00843809" w:rsidRPr="00A84752">
        <w:rPr>
          <w:rFonts w:asciiTheme="minorHAnsi" w:hAnsiTheme="minorHAnsi"/>
          <w:color w:val="000000"/>
          <w:sz w:val="22"/>
          <w:szCs w:val="22"/>
        </w:rPr>
        <w:t>Procedimiento de Trabajo, PRE-PRO-03, Arnés de Seguridad.</w:t>
      </w:r>
    </w:p>
    <w:p w14:paraId="201BC204" w14:textId="77777777" w:rsidR="00843809" w:rsidRPr="00A84752" w:rsidRDefault="00843809" w:rsidP="004279F5">
      <w:pPr>
        <w:spacing w:line="360" w:lineRule="auto"/>
        <w:ind w:firstLine="709"/>
        <w:jc w:val="both"/>
        <w:rPr>
          <w:rFonts w:asciiTheme="minorHAnsi" w:hAnsiTheme="minorHAnsi"/>
          <w:sz w:val="22"/>
          <w:szCs w:val="22"/>
          <w:lang w:eastAsia="es-CL"/>
        </w:rPr>
      </w:pPr>
    </w:p>
    <w:p w14:paraId="63EED53D" w14:textId="77777777" w:rsidR="00626887" w:rsidRPr="00A84752" w:rsidRDefault="00626887" w:rsidP="004279F5">
      <w:pPr>
        <w:spacing w:line="360" w:lineRule="auto"/>
        <w:ind w:firstLine="709"/>
        <w:jc w:val="both"/>
        <w:rPr>
          <w:rFonts w:asciiTheme="minorHAnsi" w:hAnsiTheme="minorHAnsi"/>
          <w:sz w:val="22"/>
          <w:szCs w:val="22"/>
          <w:lang w:eastAsia="es-CL"/>
        </w:rPr>
      </w:pPr>
    </w:p>
    <w:p w14:paraId="5C77716E" w14:textId="77777777" w:rsidR="008C663E" w:rsidRPr="00A84752" w:rsidRDefault="008C663E" w:rsidP="004279F5">
      <w:pPr>
        <w:spacing w:line="360" w:lineRule="auto"/>
        <w:ind w:firstLine="709"/>
        <w:jc w:val="both"/>
        <w:rPr>
          <w:rFonts w:asciiTheme="minorHAnsi" w:hAnsiTheme="minorHAnsi"/>
          <w:sz w:val="22"/>
          <w:szCs w:val="22"/>
          <w:lang w:eastAsia="es-CL"/>
        </w:rPr>
      </w:pPr>
    </w:p>
    <w:p w14:paraId="6D4774DB" w14:textId="77777777" w:rsidR="008C663E" w:rsidRPr="00A84752" w:rsidRDefault="008C663E" w:rsidP="004279F5">
      <w:pPr>
        <w:spacing w:line="360" w:lineRule="auto"/>
        <w:ind w:firstLine="709"/>
        <w:jc w:val="both"/>
        <w:rPr>
          <w:rFonts w:asciiTheme="minorHAnsi" w:hAnsiTheme="minorHAnsi"/>
          <w:sz w:val="22"/>
          <w:szCs w:val="22"/>
          <w:lang w:eastAsia="es-CL"/>
        </w:rPr>
      </w:pPr>
    </w:p>
    <w:p w14:paraId="695AE4FA" w14:textId="77777777" w:rsidR="008C663E" w:rsidRPr="00A84752" w:rsidRDefault="008C663E" w:rsidP="004279F5">
      <w:pPr>
        <w:spacing w:line="360" w:lineRule="auto"/>
        <w:ind w:firstLine="709"/>
        <w:jc w:val="both"/>
        <w:rPr>
          <w:rFonts w:asciiTheme="minorHAnsi" w:hAnsiTheme="minorHAnsi"/>
          <w:sz w:val="22"/>
          <w:szCs w:val="22"/>
          <w:lang w:eastAsia="es-CL"/>
        </w:rPr>
      </w:pPr>
    </w:p>
    <w:p w14:paraId="5F0F288E" w14:textId="77777777" w:rsidR="008C663E" w:rsidRPr="00A84752" w:rsidRDefault="008C663E" w:rsidP="004279F5">
      <w:pPr>
        <w:spacing w:line="360" w:lineRule="auto"/>
        <w:ind w:firstLine="709"/>
        <w:jc w:val="both"/>
        <w:rPr>
          <w:rFonts w:asciiTheme="minorHAnsi" w:hAnsiTheme="minorHAnsi"/>
          <w:sz w:val="22"/>
          <w:szCs w:val="22"/>
          <w:lang w:eastAsia="es-CL"/>
        </w:rPr>
      </w:pPr>
    </w:p>
    <w:p w14:paraId="6393B257" w14:textId="77777777" w:rsidR="008C663E" w:rsidRPr="00A84752" w:rsidRDefault="008C663E" w:rsidP="004279F5">
      <w:pPr>
        <w:spacing w:line="360" w:lineRule="auto"/>
        <w:ind w:firstLine="709"/>
        <w:jc w:val="both"/>
        <w:rPr>
          <w:rFonts w:asciiTheme="minorHAnsi" w:hAnsiTheme="minorHAnsi"/>
          <w:sz w:val="22"/>
          <w:szCs w:val="22"/>
          <w:lang w:eastAsia="es-CL"/>
        </w:rPr>
      </w:pPr>
    </w:p>
    <w:p w14:paraId="342D9CE1" w14:textId="77777777" w:rsidR="008C663E" w:rsidRPr="00A84752" w:rsidRDefault="008C663E" w:rsidP="004279F5">
      <w:pPr>
        <w:spacing w:line="360" w:lineRule="auto"/>
        <w:ind w:firstLine="709"/>
        <w:jc w:val="both"/>
        <w:rPr>
          <w:rFonts w:asciiTheme="minorHAnsi" w:hAnsiTheme="minorHAnsi"/>
          <w:sz w:val="22"/>
          <w:szCs w:val="22"/>
          <w:lang w:eastAsia="es-CL"/>
        </w:rPr>
      </w:pPr>
    </w:p>
    <w:p w14:paraId="54E84572" w14:textId="77777777" w:rsidR="008C663E" w:rsidRPr="00A84752" w:rsidRDefault="008C663E" w:rsidP="004279F5">
      <w:pPr>
        <w:spacing w:line="360" w:lineRule="auto"/>
        <w:ind w:firstLine="709"/>
        <w:jc w:val="both"/>
        <w:rPr>
          <w:rFonts w:asciiTheme="minorHAnsi" w:hAnsiTheme="minorHAnsi"/>
          <w:sz w:val="22"/>
          <w:szCs w:val="22"/>
          <w:lang w:eastAsia="es-CL"/>
        </w:rPr>
      </w:pPr>
    </w:p>
    <w:p w14:paraId="6DBCFADB" w14:textId="77777777" w:rsidR="008C663E" w:rsidRPr="00A84752" w:rsidRDefault="008C663E" w:rsidP="004279F5">
      <w:pPr>
        <w:spacing w:line="360" w:lineRule="auto"/>
        <w:ind w:firstLine="709"/>
        <w:jc w:val="both"/>
        <w:rPr>
          <w:rFonts w:asciiTheme="minorHAnsi" w:hAnsiTheme="minorHAnsi"/>
          <w:sz w:val="22"/>
          <w:szCs w:val="22"/>
          <w:lang w:eastAsia="es-CL"/>
        </w:rPr>
      </w:pPr>
    </w:p>
    <w:p w14:paraId="05F0989A" w14:textId="77777777" w:rsidR="008C663E" w:rsidRPr="00A84752" w:rsidRDefault="008C663E" w:rsidP="004279F5">
      <w:pPr>
        <w:spacing w:line="360" w:lineRule="auto"/>
        <w:ind w:firstLine="709"/>
        <w:jc w:val="both"/>
        <w:rPr>
          <w:rFonts w:asciiTheme="minorHAnsi" w:hAnsiTheme="minorHAnsi"/>
          <w:sz w:val="22"/>
          <w:szCs w:val="22"/>
          <w:lang w:eastAsia="es-CL"/>
        </w:rPr>
      </w:pPr>
    </w:p>
    <w:p w14:paraId="7A1AF4EE" w14:textId="77777777" w:rsidR="008C663E" w:rsidRPr="00A84752" w:rsidRDefault="008C663E" w:rsidP="004279F5">
      <w:pPr>
        <w:spacing w:line="360" w:lineRule="auto"/>
        <w:ind w:firstLine="709"/>
        <w:jc w:val="both"/>
        <w:rPr>
          <w:rFonts w:asciiTheme="minorHAnsi" w:hAnsiTheme="minorHAnsi"/>
          <w:sz w:val="22"/>
          <w:szCs w:val="22"/>
          <w:lang w:eastAsia="es-CL"/>
        </w:rPr>
      </w:pPr>
    </w:p>
    <w:p w14:paraId="77333602" w14:textId="77777777" w:rsidR="008C663E" w:rsidRPr="00A84752" w:rsidRDefault="008C663E" w:rsidP="004279F5">
      <w:pPr>
        <w:spacing w:line="360" w:lineRule="auto"/>
        <w:ind w:firstLine="709"/>
        <w:jc w:val="both"/>
        <w:rPr>
          <w:rFonts w:asciiTheme="minorHAnsi" w:hAnsiTheme="minorHAnsi"/>
          <w:sz w:val="22"/>
          <w:szCs w:val="22"/>
          <w:lang w:eastAsia="es-CL"/>
        </w:rPr>
      </w:pPr>
    </w:p>
    <w:p w14:paraId="02ABEC22" w14:textId="77777777" w:rsidR="00466BE1" w:rsidRPr="00296CEB" w:rsidRDefault="00296CEB" w:rsidP="004279F5">
      <w:pPr>
        <w:spacing w:line="360" w:lineRule="auto"/>
        <w:ind w:firstLine="709"/>
        <w:jc w:val="both"/>
        <w:rPr>
          <w:rFonts w:asciiTheme="minorHAnsi" w:hAnsiTheme="minorHAnsi"/>
          <w:b/>
          <w:sz w:val="22"/>
          <w:szCs w:val="22"/>
          <w:u w:val="single"/>
        </w:rPr>
      </w:pPr>
      <w:r w:rsidRPr="00296CEB">
        <w:rPr>
          <w:rFonts w:asciiTheme="minorHAnsi" w:hAnsiTheme="minorHAnsi"/>
          <w:b/>
          <w:sz w:val="22"/>
          <w:szCs w:val="22"/>
          <w:u w:val="single"/>
        </w:rPr>
        <w:t xml:space="preserve">7.7.- </w:t>
      </w:r>
      <w:r w:rsidR="00466BE1" w:rsidRPr="00296CEB">
        <w:rPr>
          <w:rFonts w:asciiTheme="minorHAnsi" w:hAnsiTheme="minorHAnsi"/>
          <w:b/>
          <w:sz w:val="22"/>
          <w:szCs w:val="22"/>
          <w:u w:val="single"/>
        </w:rPr>
        <w:t>Soldadura, Corte y Operaciones de Esmerilado.</w:t>
      </w:r>
    </w:p>
    <w:p w14:paraId="188E7C24" w14:textId="77777777" w:rsidR="00A74F0E" w:rsidRPr="00296CEB" w:rsidRDefault="00A74F0E" w:rsidP="004279F5">
      <w:pPr>
        <w:spacing w:line="360" w:lineRule="auto"/>
        <w:ind w:firstLine="709"/>
        <w:jc w:val="both"/>
        <w:rPr>
          <w:rFonts w:asciiTheme="minorHAnsi" w:hAnsiTheme="minorHAnsi"/>
          <w:b/>
          <w:sz w:val="22"/>
          <w:szCs w:val="22"/>
          <w:u w:val="single"/>
        </w:rPr>
      </w:pPr>
    </w:p>
    <w:p w14:paraId="2D3D35DE" w14:textId="77777777" w:rsidR="00466BE1" w:rsidRPr="00A84752" w:rsidRDefault="00466BE1" w:rsidP="004279F5">
      <w:pPr>
        <w:spacing w:line="360" w:lineRule="auto"/>
        <w:ind w:firstLine="709"/>
        <w:jc w:val="both"/>
        <w:rPr>
          <w:rFonts w:asciiTheme="minorHAnsi" w:hAnsiTheme="minorHAnsi"/>
          <w:sz w:val="22"/>
          <w:szCs w:val="22"/>
        </w:rPr>
      </w:pPr>
      <w:r w:rsidRPr="00A84752">
        <w:rPr>
          <w:rFonts w:asciiTheme="minorHAnsi" w:hAnsiTheme="minorHAnsi"/>
          <w:sz w:val="22"/>
          <w:szCs w:val="22"/>
        </w:rPr>
        <w:t>Durante las operaciones de esmerilado se deberán usar protectores faciales completos.</w:t>
      </w:r>
    </w:p>
    <w:p w14:paraId="20484664" w14:textId="77777777" w:rsidR="00466BE1" w:rsidRPr="00A84752" w:rsidRDefault="00466BE1" w:rsidP="004279F5">
      <w:pPr>
        <w:spacing w:line="360" w:lineRule="auto"/>
        <w:ind w:firstLine="709"/>
        <w:jc w:val="both"/>
        <w:rPr>
          <w:rFonts w:asciiTheme="minorHAnsi" w:hAnsiTheme="minorHAnsi"/>
          <w:sz w:val="22"/>
          <w:szCs w:val="22"/>
        </w:rPr>
      </w:pPr>
      <w:r w:rsidRPr="00A84752">
        <w:rPr>
          <w:rFonts w:asciiTheme="minorHAnsi" w:hAnsiTheme="minorHAnsi"/>
          <w:sz w:val="22"/>
          <w:szCs w:val="22"/>
        </w:rPr>
        <w:t>Las personas que efectúan labores de ayudantes de soldador, o en las operaciones de oxicorte, deberán usar protección facial adecuada.</w:t>
      </w:r>
    </w:p>
    <w:p w14:paraId="0FC11B69" w14:textId="77777777" w:rsidR="00626887" w:rsidRPr="00A84752" w:rsidRDefault="00466BE1" w:rsidP="004279F5">
      <w:pPr>
        <w:spacing w:line="360" w:lineRule="auto"/>
        <w:ind w:firstLine="709"/>
        <w:jc w:val="both"/>
        <w:rPr>
          <w:rFonts w:asciiTheme="minorHAnsi" w:hAnsiTheme="minorHAnsi"/>
          <w:sz w:val="22"/>
          <w:szCs w:val="22"/>
        </w:rPr>
      </w:pPr>
      <w:r w:rsidRPr="00A84752">
        <w:rPr>
          <w:rFonts w:asciiTheme="minorHAnsi" w:hAnsiTheme="minorHAnsi"/>
          <w:sz w:val="22"/>
          <w:szCs w:val="22"/>
        </w:rPr>
        <w:t>Las personas que efectúen trabajos de soldadura eléctrica, oxicorte y otras operaciones donde exista riesgo de exposición a radiación lumínica, deberán usar protección ocular con filtros oscuros, de acuerdo a la siguiente tabla</w:t>
      </w:r>
    </w:p>
    <w:p w14:paraId="7E453DA5" w14:textId="77777777" w:rsidR="0084382C" w:rsidRPr="00A84752" w:rsidRDefault="0084382C" w:rsidP="004279F5">
      <w:pPr>
        <w:spacing w:line="360" w:lineRule="auto"/>
        <w:ind w:firstLine="709"/>
        <w:jc w:val="both"/>
        <w:rPr>
          <w:rFonts w:asciiTheme="minorHAnsi" w:hAnsiTheme="minorHAnsi"/>
          <w:sz w:val="22"/>
          <w:szCs w:val="22"/>
        </w:rPr>
      </w:pPr>
    </w:p>
    <w:tbl>
      <w:tblPr>
        <w:tblW w:w="10400" w:type="dxa"/>
        <w:tblInd w:w="210" w:type="dxa"/>
        <w:tblLayout w:type="fixed"/>
        <w:tblCellMar>
          <w:left w:w="120" w:type="dxa"/>
          <w:right w:w="120" w:type="dxa"/>
        </w:tblCellMar>
        <w:tblLook w:val="0000" w:firstRow="0" w:lastRow="0" w:firstColumn="0" w:lastColumn="0" w:noHBand="0" w:noVBand="0"/>
      </w:tblPr>
      <w:tblGrid>
        <w:gridCol w:w="6"/>
        <w:gridCol w:w="1180"/>
        <w:gridCol w:w="1843"/>
        <w:gridCol w:w="7371"/>
      </w:tblGrid>
      <w:tr w:rsidR="00A74F0E" w:rsidRPr="00A84752" w14:paraId="62A09C9F" w14:textId="77777777" w:rsidTr="00296CEB">
        <w:trPr>
          <w:cantSplit/>
        </w:trPr>
        <w:tc>
          <w:tcPr>
            <w:tcW w:w="1186" w:type="dxa"/>
            <w:gridSpan w:val="2"/>
            <w:tcBorders>
              <w:top w:val="single" w:sz="6" w:space="0" w:color="auto"/>
              <w:left w:val="single" w:sz="6" w:space="0" w:color="auto"/>
            </w:tcBorders>
          </w:tcPr>
          <w:p w14:paraId="415ACD1D" w14:textId="77777777" w:rsidR="00A74F0E" w:rsidRPr="00A84752" w:rsidRDefault="00A74F0E" w:rsidP="00296CEB">
            <w:pPr>
              <w:spacing w:line="360" w:lineRule="auto"/>
              <w:jc w:val="both"/>
              <w:rPr>
                <w:rFonts w:asciiTheme="minorHAnsi" w:hAnsiTheme="minorHAnsi"/>
                <w:sz w:val="22"/>
                <w:szCs w:val="22"/>
              </w:rPr>
            </w:pPr>
            <w:r w:rsidRPr="00A84752">
              <w:rPr>
                <w:rFonts w:asciiTheme="minorHAnsi" w:hAnsiTheme="minorHAnsi"/>
                <w:sz w:val="22"/>
                <w:szCs w:val="22"/>
              </w:rPr>
              <w:br w:type="page"/>
            </w:r>
            <w:r w:rsidRPr="00A84752">
              <w:rPr>
                <w:rFonts w:asciiTheme="minorHAnsi" w:hAnsiTheme="minorHAnsi"/>
                <w:sz w:val="22"/>
                <w:szCs w:val="22"/>
              </w:rPr>
              <w:br w:type="page"/>
              <w:t>GRADO</w:t>
            </w:r>
          </w:p>
          <w:p w14:paraId="537BBA36" w14:textId="77777777" w:rsidR="00A74F0E" w:rsidRPr="00A84752" w:rsidRDefault="00A74F0E" w:rsidP="004279F5">
            <w:pPr>
              <w:spacing w:line="360" w:lineRule="auto"/>
              <w:ind w:firstLine="709"/>
              <w:jc w:val="both"/>
              <w:rPr>
                <w:rFonts w:asciiTheme="minorHAnsi" w:hAnsiTheme="minorHAnsi"/>
                <w:sz w:val="22"/>
                <w:szCs w:val="22"/>
              </w:rPr>
            </w:pPr>
            <w:r w:rsidRPr="00A84752">
              <w:rPr>
                <w:rFonts w:asciiTheme="minorHAnsi" w:hAnsiTheme="minorHAnsi"/>
                <w:sz w:val="22"/>
                <w:szCs w:val="22"/>
              </w:rPr>
              <w:t>Nº</w:t>
            </w:r>
          </w:p>
        </w:tc>
        <w:tc>
          <w:tcPr>
            <w:tcW w:w="1843" w:type="dxa"/>
            <w:tcBorders>
              <w:top w:val="single" w:sz="6" w:space="0" w:color="auto"/>
              <w:left w:val="single" w:sz="6" w:space="0" w:color="auto"/>
            </w:tcBorders>
          </w:tcPr>
          <w:p w14:paraId="4CA379F1" w14:textId="77777777" w:rsidR="00A74F0E" w:rsidRPr="00A84752" w:rsidRDefault="00A74F0E" w:rsidP="00296CEB">
            <w:pPr>
              <w:spacing w:line="360" w:lineRule="auto"/>
              <w:jc w:val="both"/>
              <w:rPr>
                <w:rFonts w:asciiTheme="minorHAnsi" w:hAnsiTheme="minorHAnsi"/>
                <w:sz w:val="22"/>
                <w:szCs w:val="22"/>
              </w:rPr>
            </w:pPr>
            <w:r w:rsidRPr="00A84752">
              <w:rPr>
                <w:rFonts w:asciiTheme="minorHAnsi" w:hAnsiTheme="minorHAnsi"/>
                <w:sz w:val="22"/>
                <w:szCs w:val="22"/>
              </w:rPr>
              <w:t>TIPO DE OPERACION</w:t>
            </w:r>
          </w:p>
        </w:tc>
        <w:tc>
          <w:tcPr>
            <w:tcW w:w="7371" w:type="dxa"/>
            <w:tcBorders>
              <w:top w:val="single" w:sz="6" w:space="0" w:color="auto"/>
              <w:left w:val="single" w:sz="6" w:space="0" w:color="auto"/>
              <w:right w:val="single" w:sz="6" w:space="0" w:color="auto"/>
            </w:tcBorders>
          </w:tcPr>
          <w:p w14:paraId="3689E19A" w14:textId="77777777" w:rsidR="00A74F0E" w:rsidRPr="00A84752" w:rsidRDefault="00A74F0E" w:rsidP="004279F5">
            <w:pPr>
              <w:spacing w:line="360" w:lineRule="auto"/>
              <w:ind w:firstLine="709"/>
              <w:jc w:val="both"/>
              <w:rPr>
                <w:rFonts w:asciiTheme="minorHAnsi" w:hAnsiTheme="minorHAnsi"/>
                <w:sz w:val="22"/>
                <w:szCs w:val="22"/>
              </w:rPr>
            </w:pPr>
            <w:r w:rsidRPr="00A84752">
              <w:rPr>
                <w:rFonts w:asciiTheme="minorHAnsi" w:hAnsiTheme="minorHAnsi"/>
                <w:sz w:val="22"/>
                <w:szCs w:val="22"/>
              </w:rPr>
              <w:t>PELIGRO A EVITAR</w:t>
            </w:r>
          </w:p>
        </w:tc>
      </w:tr>
      <w:tr w:rsidR="00A74F0E" w:rsidRPr="00A84752" w14:paraId="7B179B0D" w14:textId="77777777" w:rsidTr="00296CEB">
        <w:trPr>
          <w:gridBefore w:val="1"/>
          <w:wBefore w:w="6" w:type="dxa"/>
          <w:cantSplit/>
          <w:trHeight w:val="240"/>
        </w:trPr>
        <w:tc>
          <w:tcPr>
            <w:tcW w:w="1180" w:type="dxa"/>
            <w:tcBorders>
              <w:top w:val="single" w:sz="6" w:space="0" w:color="auto"/>
              <w:left w:val="single" w:sz="6" w:space="0" w:color="auto"/>
            </w:tcBorders>
          </w:tcPr>
          <w:p w14:paraId="46A56B22" w14:textId="77777777" w:rsidR="00A74F0E" w:rsidRPr="00A84752" w:rsidRDefault="00A74F0E" w:rsidP="00296CEB">
            <w:pPr>
              <w:spacing w:line="360" w:lineRule="auto"/>
              <w:jc w:val="both"/>
              <w:rPr>
                <w:rFonts w:asciiTheme="minorHAnsi" w:hAnsiTheme="minorHAnsi"/>
                <w:sz w:val="22"/>
                <w:szCs w:val="22"/>
              </w:rPr>
            </w:pPr>
            <w:r w:rsidRPr="00A84752">
              <w:rPr>
                <w:rFonts w:asciiTheme="minorHAnsi" w:hAnsiTheme="minorHAnsi"/>
                <w:sz w:val="22"/>
                <w:szCs w:val="22"/>
              </w:rPr>
              <w:t>3 – 4</w:t>
            </w:r>
          </w:p>
        </w:tc>
        <w:tc>
          <w:tcPr>
            <w:tcW w:w="1843" w:type="dxa"/>
            <w:tcBorders>
              <w:top w:val="single" w:sz="6" w:space="0" w:color="auto"/>
              <w:left w:val="single" w:sz="6" w:space="0" w:color="auto"/>
            </w:tcBorders>
          </w:tcPr>
          <w:p w14:paraId="530BDC5B" w14:textId="77777777" w:rsidR="00A74F0E" w:rsidRPr="00A84752" w:rsidRDefault="00A74F0E" w:rsidP="00296CEB">
            <w:pPr>
              <w:spacing w:line="360" w:lineRule="auto"/>
              <w:jc w:val="both"/>
              <w:rPr>
                <w:rFonts w:asciiTheme="minorHAnsi" w:hAnsiTheme="minorHAnsi"/>
                <w:sz w:val="22"/>
                <w:szCs w:val="22"/>
              </w:rPr>
            </w:pPr>
            <w:r w:rsidRPr="00A84752">
              <w:rPr>
                <w:rFonts w:asciiTheme="minorHAnsi" w:hAnsiTheme="minorHAnsi"/>
                <w:sz w:val="22"/>
                <w:szCs w:val="22"/>
              </w:rPr>
              <w:t>SOLDADURA</w:t>
            </w:r>
          </w:p>
        </w:tc>
        <w:tc>
          <w:tcPr>
            <w:tcW w:w="7371" w:type="dxa"/>
            <w:tcBorders>
              <w:top w:val="single" w:sz="6" w:space="0" w:color="auto"/>
              <w:left w:val="single" w:sz="6" w:space="0" w:color="auto"/>
              <w:right w:val="single" w:sz="6" w:space="0" w:color="auto"/>
            </w:tcBorders>
          </w:tcPr>
          <w:p w14:paraId="09116335" w14:textId="77777777" w:rsidR="00A74F0E" w:rsidRPr="00A84752" w:rsidRDefault="00A74F0E" w:rsidP="004279F5">
            <w:pPr>
              <w:spacing w:line="360" w:lineRule="auto"/>
              <w:ind w:firstLine="709"/>
              <w:jc w:val="both"/>
              <w:rPr>
                <w:rFonts w:asciiTheme="minorHAnsi" w:hAnsiTheme="minorHAnsi"/>
                <w:sz w:val="22"/>
                <w:szCs w:val="22"/>
              </w:rPr>
            </w:pPr>
            <w:r w:rsidRPr="00A84752">
              <w:rPr>
                <w:rFonts w:asciiTheme="minorHAnsi" w:hAnsiTheme="minorHAnsi"/>
                <w:sz w:val="22"/>
                <w:szCs w:val="22"/>
              </w:rPr>
              <w:t>RESPLANDOR POR REFLEXION DE LUZ SOLAR  Y LUZ DEL ARCO DE AREAS CERCANAS.</w:t>
            </w:r>
          </w:p>
        </w:tc>
      </w:tr>
      <w:tr w:rsidR="00A74F0E" w:rsidRPr="00A84752" w14:paraId="2DC186F0" w14:textId="77777777" w:rsidTr="00296CEB">
        <w:trPr>
          <w:cantSplit/>
          <w:trHeight w:val="240"/>
        </w:trPr>
        <w:tc>
          <w:tcPr>
            <w:tcW w:w="1186" w:type="dxa"/>
            <w:gridSpan w:val="2"/>
            <w:tcBorders>
              <w:top w:val="single" w:sz="6" w:space="0" w:color="auto"/>
              <w:left w:val="single" w:sz="6" w:space="0" w:color="auto"/>
            </w:tcBorders>
          </w:tcPr>
          <w:p w14:paraId="53A447C5" w14:textId="77777777" w:rsidR="00A74F0E" w:rsidRPr="00A84752" w:rsidRDefault="00A74F0E" w:rsidP="00296CEB">
            <w:pPr>
              <w:spacing w:line="360" w:lineRule="auto"/>
              <w:jc w:val="both"/>
              <w:rPr>
                <w:rFonts w:asciiTheme="minorHAnsi" w:hAnsiTheme="minorHAnsi"/>
                <w:sz w:val="22"/>
                <w:szCs w:val="22"/>
              </w:rPr>
            </w:pPr>
            <w:r w:rsidRPr="00A84752">
              <w:rPr>
                <w:rFonts w:asciiTheme="minorHAnsi" w:hAnsiTheme="minorHAnsi"/>
                <w:sz w:val="22"/>
                <w:szCs w:val="22"/>
              </w:rPr>
              <w:t>5</w:t>
            </w:r>
          </w:p>
        </w:tc>
        <w:tc>
          <w:tcPr>
            <w:tcW w:w="1843" w:type="dxa"/>
            <w:tcBorders>
              <w:top w:val="single" w:sz="6" w:space="0" w:color="auto"/>
              <w:left w:val="single" w:sz="6" w:space="0" w:color="auto"/>
            </w:tcBorders>
          </w:tcPr>
          <w:p w14:paraId="606228C1" w14:textId="77777777" w:rsidR="00A74F0E" w:rsidRPr="00A84752" w:rsidRDefault="00A74F0E" w:rsidP="00296CEB">
            <w:pPr>
              <w:spacing w:line="360" w:lineRule="auto"/>
              <w:jc w:val="both"/>
              <w:rPr>
                <w:rFonts w:asciiTheme="minorHAnsi" w:hAnsiTheme="minorHAnsi"/>
                <w:sz w:val="22"/>
                <w:szCs w:val="22"/>
              </w:rPr>
            </w:pPr>
            <w:r w:rsidRPr="00A84752">
              <w:rPr>
                <w:rFonts w:asciiTheme="minorHAnsi" w:hAnsiTheme="minorHAnsi"/>
                <w:sz w:val="22"/>
                <w:szCs w:val="22"/>
              </w:rPr>
              <w:t>OXICORTE</w:t>
            </w:r>
          </w:p>
        </w:tc>
        <w:tc>
          <w:tcPr>
            <w:tcW w:w="7371" w:type="dxa"/>
            <w:tcBorders>
              <w:top w:val="single" w:sz="6" w:space="0" w:color="auto"/>
              <w:left w:val="single" w:sz="6" w:space="0" w:color="auto"/>
              <w:right w:val="single" w:sz="6" w:space="0" w:color="auto"/>
            </w:tcBorders>
          </w:tcPr>
          <w:p w14:paraId="30C26C4D" w14:textId="77777777" w:rsidR="00A74F0E" w:rsidRPr="00A84752" w:rsidRDefault="00A74F0E" w:rsidP="004279F5">
            <w:pPr>
              <w:spacing w:line="360" w:lineRule="auto"/>
              <w:ind w:firstLine="709"/>
              <w:jc w:val="both"/>
              <w:rPr>
                <w:rFonts w:asciiTheme="minorHAnsi" w:hAnsiTheme="minorHAnsi"/>
                <w:sz w:val="22"/>
                <w:szCs w:val="22"/>
              </w:rPr>
            </w:pPr>
            <w:r w:rsidRPr="00A84752">
              <w:rPr>
                <w:rFonts w:asciiTheme="minorHAnsi" w:hAnsiTheme="minorHAnsi"/>
                <w:sz w:val="22"/>
                <w:szCs w:val="22"/>
              </w:rPr>
              <w:t>RESPLANDOR DE LLAMA DE OXICORTE CON BOQUILLAS PEQUEÑAS.</w:t>
            </w:r>
          </w:p>
        </w:tc>
      </w:tr>
      <w:tr w:rsidR="00A74F0E" w:rsidRPr="00A84752" w14:paraId="2C2008F3" w14:textId="77777777" w:rsidTr="00296CEB">
        <w:trPr>
          <w:cantSplit/>
          <w:trHeight w:val="240"/>
        </w:trPr>
        <w:tc>
          <w:tcPr>
            <w:tcW w:w="1186" w:type="dxa"/>
            <w:gridSpan w:val="2"/>
            <w:tcBorders>
              <w:top w:val="single" w:sz="6" w:space="0" w:color="auto"/>
              <w:left w:val="single" w:sz="6" w:space="0" w:color="auto"/>
            </w:tcBorders>
          </w:tcPr>
          <w:p w14:paraId="74626B2B" w14:textId="77777777" w:rsidR="00A74F0E" w:rsidRPr="00A84752" w:rsidRDefault="00A74F0E" w:rsidP="00296CEB">
            <w:pPr>
              <w:spacing w:line="360" w:lineRule="auto"/>
              <w:jc w:val="both"/>
              <w:rPr>
                <w:rFonts w:asciiTheme="minorHAnsi" w:hAnsiTheme="minorHAnsi"/>
                <w:sz w:val="22"/>
                <w:szCs w:val="22"/>
              </w:rPr>
            </w:pPr>
            <w:r w:rsidRPr="00A84752">
              <w:rPr>
                <w:rFonts w:asciiTheme="minorHAnsi" w:hAnsiTheme="minorHAnsi"/>
                <w:sz w:val="22"/>
                <w:szCs w:val="22"/>
              </w:rPr>
              <w:t>6</w:t>
            </w:r>
          </w:p>
        </w:tc>
        <w:tc>
          <w:tcPr>
            <w:tcW w:w="1843" w:type="dxa"/>
            <w:tcBorders>
              <w:top w:val="single" w:sz="6" w:space="0" w:color="auto"/>
              <w:left w:val="single" w:sz="6" w:space="0" w:color="auto"/>
            </w:tcBorders>
          </w:tcPr>
          <w:p w14:paraId="7EB6437C" w14:textId="77777777" w:rsidR="00A74F0E" w:rsidRPr="00A84752" w:rsidRDefault="00A74F0E" w:rsidP="00296CEB">
            <w:pPr>
              <w:spacing w:line="360" w:lineRule="auto"/>
              <w:jc w:val="both"/>
              <w:rPr>
                <w:rFonts w:asciiTheme="minorHAnsi" w:hAnsiTheme="minorHAnsi"/>
                <w:sz w:val="22"/>
                <w:szCs w:val="22"/>
              </w:rPr>
            </w:pPr>
            <w:r w:rsidRPr="00A84752">
              <w:rPr>
                <w:rFonts w:asciiTheme="minorHAnsi" w:hAnsiTheme="minorHAnsi"/>
                <w:sz w:val="22"/>
                <w:szCs w:val="22"/>
              </w:rPr>
              <w:t>OXICORTE</w:t>
            </w:r>
          </w:p>
        </w:tc>
        <w:tc>
          <w:tcPr>
            <w:tcW w:w="7371" w:type="dxa"/>
            <w:tcBorders>
              <w:top w:val="single" w:sz="6" w:space="0" w:color="auto"/>
              <w:left w:val="single" w:sz="6" w:space="0" w:color="auto"/>
              <w:right w:val="single" w:sz="6" w:space="0" w:color="auto"/>
            </w:tcBorders>
          </w:tcPr>
          <w:p w14:paraId="3147D76C" w14:textId="77777777" w:rsidR="00A74F0E" w:rsidRPr="00A84752" w:rsidRDefault="00A74F0E" w:rsidP="004279F5">
            <w:pPr>
              <w:spacing w:line="360" w:lineRule="auto"/>
              <w:ind w:firstLine="709"/>
              <w:jc w:val="both"/>
              <w:rPr>
                <w:rFonts w:asciiTheme="minorHAnsi" w:hAnsiTheme="minorHAnsi"/>
                <w:sz w:val="22"/>
                <w:szCs w:val="22"/>
              </w:rPr>
            </w:pPr>
            <w:r w:rsidRPr="00A84752">
              <w:rPr>
                <w:rFonts w:asciiTheme="minorHAnsi" w:hAnsiTheme="minorHAnsi"/>
                <w:sz w:val="22"/>
                <w:szCs w:val="22"/>
              </w:rPr>
              <w:t>RESPLANDOR DE LLAMA DE OXICORTE CON BOQUILLAS MEDIANAS.</w:t>
            </w:r>
          </w:p>
        </w:tc>
      </w:tr>
      <w:tr w:rsidR="00A74F0E" w:rsidRPr="00A84752" w14:paraId="0984DBA3" w14:textId="77777777" w:rsidTr="00296CEB">
        <w:trPr>
          <w:cantSplit/>
          <w:trHeight w:val="240"/>
        </w:trPr>
        <w:tc>
          <w:tcPr>
            <w:tcW w:w="1186" w:type="dxa"/>
            <w:gridSpan w:val="2"/>
            <w:tcBorders>
              <w:top w:val="single" w:sz="6" w:space="0" w:color="auto"/>
              <w:left w:val="single" w:sz="6" w:space="0" w:color="auto"/>
            </w:tcBorders>
          </w:tcPr>
          <w:p w14:paraId="64042D63" w14:textId="77777777" w:rsidR="00A74F0E" w:rsidRPr="00A84752" w:rsidRDefault="00A74F0E" w:rsidP="00296CEB">
            <w:pPr>
              <w:spacing w:line="360" w:lineRule="auto"/>
              <w:jc w:val="both"/>
              <w:rPr>
                <w:rFonts w:asciiTheme="minorHAnsi" w:hAnsiTheme="minorHAnsi"/>
                <w:sz w:val="22"/>
                <w:szCs w:val="22"/>
              </w:rPr>
            </w:pPr>
            <w:r w:rsidRPr="00A84752">
              <w:rPr>
                <w:rFonts w:asciiTheme="minorHAnsi" w:hAnsiTheme="minorHAnsi"/>
                <w:sz w:val="22"/>
                <w:szCs w:val="22"/>
              </w:rPr>
              <w:t>8</w:t>
            </w:r>
          </w:p>
        </w:tc>
        <w:tc>
          <w:tcPr>
            <w:tcW w:w="1843" w:type="dxa"/>
            <w:tcBorders>
              <w:top w:val="single" w:sz="6" w:space="0" w:color="auto"/>
              <w:left w:val="single" w:sz="6" w:space="0" w:color="auto"/>
            </w:tcBorders>
          </w:tcPr>
          <w:p w14:paraId="0F4E2A60" w14:textId="77777777" w:rsidR="00A74F0E" w:rsidRPr="00A84752" w:rsidRDefault="00A74F0E" w:rsidP="00296CEB">
            <w:pPr>
              <w:spacing w:line="360" w:lineRule="auto"/>
              <w:jc w:val="both"/>
              <w:rPr>
                <w:rFonts w:asciiTheme="minorHAnsi" w:hAnsiTheme="minorHAnsi"/>
                <w:sz w:val="22"/>
                <w:szCs w:val="22"/>
              </w:rPr>
            </w:pPr>
            <w:r w:rsidRPr="00A84752">
              <w:rPr>
                <w:rFonts w:asciiTheme="minorHAnsi" w:hAnsiTheme="minorHAnsi"/>
                <w:sz w:val="22"/>
                <w:szCs w:val="22"/>
              </w:rPr>
              <w:t>OXICORTE</w:t>
            </w:r>
          </w:p>
        </w:tc>
        <w:tc>
          <w:tcPr>
            <w:tcW w:w="7371" w:type="dxa"/>
            <w:tcBorders>
              <w:top w:val="single" w:sz="6" w:space="0" w:color="auto"/>
              <w:left w:val="single" w:sz="6" w:space="0" w:color="auto"/>
              <w:right w:val="single" w:sz="6" w:space="0" w:color="auto"/>
            </w:tcBorders>
          </w:tcPr>
          <w:p w14:paraId="44BC5E92" w14:textId="77777777" w:rsidR="00A74F0E" w:rsidRPr="00A84752" w:rsidRDefault="00A74F0E" w:rsidP="004279F5">
            <w:pPr>
              <w:spacing w:line="360" w:lineRule="auto"/>
              <w:ind w:firstLine="709"/>
              <w:jc w:val="both"/>
              <w:rPr>
                <w:rFonts w:asciiTheme="minorHAnsi" w:hAnsiTheme="minorHAnsi"/>
                <w:sz w:val="22"/>
                <w:szCs w:val="22"/>
              </w:rPr>
            </w:pPr>
            <w:r w:rsidRPr="00A84752">
              <w:rPr>
                <w:rFonts w:asciiTheme="minorHAnsi" w:hAnsiTheme="minorHAnsi"/>
                <w:sz w:val="22"/>
                <w:szCs w:val="22"/>
              </w:rPr>
              <w:t>RESPLANDOR DE LLAMA DE OXICORTE CON BOQUILLAS GRANDES.</w:t>
            </w:r>
          </w:p>
        </w:tc>
      </w:tr>
      <w:tr w:rsidR="00A74F0E" w:rsidRPr="00A84752" w14:paraId="30EF89B6" w14:textId="77777777" w:rsidTr="00296CEB">
        <w:trPr>
          <w:cantSplit/>
          <w:trHeight w:val="240"/>
        </w:trPr>
        <w:tc>
          <w:tcPr>
            <w:tcW w:w="1186" w:type="dxa"/>
            <w:gridSpan w:val="2"/>
            <w:tcBorders>
              <w:top w:val="single" w:sz="6" w:space="0" w:color="auto"/>
              <w:left w:val="single" w:sz="6" w:space="0" w:color="auto"/>
            </w:tcBorders>
          </w:tcPr>
          <w:p w14:paraId="48EAB276" w14:textId="77777777" w:rsidR="00A74F0E" w:rsidRPr="00A84752" w:rsidRDefault="00A74F0E" w:rsidP="00296CEB">
            <w:pPr>
              <w:spacing w:line="360" w:lineRule="auto"/>
              <w:jc w:val="both"/>
              <w:rPr>
                <w:rFonts w:asciiTheme="minorHAnsi" w:hAnsiTheme="minorHAnsi"/>
                <w:sz w:val="22"/>
                <w:szCs w:val="22"/>
              </w:rPr>
            </w:pPr>
            <w:r w:rsidRPr="00A84752">
              <w:rPr>
                <w:rFonts w:asciiTheme="minorHAnsi" w:hAnsiTheme="minorHAnsi"/>
                <w:sz w:val="22"/>
                <w:szCs w:val="22"/>
              </w:rPr>
              <w:t>9</w:t>
            </w:r>
          </w:p>
        </w:tc>
        <w:tc>
          <w:tcPr>
            <w:tcW w:w="1843" w:type="dxa"/>
            <w:tcBorders>
              <w:top w:val="single" w:sz="6" w:space="0" w:color="auto"/>
              <w:left w:val="single" w:sz="6" w:space="0" w:color="auto"/>
            </w:tcBorders>
          </w:tcPr>
          <w:p w14:paraId="6ECD462F" w14:textId="77777777" w:rsidR="00A74F0E" w:rsidRPr="00A84752" w:rsidRDefault="00A74F0E" w:rsidP="00296CEB">
            <w:pPr>
              <w:spacing w:line="360" w:lineRule="auto"/>
              <w:jc w:val="both"/>
              <w:rPr>
                <w:rFonts w:asciiTheme="minorHAnsi" w:hAnsiTheme="minorHAnsi"/>
                <w:sz w:val="22"/>
                <w:szCs w:val="22"/>
              </w:rPr>
            </w:pPr>
            <w:r w:rsidRPr="00A84752">
              <w:rPr>
                <w:rFonts w:asciiTheme="minorHAnsi" w:hAnsiTheme="minorHAnsi"/>
                <w:sz w:val="22"/>
                <w:szCs w:val="22"/>
              </w:rPr>
              <w:t>SOLDADURA. AL ARCO</w:t>
            </w:r>
          </w:p>
        </w:tc>
        <w:tc>
          <w:tcPr>
            <w:tcW w:w="7371" w:type="dxa"/>
            <w:tcBorders>
              <w:top w:val="single" w:sz="6" w:space="0" w:color="auto"/>
              <w:left w:val="single" w:sz="6" w:space="0" w:color="auto"/>
              <w:right w:val="single" w:sz="6" w:space="0" w:color="auto"/>
            </w:tcBorders>
          </w:tcPr>
          <w:p w14:paraId="540A79CD" w14:textId="77777777" w:rsidR="00A74F0E" w:rsidRPr="00A84752" w:rsidRDefault="00A74F0E" w:rsidP="004279F5">
            <w:pPr>
              <w:spacing w:line="360" w:lineRule="auto"/>
              <w:ind w:firstLine="709"/>
              <w:jc w:val="both"/>
              <w:rPr>
                <w:rFonts w:asciiTheme="minorHAnsi" w:hAnsiTheme="minorHAnsi"/>
                <w:sz w:val="22"/>
                <w:szCs w:val="22"/>
              </w:rPr>
            </w:pPr>
            <w:r w:rsidRPr="00A84752">
              <w:rPr>
                <w:rFonts w:asciiTheme="minorHAnsi" w:hAnsiTheme="minorHAnsi"/>
                <w:sz w:val="22"/>
                <w:szCs w:val="22"/>
              </w:rPr>
              <w:t>SOLDADURA CON CORRIENTE DE 31 A 72 AMPERES.</w:t>
            </w:r>
          </w:p>
        </w:tc>
      </w:tr>
      <w:tr w:rsidR="00A74F0E" w:rsidRPr="00A84752" w14:paraId="5970C2B0" w14:textId="77777777" w:rsidTr="00296CEB">
        <w:trPr>
          <w:cantSplit/>
          <w:trHeight w:val="240"/>
        </w:trPr>
        <w:tc>
          <w:tcPr>
            <w:tcW w:w="1186" w:type="dxa"/>
            <w:gridSpan w:val="2"/>
            <w:tcBorders>
              <w:top w:val="single" w:sz="6" w:space="0" w:color="auto"/>
              <w:left w:val="single" w:sz="6" w:space="0" w:color="auto"/>
            </w:tcBorders>
          </w:tcPr>
          <w:p w14:paraId="7082D598" w14:textId="77777777" w:rsidR="00A74F0E" w:rsidRPr="00A84752" w:rsidRDefault="00A74F0E" w:rsidP="00296CEB">
            <w:pPr>
              <w:spacing w:line="360" w:lineRule="auto"/>
              <w:jc w:val="both"/>
              <w:rPr>
                <w:rFonts w:asciiTheme="minorHAnsi" w:hAnsiTheme="minorHAnsi"/>
                <w:sz w:val="22"/>
                <w:szCs w:val="22"/>
              </w:rPr>
            </w:pPr>
            <w:r w:rsidRPr="00A84752">
              <w:rPr>
                <w:rFonts w:asciiTheme="minorHAnsi" w:hAnsiTheme="minorHAnsi"/>
                <w:sz w:val="22"/>
                <w:szCs w:val="22"/>
              </w:rPr>
              <w:t>10</w:t>
            </w:r>
          </w:p>
        </w:tc>
        <w:tc>
          <w:tcPr>
            <w:tcW w:w="1843" w:type="dxa"/>
            <w:tcBorders>
              <w:top w:val="single" w:sz="6" w:space="0" w:color="auto"/>
              <w:left w:val="single" w:sz="6" w:space="0" w:color="auto"/>
            </w:tcBorders>
          </w:tcPr>
          <w:p w14:paraId="6649172F" w14:textId="77777777" w:rsidR="00A74F0E" w:rsidRPr="00A84752" w:rsidRDefault="00A74F0E" w:rsidP="00296CEB">
            <w:pPr>
              <w:spacing w:line="360" w:lineRule="auto"/>
              <w:jc w:val="both"/>
              <w:rPr>
                <w:rFonts w:asciiTheme="minorHAnsi" w:hAnsiTheme="minorHAnsi"/>
                <w:sz w:val="22"/>
                <w:szCs w:val="22"/>
              </w:rPr>
            </w:pPr>
            <w:r w:rsidRPr="00A84752">
              <w:rPr>
                <w:rFonts w:asciiTheme="minorHAnsi" w:hAnsiTheme="minorHAnsi"/>
                <w:sz w:val="22"/>
                <w:szCs w:val="22"/>
              </w:rPr>
              <w:t>SOLDAD. AL ARCO</w:t>
            </w:r>
          </w:p>
        </w:tc>
        <w:tc>
          <w:tcPr>
            <w:tcW w:w="7371" w:type="dxa"/>
            <w:tcBorders>
              <w:top w:val="single" w:sz="6" w:space="0" w:color="auto"/>
              <w:left w:val="single" w:sz="6" w:space="0" w:color="auto"/>
              <w:right w:val="single" w:sz="6" w:space="0" w:color="auto"/>
            </w:tcBorders>
          </w:tcPr>
          <w:p w14:paraId="1D0B66BB" w14:textId="77777777" w:rsidR="00A74F0E" w:rsidRPr="00A84752" w:rsidRDefault="00A74F0E" w:rsidP="004279F5">
            <w:pPr>
              <w:spacing w:line="360" w:lineRule="auto"/>
              <w:ind w:firstLine="709"/>
              <w:jc w:val="both"/>
              <w:rPr>
                <w:rFonts w:asciiTheme="minorHAnsi" w:hAnsiTheme="minorHAnsi"/>
                <w:sz w:val="22"/>
                <w:szCs w:val="22"/>
              </w:rPr>
            </w:pPr>
            <w:r w:rsidRPr="00A84752">
              <w:rPr>
                <w:rFonts w:asciiTheme="minorHAnsi" w:hAnsiTheme="minorHAnsi"/>
                <w:sz w:val="22"/>
                <w:szCs w:val="22"/>
              </w:rPr>
              <w:t>SOLDADURA CON CORRIENTE DE 76 A 200 AMPERES.</w:t>
            </w:r>
          </w:p>
        </w:tc>
      </w:tr>
      <w:tr w:rsidR="00A74F0E" w:rsidRPr="00A84752" w14:paraId="5DAD5A2C" w14:textId="77777777" w:rsidTr="00296CEB">
        <w:trPr>
          <w:cantSplit/>
          <w:trHeight w:val="240"/>
        </w:trPr>
        <w:tc>
          <w:tcPr>
            <w:tcW w:w="1186" w:type="dxa"/>
            <w:gridSpan w:val="2"/>
            <w:tcBorders>
              <w:top w:val="single" w:sz="6" w:space="0" w:color="auto"/>
              <w:left w:val="single" w:sz="6" w:space="0" w:color="auto"/>
            </w:tcBorders>
          </w:tcPr>
          <w:p w14:paraId="55E9C0F6" w14:textId="77777777" w:rsidR="00A74F0E" w:rsidRPr="00A84752" w:rsidRDefault="00A74F0E" w:rsidP="00296CEB">
            <w:pPr>
              <w:spacing w:line="360" w:lineRule="auto"/>
              <w:jc w:val="both"/>
              <w:rPr>
                <w:rFonts w:asciiTheme="minorHAnsi" w:hAnsiTheme="minorHAnsi"/>
                <w:sz w:val="22"/>
                <w:szCs w:val="22"/>
              </w:rPr>
            </w:pPr>
            <w:r w:rsidRPr="00A84752">
              <w:rPr>
                <w:rFonts w:asciiTheme="minorHAnsi" w:hAnsiTheme="minorHAnsi"/>
                <w:sz w:val="22"/>
                <w:szCs w:val="22"/>
              </w:rPr>
              <w:t>12</w:t>
            </w:r>
          </w:p>
        </w:tc>
        <w:tc>
          <w:tcPr>
            <w:tcW w:w="1843" w:type="dxa"/>
            <w:tcBorders>
              <w:top w:val="single" w:sz="6" w:space="0" w:color="auto"/>
              <w:left w:val="single" w:sz="6" w:space="0" w:color="auto"/>
            </w:tcBorders>
          </w:tcPr>
          <w:p w14:paraId="039C9435" w14:textId="77777777" w:rsidR="00A74F0E" w:rsidRPr="00A84752" w:rsidRDefault="00A74F0E" w:rsidP="00296CEB">
            <w:pPr>
              <w:spacing w:line="360" w:lineRule="auto"/>
              <w:jc w:val="both"/>
              <w:rPr>
                <w:rFonts w:asciiTheme="minorHAnsi" w:hAnsiTheme="minorHAnsi"/>
                <w:sz w:val="22"/>
                <w:szCs w:val="22"/>
              </w:rPr>
            </w:pPr>
            <w:r w:rsidRPr="00A84752">
              <w:rPr>
                <w:rFonts w:asciiTheme="minorHAnsi" w:hAnsiTheme="minorHAnsi"/>
                <w:sz w:val="22"/>
                <w:szCs w:val="22"/>
              </w:rPr>
              <w:t>SOLDAD. AL ARCO</w:t>
            </w:r>
          </w:p>
        </w:tc>
        <w:tc>
          <w:tcPr>
            <w:tcW w:w="7371" w:type="dxa"/>
            <w:tcBorders>
              <w:top w:val="single" w:sz="6" w:space="0" w:color="auto"/>
              <w:left w:val="single" w:sz="6" w:space="0" w:color="auto"/>
              <w:right w:val="single" w:sz="6" w:space="0" w:color="auto"/>
            </w:tcBorders>
          </w:tcPr>
          <w:p w14:paraId="28EE6BE1" w14:textId="77777777" w:rsidR="00A74F0E" w:rsidRPr="00A84752" w:rsidRDefault="00A74F0E" w:rsidP="004279F5">
            <w:pPr>
              <w:spacing w:line="360" w:lineRule="auto"/>
              <w:ind w:firstLine="709"/>
              <w:jc w:val="both"/>
              <w:rPr>
                <w:rFonts w:asciiTheme="minorHAnsi" w:hAnsiTheme="minorHAnsi"/>
                <w:sz w:val="22"/>
                <w:szCs w:val="22"/>
              </w:rPr>
            </w:pPr>
            <w:r w:rsidRPr="00A84752">
              <w:rPr>
                <w:rFonts w:asciiTheme="minorHAnsi" w:hAnsiTheme="minorHAnsi"/>
                <w:sz w:val="22"/>
                <w:szCs w:val="22"/>
              </w:rPr>
              <w:t>SOLDADURA CON CORRIENTE DE 201 A 400 AMPERES.</w:t>
            </w:r>
          </w:p>
        </w:tc>
      </w:tr>
      <w:tr w:rsidR="00A74F0E" w:rsidRPr="00A84752" w14:paraId="61DD3832" w14:textId="77777777" w:rsidTr="00296CEB">
        <w:trPr>
          <w:cantSplit/>
          <w:trHeight w:val="240"/>
        </w:trPr>
        <w:tc>
          <w:tcPr>
            <w:tcW w:w="1186" w:type="dxa"/>
            <w:gridSpan w:val="2"/>
            <w:tcBorders>
              <w:top w:val="single" w:sz="6" w:space="0" w:color="auto"/>
              <w:left w:val="single" w:sz="6" w:space="0" w:color="auto"/>
              <w:bottom w:val="single" w:sz="6" w:space="0" w:color="auto"/>
            </w:tcBorders>
          </w:tcPr>
          <w:p w14:paraId="5E69361B" w14:textId="77777777" w:rsidR="00A74F0E" w:rsidRPr="00A84752" w:rsidRDefault="00A74F0E" w:rsidP="00296CEB">
            <w:pPr>
              <w:spacing w:line="360" w:lineRule="auto"/>
              <w:jc w:val="both"/>
              <w:rPr>
                <w:rFonts w:asciiTheme="minorHAnsi" w:hAnsiTheme="minorHAnsi"/>
                <w:sz w:val="22"/>
                <w:szCs w:val="22"/>
              </w:rPr>
            </w:pPr>
            <w:r w:rsidRPr="00A84752">
              <w:rPr>
                <w:rFonts w:asciiTheme="minorHAnsi" w:hAnsiTheme="minorHAnsi"/>
                <w:sz w:val="22"/>
                <w:szCs w:val="22"/>
              </w:rPr>
              <w:t>14</w:t>
            </w:r>
          </w:p>
        </w:tc>
        <w:tc>
          <w:tcPr>
            <w:tcW w:w="1843" w:type="dxa"/>
            <w:tcBorders>
              <w:top w:val="single" w:sz="6" w:space="0" w:color="auto"/>
              <w:left w:val="single" w:sz="6" w:space="0" w:color="auto"/>
              <w:bottom w:val="single" w:sz="6" w:space="0" w:color="auto"/>
            </w:tcBorders>
          </w:tcPr>
          <w:p w14:paraId="054D87C6" w14:textId="77777777" w:rsidR="00A74F0E" w:rsidRPr="00A84752" w:rsidRDefault="00A74F0E" w:rsidP="00296CEB">
            <w:pPr>
              <w:spacing w:line="360" w:lineRule="auto"/>
              <w:jc w:val="both"/>
              <w:rPr>
                <w:rFonts w:asciiTheme="minorHAnsi" w:hAnsiTheme="minorHAnsi"/>
                <w:sz w:val="22"/>
                <w:szCs w:val="22"/>
              </w:rPr>
            </w:pPr>
            <w:r w:rsidRPr="00A84752">
              <w:rPr>
                <w:rFonts w:asciiTheme="minorHAnsi" w:hAnsiTheme="minorHAnsi"/>
                <w:sz w:val="22"/>
                <w:szCs w:val="22"/>
              </w:rPr>
              <w:t>SOLDAD. AL ARCO</w:t>
            </w:r>
          </w:p>
        </w:tc>
        <w:tc>
          <w:tcPr>
            <w:tcW w:w="7371" w:type="dxa"/>
            <w:tcBorders>
              <w:top w:val="single" w:sz="6" w:space="0" w:color="auto"/>
              <w:left w:val="single" w:sz="6" w:space="0" w:color="auto"/>
              <w:bottom w:val="single" w:sz="6" w:space="0" w:color="auto"/>
              <w:right w:val="single" w:sz="6" w:space="0" w:color="auto"/>
            </w:tcBorders>
          </w:tcPr>
          <w:p w14:paraId="0A5E61DE" w14:textId="77777777" w:rsidR="00A74F0E" w:rsidRPr="00A84752" w:rsidRDefault="00A74F0E" w:rsidP="004279F5">
            <w:pPr>
              <w:spacing w:line="360" w:lineRule="auto"/>
              <w:ind w:firstLine="709"/>
              <w:jc w:val="both"/>
              <w:rPr>
                <w:rFonts w:asciiTheme="minorHAnsi" w:hAnsiTheme="minorHAnsi"/>
                <w:sz w:val="22"/>
                <w:szCs w:val="22"/>
              </w:rPr>
            </w:pPr>
            <w:r w:rsidRPr="00A84752">
              <w:rPr>
                <w:rFonts w:asciiTheme="minorHAnsi" w:hAnsiTheme="minorHAnsi"/>
                <w:sz w:val="22"/>
                <w:szCs w:val="22"/>
              </w:rPr>
              <w:t>SOLDADURA CON CORRIENTE DE 400 O MÁS  AMPERES.</w:t>
            </w:r>
          </w:p>
        </w:tc>
      </w:tr>
    </w:tbl>
    <w:p w14:paraId="7EC1B8FE" w14:textId="77777777" w:rsidR="00A74F0E" w:rsidRPr="00A84752" w:rsidRDefault="00A74F0E" w:rsidP="004279F5">
      <w:pPr>
        <w:spacing w:line="360" w:lineRule="auto"/>
        <w:ind w:firstLine="709"/>
        <w:jc w:val="both"/>
        <w:rPr>
          <w:rFonts w:asciiTheme="minorHAnsi" w:hAnsiTheme="minorHAnsi"/>
          <w:sz w:val="22"/>
          <w:szCs w:val="22"/>
        </w:rPr>
      </w:pPr>
    </w:p>
    <w:p w14:paraId="68E2D884" w14:textId="77777777" w:rsidR="00A74F0E" w:rsidRPr="00A84752" w:rsidRDefault="00A74F0E" w:rsidP="004279F5">
      <w:pPr>
        <w:spacing w:line="360" w:lineRule="auto"/>
        <w:ind w:firstLine="709"/>
        <w:jc w:val="both"/>
        <w:rPr>
          <w:rFonts w:asciiTheme="minorHAnsi" w:hAnsiTheme="minorHAnsi"/>
          <w:sz w:val="22"/>
          <w:szCs w:val="22"/>
        </w:rPr>
      </w:pPr>
    </w:p>
    <w:p w14:paraId="61991DB0" w14:textId="77777777" w:rsidR="00A74F0E" w:rsidRPr="00A84752" w:rsidRDefault="00A74F0E" w:rsidP="004279F5">
      <w:pPr>
        <w:spacing w:line="360" w:lineRule="auto"/>
        <w:ind w:firstLine="709"/>
        <w:jc w:val="both"/>
        <w:rPr>
          <w:rFonts w:asciiTheme="minorHAnsi" w:hAnsiTheme="minorHAnsi"/>
          <w:sz w:val="22"/>
          <w:szCs w:val="22"/>
        </w:rPr>
      </w:pPr>
    </w:p>
    <w:p w14:paraId="4A14CBB1" w14:textId="77777777" w:rsidR="0084382C" w:rsidRPr="00A84752" w:rsidRDefault="0084382C" w:rsidP="004279F5">
      <w:pPr>
        <w:spacing w:line="360" w:lineRule="auto"/>
        <w:ind w:firstLine="709"/>
        <w:jc w:val="both"/>
        <w:rPr>
          <w:rFonts w:asciiTheme="minorHAnsi" w:hAnsiTheme="minorHAnsi"/>
          <w:sz w:val="22"/>
          <w:szCs w:val="22"/>
        </w:rPr>
      </w:pPr>
    </w:p>
    <w:p w14:paraId="1AD72E94" w14:textId="77777777" w:rsidR="0084382C" w:rsidRPr="00296CEB" w:rsidRDefault="00296CEB" w:rsidP="004279F5">
      <w:pPr>
        <w:spacing w:line="360" w:lineRule="auto"/>
        <w:ind w:firstLine="709"/>
        <w:jc w:val="both"/>
        <w:rPr>
          <w:rFonts w:asciiTheme="minorHAnsi" w:hAnsiTheme="minorHAnsi"/>
          <w:b/>
          <w:sz w:val="22"/>
          <w:szCs w:val="22"/>
          <w:u w:val="single"/>
        </w:rPr>
      </w:pPr>
      <w:r w:rsidRPr="00296CEB">
        <w:rPr>
          <w:rFonts w:asciiTheme="minorHAnsi" w:hAnsiTheme="minorHAnsi"/>
          <w:b/>
          <w:sz w:val="22"/>
          <w:szCs w:val="22"/>
          <w:u w:val="single"/>
        </w:rPr>
        <w:lastRenderedPageBreak/>
        <w:t xml:space="preserve">7.8.- </w:t>
      </w:r>
      <w:r w:rsidR="0084382C" w:rsidRPr="00296CEB">
        <w:rPr>
          <w:rFonts w:asciiTheme="minorHAnsi" w:hAnsiTheme="minorHAnsi"/>
          <w:b/>
          <w:sz w:val="22"/>
          <w:szCs w:val="22"/>
          <w:u w:val="single"/>
        </w:rPr>
        <w:t>Operaciones Eléctricas</w:t>
      </w:r>
    </w:p>
    <w:p w14:paraId="4C229F1C" w14:textId="77777777" w:rsidR="0084382C" w:rsidRPr="00A84752" w:rsidRDefault="0084382C" w:rsidP="004279F5">
      <w:pPr>
        <w:spacing w:line="360" w:lineRule="auto"/>
        <w:ind w:firstLine="709"/>
        <w:jc w:val="both"/>
        <w:rPr>
          <w:rFonts w:asciiTheme="minorHAnsi" w:hAnsiTheme="minorHAnsi"/>
          <w:sz w:val="22"/>
          <w:szCs w:val="22"/>
        </w:rPr>
      </w:pPr>
    </w:p>
    <w:p w14:paraId="673EC99D" w14:textId="77777777" w:rsidR="0084382C" w:rsidRPr="00A84752" w:rsidRDefault="0084382C" w:rsidP="004279F5">
      <w:pPr>
        <w:spacing w:line="360" w:lineRule="auto"/>
        <w:ind w:firstLine="709"/>
        <w:jc w:val="both"/>
        <w:rPr>
          <w:rFonts w:asciiTheme="minorHAnsi" w:hAnsiTheme="minorHAnsi"/>
          <w:sz w:val="22"/>
          <w:szCs w:val="22"/>
        </w:rPr>
      </w:pPr>
      <w:r w:rsidRPr="00A84752">
        <w:rPr>
          <w:rFonts w:asciiTheme="minorHAnsi" w:hAnsiTheme="minorHAnsi"/>
          <w:sz w:val="22"/>
          <w:szCs w:val="22"/>
        </w:rPr>
        <w:t>Guantes de goma apropiados y aprobados para el voltaje a manejar, deberán ser entregados y se deberán respetar  las siguientes pautas:</w:t>
      </w:r>
    </w:p>
    <w:p w14:paraId="6EC98112" w14:textId="77777777" w:rsidR="0084382C" w:rsidRPr="00A84752" w:rsidRDefault="0084382C" w:rsidP="004279F5">
      <w:pPr>
        <w:spacing w:line="360" w:lineRule="auto"/>
        <w:ind w:firstLine="709"/>
        <w:jc w:val="both"/>
        <w:rPr>
          <w:rFonts w:asciiTheme="minorHAnsi" w:hAnsiTheme="minorHAnsi"/>
          <w:sz w:val="22"/>
          <w:szCs w:val="22"/>
        </w:rPr>
      </w:pPr>
    </w:p>
    <w:p w14:paraId="4369851A" w14:textId="77777777" w:rsidR="0084382C" w:rsidRPr="009F4E9A" w:rsidRDefault="0084382C" w:rsidP="00527A39">
      <w:pPr>
        <w:pStyle w:val="Prrafodelista"/>
        <w:numPr>
          <w:ilvl w:val="0"/>
          <w:numId w:val="9"/>
        </w:numPr>
        <w:spacing w:line="360" w:lineRule="auto"/>
        <w:jc w:val="both"/>
        <w:rPr>
          <w:rFonts w:asciiTheme="minorHAnsi" w:hAnsiTheme="minorHAnsi"/>
          <w:sz w:val="22"/>
          <w:szCs w:val="22"/>
        </w:rPr>
      </w:pPr>
      <w:r w:rsidRPr="009F4E9A">
        <w:rPr>
          <w:rFonts w:asciiTheme="minorHAnsi" w:hAnsiTheme="minorHAnsi"/>
          <w:sz w:val="22"/>
          <w:szCs w:val="22"/>
        </w:rPr>
        <w:t>Trabajos en líneas eléctricas, a menos que estén des energizadas y conectadas a tierra.</w:t>
      </w:r>
    </w:p>
    <w:p w14:paraId="42241022" w14:textId="77777777" w:rsidR="0084382C" w:rsidRPr="009F4E9A" w:rsidRDefault="0084382C" w:rsidP="00527A39">
      <w:pPr>
        <w:pStyle w:val="Prrafodelista"/>
        <w:numPr>
          <w:ilvl w:val="0"/>
          <w:numId w:val="9"/>
        </w:numPr>
        <w:spacing w:line="360" w:lineRule="auto"/>
        <w:jc w:val="both"/>
        <w:rPr>
          <w:rFonts w:asciiTheme="minorHAnsi" w:hAnsiTheme="minorHAnsi"/>
          <w:sz w:val="22"/>
          <w:szCs w:val="22"/>
        </w:rPr>
      </w:pPr>
      <w:r w:rsidRPr="009F4E9A">
        <w:rPr>
          <w:rFonts w:asciiTheme="minorHAnsi" w:hAnsiTheme="minorHAnsi"/>
          <w:sz w:val="22"/>
          <w:szCs w:val="22"/>
        </w:rPr>
        <w:t>Cambio o movimiento de cables de tierra o equipo energizado.</w:t>
      </w:r>
    </w:p>
    <w:p w14:paraId="7C8BD272" w14:textId="77777777" w:rsidR="0084382C" w:rsidRPr="009F4E9A" w:rsidRDefault="0084382C" w:rsidP="00527A39">
      <w:pPr>
        <w:pStyle w:val="Prrafodelista"/>
        <w:numPr>
          <w:ilvl w:val="0"/>
          <w:numId w:val="9"/>
        </w:numPr>
        <w:spacing w:line="360" w:lineRule="auto"/>
        <w:jc w:val="both"/>
        <w:rPr>
          <w:rFonts w:asciiTheme="minorHAnsi" w:hAnsiTheme="minorHAnsi"/>
          <w:sz w:val="22"/>
          <w:szCs w:val="22"/>
        </w:rPr>
      </w:pPr>
      <w:r w:rsidRPr="009F4E9A">
        <w:rPr>
          <w:rFonts w:asciiTheme="minorHAnsi" w:hAnsiTheme="minorHAnsi"/>
          <w:sz w:val="22"/>
          <w:szCs w:val="22"/>
        </w:rPr>
        <w:t xml:space="preserve">Trabajos a 1,8 </w:t>
      </w:r>
      <w:proofErr w:type="spellStart"/>
      <w:r w:rsidRPr="009F4E9A">
        <w:rPr>
          <w:rFonts w:asciiTheme="minorHAnsi" w:hAnsiTheme="minorHAnsi"/>
          <w:sz w:val="22"/>
          <w:szCs w:val="22"/>
        </w:rPr>
        <w:t>mts</w:t>
      </w:r>
      <w:proofErr w:type="spellEnd"/>
      <w:r w:rsidRPr="009F4E9A">
        <w:rPr>
          <w:rFonts w:asciiTheme="minorHAnsi" w:hAnsiTheme="minorHAnsi"/>
          <w:sz w:val="22"/>
          <w:szCs w:val="22"/>
        </w:rPr>
        <w:t>. o menos, de líneas energizadas o partes eléctricas “vivas”.</w:t>
      </w:r>
    </w:p>
    <w:p w14:paraId="1B156769" w14:textId="77777777" w:rsidR="0084382C" w:rsidRPr="009F4E9A" w:rsidRDefault="0084382C" w:rsidP="00527A39">
      <w:pPr>
        <w:pStyle w:val="Prrafodelista"/>
        <w:numPr>
          <w:ilvl w:val="0"/>
          <w:numId w:val="9"/>
        </w:numPr>
        <w:spacing w:line="360" w:lineRule="auto"/>
        <w:jc w:val="both"/>
        <w:rPr>
          <w:rFonts w:asciiTheme="minorHAnsi" w:hAnsiTheme="minorHAnsi"/>
          <w:sz w:val="22"/>
          <w:szCs w:val="22"/>
        </w:rPr>
      </w:pPr>
      <w:r w:rsidRPr="009F4E9A">
        <w:rPr>
          <w:rFonts w:asciiTheme="minorHAnsi" w:hAnsiTheme="minorHAnsi"/>
          <w:sz w:val="22"/>
          <w:szCs w:val="22"/>
        </w:rPr>
        <w:t xml:space="preserve">Los guantes de goma deberán usarse en todo momento cuando exista la posibilidad de un contacto eléctrico en la zona primaria. La zona primaria se extiende desde los 1,8 </w:t>
      </w:r>
      <w:proofErr w:type="spellStart"/>
      <w:r w:rsidRPr="009F4E9A">
        <w:rPr>
          <w:rFonts w:asciiTheme="minorHAnsi" w:hAnsiTheme="minorHAnsi"/>
          <w:sz w:val="22"/>
          <w:szCs w:val="22"/>
        </w:rPr>
        <w:t>mts</w:t>
      </w:r>
      <w:proofErr w:type="spellEnd"/>
      <w:r w:rsidRPr="009F4E9A">
        <w:rPr>
          <w:rFonts w:asciiTheme="minorHAnsi" w:hAnsiTheme="minorHAnsi"/>
          <w:sz w:val="22"/>
          <w:szCs w:val="22"/>
        </w:rPr>
        <w:t>.  Desde los conductores y equipos energizados con un voltaje superior a 600 volts.</w:t>
      </w:r>
    </w:p>
    <w:p w14:paraId="1F2CF4B3" w14:textId="77777777" w:rsidR="0084382C" w:rsidRPr="00A84752" w:rsidRDefault="0084382C" w:rsidP="004279F5">
      <w:pPr>
        <w:spacing w:line="360" w:lineRule="auto"/>
        <w:ind w:firstLine="709"/>
        <w:jc w:val="both"/>
        <w:rPr>
          <w:rFonts w:asciiTheme="minorHAnsi" w:hAnsiTheme="minorHAnsi"/>
          <w:sz w:val="22"/>
          <w:szCs w:val="22"/>
        </w:rPr>
      </w:pPr>
    </w:p>
    <w:p w14:paraId="1AB42A6E" w14:textId="77777777" w:rsidR="0084382C" w:rsidRPr="00A84752" w:rsidRDefault="0084382C" w:rsidP="004279F5">
      <w:pPr>
        <w:spacing w:line="360" w:lineRule="auto"/>
        <w:ind w:firstLine="709"/>
        <w:jc w:val="both"/>
        <w:rPr>
          <w:rFonts w:asciiTheme="minorHAnsi" w:hAnsiTheme="minorHAnsi"/>
          <w:sz w:val="22"/>
          <w:szCs w:val="22"/>
        </w:rPr>
      </w:pPr>
    </w:p>
    <w:p w14:paraId="0CCC88AB" w14:textId="77777777" w:rsidR="0084382C" w:rsidRPr="00296CEB" w:rsidRDefault="0084382C" w:rsidP="004279F5">
      <w:pPr>
        <w:spacing w:line="360" w:lineRule="auto"/>
        <w:ind w:firstLine="709"/>
        <w:jc w:val="both"/>
        <w:rPr>
          <w:rFonts w:asciiTheme="minorHAnsi" w:hAnsiTheme="minorHAnsi"/>
          <w:b/>
          <w:sz w:val="22"/>
          <w:szCs w:val="22"/>
          <w:u w:val="single"/>
        </w:rPr>
      </w:pPr>
    </w:p>
    <w:p w14:paraId="1DA3BF45" w14:textId="77777777" w:rsidR="008C663E" w:rsidRPr="00296CEB" w:rsidRDefault="00296CEB" w:rsidP="004279F5">
      <w:pPr>
        <w:spacing w:line="360" w:lineRule="auto"/>
        <w:ind w:firstLine="709"/>
        <w:jc w:val="both"/>
        <w:rPr>
          <w:rFonts w:asciiTheme="minorHAnsi" w:hAnsiTheme="minorHAnsi"/>
          <w:b/>
          <w:sz w:val="22"/>
          <w:szCs w:val="22"/>
          <w:u w:val="single"/>
        </w:rPr>
      </w:pPr>
      <w:r w:rsidRPr="00296CEB">
        <w:rPr>
          <w:rFonts w:asciiTheme="minorHAnsi" w:hAnsiTheme="minorHAnsi"/>
          <w:b/>
          <w:sz w:val="22"/>
          <w:szCs w:val="22"/>
          <w:u w:val="single"/>
        </w:rPr>
        <w:t xml:space="preserve">7.9.- </w:t>
      </w:r>
      <w:r w:rsidR="008C663E" w:rsidRPr="00296CEB">
        <w:rPr>
          <w:rFonts w:asciiTheme="minorHAnsi" w:hAnsiTheme="minorHAnsi"/>
          <w:b/>
          <w:sz w:val="22"/>
          <w:szCs w:val="22"/>
          <w:u w:val="single"/>
        </w:rPr>
        <w:t xml:space="preserve"> </w:t>
      </w:r>
      <w:r w:rsidR="0084382C" w:rsidRPr="00296CEB">
        <w:rPr>
          <w:rFonts w:asciiTheme="minorHAnsi" w:hAnsiTheme="minorHAnsi"/>
          <w:b/>
          <w:sz w:val="22"/>
          <w:szCs w:val="22"/>
          <w:u w:val="single"/>
        </w:rPr>
        <w:t>Equ</w:t>
      </w:r>
      <w:r>
        <w:rPr>
          <w:rFonts w:asciiTheme="minorHAnsi" w:hAnsiTheme="minorHAnsi"/>
          <w:b/>
          <w:sz w:val="22"/>
          <w:szCs w:val="22"/>
          <w:u w:val="single"/>
        </w:rPr>
        <w:t>ipos de Protección Respiratoria.</w:t>
      </w:r>
    </w:p>
    <w:p w14:paraId="2DED87EB" w14:textId="77777777" w:rsidR="0084382C" w:rsidRPr="00296CEB" w:rsidRDefault="008C663E" w:rsidP="004279F5">
      <w:pPr>
        <w:spacing w:line="360" w:lineRule="auto"/>
        <w:ind w:firstLine="709"/>
        <w:jc w:val="both"/>
        <w:rPr>
          <w:rFonts w:asciiTheme="minorHAnsi" w:hAnsiTheme="minorHAnsi"/>
          <w:b/>
          <w:bCs/>
          <w:sz w:val="22"/>
          <w:szCs w:val="22"/>
          <w:u w:val="single"/>
        </w:rPr>
      </w:pPr>
      <w:r w:rsidRPr="00A84752">
        <w:rPr>
          <w:rFonts w:asciiTheme="minorHAnsi" w:hAnsiTheme="minorHAnsi"/>
          <w:sz w:val="22"/>
          <w:szCs w:val="22"/>
        </w:rPr>
        <w:tab/>
      </w:r>
      <w:r w:rsidR="0084382C" w:rsidRPr="00A84752">
        <w:rPr>
          <w:rFonts w:asciiTheme="minorHAnsi" w:hAnsiTheme="minorHAnsi"/>
          <w:sz w:val="22"/>
          <w:szCs w:val="22"/>
        </w:rPr>
        <w:t xml:space="preserve"> </w:t>
      </w:r>
      <w:r w:rsidR="0084382C" w:rsidRPr="00296CEB">
        <w:rPr>
          <w:rFonts w:asciiTheme="minorHAnsi" w:hAnsiTheme="minorHAnsi"/>
          <w:b/>
          <w:sz w:val="22"/>
          <w:szCs w:val="22"/>
          <w:u w:val="single"/>
        </w:rPr>
        <w:t>Instalación de mascarilla al rostro</w:t>
      </w:r>
    </w:p>
    <w:p w14:paraId="0C8411A6" w14:textId="77777777" w:rsidR="0084382C" w:rsidRPr="00A84752" w:rsidRDefault="0084382C" w:rsidP="004279F5">
      <w:pPr>
        <w:spacing w:line="360" w:lineRule="auto"/>
        <w:ind w:firstLine="709"/>
        <w:jc w:val="both"/>
        <w:rPr>
          <w:rFonts w:asciiTheme="minorHAnsi" w:hAnsiTheme="minorHAnsi"/>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60"/>
        <w:gridCol w:w="3622"/>
      </w:tblGrid>
      <w:tr w:rsidR="0084382C" w:rsidRPr="00A84752" w14:paraId="328980E4" w14:textId="77777777" w:rsidTr="0084382C">
        <w:trPr>
          <w:trHeight w:val="1435"/>
        </w:trPr>
        <w:tc>
          <w:tcPr>
            <w:tcW w:w="6629" w:type="dxa"/>
          </w:tcPr>
          <w:p w14:paraId="41A5C786" w14:textId="77777777" w:rsidR="0084382C" w:rsidRPr="00A84752" w:rsidRDefault="0084382C" w:rsidP="004279F5">
            <w:pPr>
              <w:spacing w:line="360" w:lineRule="auto"/>
              <w:ind w:firstLine="709"/>
              <w:jc w:val="both"/>
              <w:rPr>
                <w:rFonts w:asciiTheme="minorHAnsi" w:hAnsiTheme="minorHAnsi"/>
                <w:sz w:val="22"/>
                <w:szCs w:val="22"/>
              </w:rPr>
            </w:pPr>
          </w:p>
          <w:p w14:paraId="0FE43EB1" w14:textId="77777777" w:rsidR="0084382C" w:rsidRPr="00A84752" w:rsidRDefault="0084382C" w:rsidP="004279F5">
            <w:pPr>
              <w:spacing w:line="360" w:lineRule="auto"/>
              <w:ind w:firstLine="709"/>
              <w:jc w:val="both"/>
              <w:rPr>
                <w:rFonts w:asciiTheme="minorHAnsi" w:hAnsiTheme="minorHAnsi"/>
                <w:sz w:val="22"/>
                <w:szCs w:val="22"/>
              </w:rPr>
            </w:pPr>
            <w:r w:rsidRPr="00A84752">
              <w:rPr>
                <w:rFonts w:asciiTheme="minorHAnsi" w:hAnsiTheme="minorHAnsi"/>
                <w:sz w:val="22"/>
                <w:szCs w:val="22"/>
              </w:rPr>
              <w:t>Ajuste la medida de las bandas laterales.</w:t>
            </w:r>
          </w:p>
          <w:p w14:paraId="4245CC11" w14:textId="77777777" w:rsidR="0084382C" w:rsidRPr="00A84752" w:rsidRDefault="0084382C" w:rsidP="004279F5">
            <w:pPr>
              <w:spacing w:line="360" w:lineRule="auto"/>
              <w:ind w:firstLine="709"/>
              <w:jc w:val="both"/>
              <w:rPr>
                <w:rFonts w:asciiTheme="minorHAnsi" w:hAnsiTheme="minorHAnsi"/>
                <w:bCs/>
                <w:sz w:val="22"/>
                <w:szCs w:val="22"/>
              </w:rPr>
            </w:pPr>
          </w:p>
        </w:tc>
        <w:tc>
          <w:tcPr>
            <w:tcW w:w="3685" w:type="dxa"/>
          </w:tcPr>
          <w:p w14:paraId="0AB271C2" w14:textId="77777777" w:rsidR="0084382C" w:rsidRPr="00A84752" w:rsidRDefault="0084382C" w:rsidP="004279F5">
            <w:pPr>
              <w:spacing w:line="360" w:lineRule="auto"/>
              <w:ind w:firstLine="709"/>
              <w:jc w:val="both"/>
              <w:rPr>
                <w:rFonts w:asciiTheme="minorHAnsi" w:hAnsiTheme="minorHAnsi"/>
                <w:bCs/>
                <w:sz w:val="22"/>
                <w:szCs w:val="22"/>
              </w:rPr>
            </w:pPr>
            <w:r w:rsidRPr="00A84752">
              <w:rPr>
                <w:rFonts w:asciiTheme="minorHAnsi" w:hAnsiTheme="minorHAnsi"/>
                <w:noProof/>
                <w:sz w:val="22"/>
                <w:szCs w:val="22"/>
                <w:lang w:eastAsia="es-CL"/>
              </w:rPr>
              <w:drawing>
                <wp:anchor distT="0" distB="0" distL="114300" distR="114300" simplePos="0" relativeHeight="251660288" behindDoc="0" locked="0" layoutInCell="1" allowOverlap="1" wp14:anchorId="3C263452" wp14:editId="20B20B3A">
                  <wp:simplePos x="0" y="0"/>
                  <wp:positionH relativeFrom="column">
                    <wp:posOffset>603250</wp:posOffset>
                  </wp:positionH>
                  <wp:positionV relativeFrom="paragraph">
                    <wp:posOffset>72390</wp:posOffset>
                  </wp:positionV>
                  <wp:extent cx="740410" cy="688340"/>
                  <wp:effectExtent l="19050" t="0" r="2540" b="0"/>
                  <wp:wrapSquare wrapText="right"/>
                  <wp:docPr id="100" name="Imagen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7"/>
                          <a:srcRect/>
                          <a:stretch>
                            <a:fillRect/>
                          </a:stretch>
                        </pic:blipFill>
                        <pic:spPr bwMode="auto">
                          <a:xfrm>
                            <a:off x="0" y="0"/>
                            <a:ext cx="740410" cy="688340"/>
                          </a:xfrm>
                          <a:prstGeom prst="rect">
                            <a:avLst/>
                          </a:prstGeom>
                          <a:noFill/>
                          <a:ln w="9525">
                            <a:noFill/>
                            <a:miter lim="800000"/>
                            <a:headEnd/>
                            <a:tailEnd/>
                          </a:ln>
                        </pic:spPr>
                      </pic:pic>
                    </a:graphicData>
                  </a:graphic>
                </wp:anchor>
              </w:drawing>
            </w:r>
          </w:p>
          <w:p w14:paraId="7AC2E12F" w14:textId="77777777" w:rsidR="0084382C" w:rsidRPr="00A84752" w:rsidRDefault="0084382C" w:rsidP="004279F5">
            <w:pPr>
              <w:spacing w:line="360" w:lineRule="auto"/>
              <w:ind w:firstLine="709"/>
              <w:jc w:val="both"/>
              <w:rPr>
                <w:rFonts w:asciiTheme="minorHAnsi" w:hAnsiTheme="minorHAnsi"/>
                <w:bCs/>
                <w:sz w:val="22"/>
                <w:szCs w:val="22"/>
              </w:rPr>
            </w:pPr>
          </w:p>
          <w:p w14:paraId="2145D3BE" w14:textId="77777777" w:rsidR="0084382C" w:rsidRPr="00A84752" w:rsidRDefault="0084382C" w:rsidP="004279F5">
            <w:pPr>
              <w:spacing w:line="360" w:lineRule="auto"/>
              <w:ind w:firstLine="709"/>
              <w:jc w:val="both"/>
              <w:rPr>
                <w:rFonts w:asciiTheme="minorHAnsi" w:hAnsiTheme="minorHAnsi"/>
                <w:bCs/>
                <w:sz w:val="22"/>
                <w:szCs w:val="22"/>
              </w:rPr>
            </w:pPr>
          </w:p>
          <w:p w14:paraId="0ED8E9AE" w14:textId="77777777" w:rsidR="0084382C" w:rsidRPr="00A84752" w:rsidRDefault="0084382C" w:rsidP="004279F5">
            <w:pPr>
              <w:spacing w:line="360" w:lineRule="auto"/>
              <w:ind w:firstLine="709"/>
              <w:jc w:val="both"/>
              <w:rPr>
                <w:rFonts w:asciiTheme="minorHAnsi" w:hAnsiTheme="minorHAnsi"/>
                <w:bCs/>
                <w:sz w:val="22"/>
                <w:szCs w:val="22"/>
              </w:rPr>
            </w:pPr>
          </w:p>
        </w:tc>
      </w:tr>
      <w:tr w:rsidR="0084382C" w:rsidRPr="00A84752" w14:paraId="566A7F6B" w14:textId="77777777" w:rsidTr="00BE4693">
        <w:trPr>
          <w:trHeight w:val="1639"/>
        </w:trPr>
        <w:tc>
          <w:tcPr>
            <w:tcW w:w="6629" w:type="dxa"/>
          </w:tcPr>
          <w:p w14:paraId="60228C02" w14:textId="77777777" w:rsidR="0084382C" w:rsidRPr="00A84752" w:rsidRDefault="0084382C" w:rsidP="004279F5">
            <w:pPr>
              <w:spacing w:line="360" w:lineRule="auto"/>
              <w:ind w:firstLine="709"/>
              <w:jc w:val="both"/>
              <w:rPr>
                <w:rFonts w:asciiTheme="minorHAnsi" w:hAnsiTheme="minorHAnsi"/>
                <w:sz w:val="22"/>
                <w:szCs w:val="22"/>
              </w:rPr>
            </w:pPr>
            <w:r w:rsidRPr="00A84752">
              <w:rPr>
                <w:rFonts w:asciiTheme="minorHAnsi" w:hAnsiTheme="minorHAnsi"/>
                <w:sz w:val="22"/>
                <w:szCs w:val="22"/>
              </w:rPr>
              <w:t>Colóquese la máscara en la cara, de forma que quede cómodamente sobre el puente de la nariz y el arnés sobre la parte superior de la cabeza. Si fuese necesario, retire la máscara y vuelva a ajustarse el arnés a otra longitud.</w:t>
            </w:r>
          </w:p>
        </w:tc>
        <w:tc>
          <w:tcPr>
            <w:tcW w:w="3685" w:type="dxa"/>
          </w:tcPr>
          <w:p w14:paraId="2862191F" w14:textId="77777777" w:rsidR="0084382C" w:rsidRPr="00A84752" w:rsidRDefault="0084382C" w:rsidP="004279F5">
            <w:pPr>
              <w:spacing w:line="360" w:lineRule="auto"/>
              <w:ind w:firstLine="709"/>
              <w:jc w:val="both"/>
              <w:rPr>
                <w:rFonts w:asciiTheme="minorHAnsi" w:hAnsiTheme="minorHAnsi"/>
                <w:bCs/>
                <w:sz w:val="22"/>
                <w:szCs w:val="22"/>
              </w:rPr>
            </w:pPr>
            <w:r w:rsidRPr="00A84752">
              <w:rPr>
                <w:rFonts w:asciiTheme="minorHAnsi" w:hAnsiTheme="minorHAnsi"/>
                <w:noProof/>
                <w:sz w:val="22"/>
                <w:szCs w:val="22"/>
                <w:lang w:eastAsia="es-CL"/>
              </w:rPr>
              <w:drawing>
                <wp:anchor distT="0" distB="0" distL="114300" distR="114300" simplePos="0" relativeHeight="251661312" behindDoc="0" locked="0" layoutInCell="1" allowOverlap="1" wp14:anchorId="696576F3" wp14:editId="74914208">
                  <wp:simplePos x="0" y="0"/>
                  <wp:positionH relativeFrom="column">
                    <wp:posOffset>519430</wp:posOffset>
                  </wp:positionH>
                  <wp:positionV relativeFrom="paragraph">
                    <wp:posOffset>64135</wp:posOffset>
                  </wp:positionV>
                  <wp:extent cx="977900" cy="961390"/>
                  <wp:effectExtent l="19050" t="0" r="0" b="0"/>
                  <wp:wrapSquare wrapText="right"/>
                  <wp:docPr id="101" name="Imagen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8"/>
                          <a:srcRect/>
                          <a:stretch>
                            <a:fillRect/>
                          </a:stretch>
                        </pic:blipFill>
                        <pic:spPr bwMode="auto">
                          <a:xfrm>
                            <a:off x="0" y="0"/>
                            <a:ext cx="977900" cy="961390"/>
                          </a:xfrm>
                          <a:prstGeom prst="rect">
                            <a:avLst/>
                          </a:prstGeom>
                          <a:noFill/>
                          <a:ln w="9525">
                            <a:noFill/>
                            <a:miter lim="800000"/>
                            <a:headEnd/>
                            <a:tailEnd/>
                          </a:ln>
                        </pic:spPr>
                      </pic:pic>
                    </a:graphicData>
                  </a:graphic>
                </wp:anchor>
              </w:drawing>
            </w:r>
          </w:p>
        </w:tc>
      </w:tr>
      <w:tr w:rsidR="0084382C" w:rsidRPr="00A84752" w14:paraId="1E7BEAC4" w14:textId="77777777" w:rsidTr="00BE4693">
        <w:trPr>
          <w:trHeight w:val="1528"/>
        </w:trPr>
        <w:tc>
          <w:tcPr>
            <w:tcW w:w="6629" w:type="dxa"/>
          </w:tcPr>
          <w:p w14:paraId="4EA71ECF" w14:textId="77777777" w:rsidR="0084382C" w:rsidRPr="00A84752" w:rsidRDefault="0084382C" w:rsidP="004279F5">
            <w:pPr>
              <w:spacing w:line="360" w:lineRule="auto"/>
              <w:ind w:firstLine="709"/>
              <w:jc w:val="both"/>
              <w:rPr>
                <w:rFonts w:asciiTheme="minorHAnsi" w:hAnsiTheme="minorHAnsi"/>
                <w:sz w:val="22"/>
                <w:szCs w:val="22"/>
              </w:rPr>
            </w:pPr>
          </w:p>
          <w:p w14:paraId="7C55DD76" w14:textId="77777777" w:rsidR="0084382C" w:rsidRPr="00A84752" w:rsidRDefault="0084382C" w:rsidP="004279F5">
            <w:pPr>
              <w:spacing w:line="360" w:lineRule="auto"/>
              <w:ind w:firstLine="709"/>
              <w:jc w:val="both"/>
              <w:rPr>
                <w:rFonts w:asciiTheme="minorHAnsi" w:hAnsiTheme="minorHAnsi"/>
                <w:sz w:val="22"/>
                <w:szCs w:val="22"/>
              </w:rPr>
            </w:pPr>
            <w:r w:rsidRPr="00A84752">
              <w:rPr>
                <w:rFonts w:asciiTheme="minorHAnsi" w:hAnsiTheme="minorHAnsi"/>
                <w:sz w:val="22"/>
                <w:szCs w:val="22"/>
              </w:rPr>
              <w:t>Acabe de ajustar el arnés tirando de los extremos delanteros de las bandas una vez colocada la mascarilla.</w:t>
            </w:r>
          </w:p>
        </w:tc>
        <w:tc>
          <w:tcPr>
            <w:tcW w:w="3685" w:type="dxa"/>
          </w:tcPr>
          <w:p w14:paraId="051DF826" w14:textId="77777777" w:rsidR="0084382C" w:rsidRPr="00A84752" w:rsidRDefault="0084382C" w:rsidP="004279F5">
            <w:pPr>
              <w:spacing w:line="360" w:lineRule="auto"/>
              <w:ind w:firstLine="709"/>
              <w:jc w:val="both"/>
              <w:rPr>
                <w:rFonts w:asciiTheme="minorHAnsi" w:hAnsiTheme="minorHAnsi"/>
                <w:bCs/>
                <w:sz w:val="22"/>
                <w:szCs w:val="22"/>
              </w:rPr>
            </w:pPr>
            <w:r w:rsidRPr="00A84752">
              <w:rPr>
                <w:rFonts w:asciiTheme="minorHAnsi" w:hAnsiTheme="minorHAnsi"/>
                <w:bCs/>
                <w:noProof/>
                <w:sz w:val="22"/>
                <w:szCs w:val="22"/>
                <w:lang w:eastAsia="es-CL"/>
              </w:rPr>
              <w:drawing>
                <wp:anchor distT="0" distB="0" distL="114300" distR="114300" simplePos="0" relativeHeight="251662336" behindDoc="0" locked="0" layoutInCell="1" allowOverlap="1" wp14:anchorId="039F337B" wp14:editId="0D86B1DB">
                  <wp:simplePos x="0" y="0"/>
                  <wp:positionH relativeFrom="column">
                    <wp:posOffset>602615</wp:posOffset>
                  </wp:positionH>
                  <wp:positionV relativeFrom="paragraph">
                    <wp:posOffset>3175</wp:posOffset>
                  </wp:positionV>
                  <wp:extent cx="895350" cy="925830"/>
                  <wp:effectExtent l="19050" t="0" r="0" b="0"/>
                  <wp:wrapSquare wrapText="right"/>
                  <wp:docPr id="102" name="Imagen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9"/>
                          <a:srcRect/>
                          <a:stretch>
                            <a:fillRect/>
                          </a:stretch>
                        </pic:blipFill>
                        <pic:spPr bwMode="auto">
                          <a:xfrm>
                            <a:off x="0" y="0"/>
                            <a:ext cx="895350" cy="925830"/>
                          </a:xfrm>
                          <a:prstGeom prst="rect">
                            <a:avLst/>
                          </a:prstGeom>
                          <a:noFill/>
                          <a:ln w="9525">
                            <a:noFill/>
                            <a:miter lim="800000"/>
                            <a:headEnd/>
                            <a:tailEnd/>
                          </a:ln>
                        </pic:spPr>
                      </pic:pic>
                    </a:graphicData>
                  </a:graphic>
                </wp:anchor>
              </w:drawing>
            </w:r>
          </w:p>
          <w:p w14:paraId="69C57C14" w14:textId="77777777" w:rsidR="0084382C" w:rsidRPr="00A84752" w:rsidRDefault="0084382C" w:rsidP="004279F5">
            <w:pPr>
              <w:spacing w:line="360" w:lineRule="auto"/>
              <w:ind w:firstLine="709"/>
              <w:jc w:val="both"/>
              <w:rPr>
                <w:rFonts w:asciiTheme="minorHAnsi" w:hAnsiTheme="minorHAnsi"/>
                <w:bCs/>
                <w:sz w:val="22"/>
                <w:szCs w:val="22"/>
              </w:rPr>
            </w:pPr>
          </w:p>
          <w:p w14:paraId="583606E5" w14:textId="77777777" w:rsidR="0084382C" w:rsidRPr="00A84752" w:rsidRDefault="0084382C" w:rsidP="004279F5">
            <w:pPr>
              <w:spacing w:line="360" w:lineRule="auto"/>
              <w:ind w:firstLine="709"/>
              <w:jc w:val="both"/>
              <w:rPr>
                <w:rFonts w:asciiTheme="minorHAnsi" w:hAnsiTheme="minorHAnsi"/>
                <w:bCs/>
                <w:sz w:val="22"/>
                <w:szCs w:val="22"/>
              </w:rPr>
            </w:pPr>
          </w:p>
          <w:p w14:paraId="2BB37428" w14:textId="77777777" w:rsidR="0084382C" w:rsidRPr="00A84752" w:rsidRDefault="0084382C" w:rsidP="004279F5">
            <w:pPr>
              <w:spacing w:line="360" w:lineRule="auto"/>
              <w:ind w:firstLine="709"/>
              <w:jc w:val="both"/>
              <w:rPr>
                <w:rFonts w:asciiTheme="minorHAnsi" w:hAnsiTheme="minorHAnsi"/>
                <w:bCs/>
                <w:sz w:val="22"/>
                <w:szCs w:val="22"/>
              </w:rPr>
            </w:pPr>
          </w:p>
        </w:tc>
      </w:tr>
    </w:tbl>
    <w:p w14:paraId="12EA1894" w14:textId="77777777" w:rsidR="00A74F0E" w:rsidRPr="00A84752" w:rsidRDefault="00A74F0E" w:rsidP="004279F5">
      <w:pPr>
        <w:spacing w:line="360" w:lineRule="auto"/>
        <w:ind w:firstLine="709"/>
        <w:jc w:val="both"/>
        <w:rPr>
          <w:rFonts w:asciiTheme="minorHAnsi" w:hAnsiTheme="minorHAnsi"/>
          <w:sz w:val="22"/>
          <w:szCs w:val="22"/>
          <w:lang w:eastAsia="es-CL"/>
        </w:rPr>
      </w:pPr>
    </w:p>
    <w:p w14:paraId="39BDA229" w14:textId="77777777" w:rsidR="0084382C" w:rsidRPr="00A84752" w:rsidRDefault="0084382C" w:rsidP="004279F5">
      <w:pPr>
        <w:spacing w:line="360" w:lineRule="auto"/>
        <w:ind w:firstLine="709"/>
        <w:jc w:val="both"/>
        <w:rPr>
          <w:rFonts w:asciiTheme="minorHAnsi" w:hAnsiTheme="minorHAnsi"/>
          <w:sz w:val="22"/>
          <w:szCs w:val="22"/>
          <w:lang w:eastAsia="es-CL"/>
        </w:rPr>
      </w:pPr>
    </w:p>
    <w:p w14:paraId="3B02C1CE" w14:textId="77777777" w:rsidR="008C663E" w:rsidRPr="00A84752" w:rsidRDefault="008C663E" w:rsidP="004279F5">
      <w:pPr>
        <w:spacing w:line="360" w:lineRule="auto"/>
        <w:ind w:firstLine="709"/>
        <w:jc w:val="both"/>
        <w:rPr>
          <w:rFonts w:asciiTheme="minorHAnsi" w:hAnsiTheme="minorHAnsi"/>
          <w:sz w:val="22"/>
          <w:szCs w:val="22"/>
          <w:lang w:eastAsia="es-CL"/>
        </w:rPr>
      </w:pPr>
    </w:p>
    <w:p w14:paraId="73D1DD8A" w14:textId="77777777" w:rsidR="008C663E" w:rsidRDefault="008C663E" w:rsidP="004279F5">
      <w:pPr>
        <w:spacing w:line="360" w:lineRule="auto"/>
        <w:ind w:firstLine="709"/>
        <w:jc w:val="both"/>
        <w:rPr>
          <w:rFonts w:asciiTheme="minorHAnsi" w:hAnsiTheme="minorHAnsi"/>
          <w:sz w:val="22"/>
          <w:szCs w:val="22"/>
        </w:rPr>
      </w:pPr>
      <w:r w:rsidRPr="00A84752">
        <w:rPr>
          <w:rFonts w:asciiTheme="minorHAnsi" w:hAnsiTheme="minorHAnsi"/>
          <w:sz w:val="22"/>
          <w:szCs w:val="22"/>
        </w:rPr>
        <w:t xml:space="preserve">Los dispositivos aprobados en nuestra paleta para protección respiratoria deberán ser Respirador medio rostro y deberán ser usados por el personal, al exponerse a concentraciones de polvos tóxicos, vapores, nieblas o gases según lo establecen las normas. </w:t>
      </w:r>
    </w:p>
    <w:p w14:paraId="552CF1F0" w14:textId="77777777" w:rsidR="00296CEB" w:rsidRPr="00A84752" w:rsidRDefault="00296CEB" w:rsidP="004279F5">
      <w:pPr>
        <w:spacing w:line="360" w:lineRule="auto"/>
        <w:ind w:firstLine="709"/>
        <w:jc w:val="both"/>
        <w:rPr>
          <w:rFonts w:asciiTheme="minorHAnsi" w:hAnsiTheme="minorHAnsi"/>
          <w:sz w:val="22"/>
          <w:szCs w:val="22"/>
        </w:rPr>
      </w:pPr>
    </w:p>
    <w:p w14:paraId="384A794D" w14:textId="77777777" w:rsidR="008C663E" w:rsidRPr="00A84752" w:rsidRDefault="008C663E" w:rsidP="004279F5">
      <w:pPr>
        <w:spacing w:line="360" w:lineRule="auto"/>
        <w:ind w:firstLine="709"/>
        <w:jc w:val="both"/>
        <w:rPr>
          <w:rFonts w:asciiTheme="minorHAnsi" w:hAnsiTheme="minorHAnsi"/>
          <w:sz w:val="22"/>
          <w:szCs w:val="22"/>
        </w:rPr>
      </w:pPr>
      <w:r w:rsidRPr="00A84752">
        <w:rPr>
          <w:rFonts w:asciiTheme="minorHAnsi" w:hAnsiTheme="minorHAnsi"/>
          <w:noProof/>
          <w:sz w:val="22"/>
          <w:szCs w:val="22"/>
          <w:lang w:eastAsia="es-CL"/>
        </w:rPr>
        <w:drawing>
          <wp:anchor distT="0" distB="0" distL="114300" distR="114300" simplePos="0" relativeHeight="251664384" behindDoc="1" locked="0" layoutInCell="1" allowOverlap="1" wp14:anchorId="0361CC92" wp14:editId="59F19E62">
            <wp:simplePos x="0" y="0"/>
            <wp:positionH relativeFrom="column">
              <wp:posOffset>4201160</wp:posOffset>
            </wp:positionH>
            <wp:positionV relativeFrom="paragraph">
              <wp:posOffset>149860</wp:posOffset>
            </wp:positionV>
            <wp:extent cx="1983105" cy="1433830"/>
            <wp:effectExtent l="95250" t="19050" r="360045" b="318770"/>
            <wp:wrapTight wrapText="bothSides">
              <wp:wrapPolygon edited="0">
                <wp:start x="-622" y="-287"/>
                <wp:lineTo x="-1037" y="22671"/>
                <wp:lineTo x="830" y="26402"/>
                <wp:lineTo x="1452" y="26402"/>
                <wp:lineTo x="23239" y="26402"/>
                <wp:lineTo x="23862" y="26402"/>
                <wp:lineTo x="25522" y="23532"/>
                <wp:lineTo x="25522" y="8896"/>
                <wp:lineTo x="25314" y="4592"/>
                <wp:lineTo x="25314" y="4305"/>
                <wp:lineTo x="25522" y="4018"/>
                <wp:lineTo x="24069" y="2009"/>
                <wp:lineTo x="22202" y="-287"/>
                <wp:lineTo x="-622" y="-287"/>
              </wp:wrapPolygon>
            </wp:wrapTight>
            <wp:docPr id="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srcRect/>
                    <a:stretch>
                      <a:fillRect/>
                    </a:stretch>
                  </pic:blipFill>
                  <pic:spPr bwMode="auto">
                    <a:xfrm>
                      <a:off x="0" y="0"/>
                      <a:ext cx="1983105" cy="1433830"/>
                    </a:xfrm>
                    <a:prstGeom prst="rect">
                      <a:avLst/>
                    </a:prstGeom>
                    <a:solidFill>
                      <a:srgbClr val="000000">
                        <a:shade val="95000"/>
                      </a:srgbClr>
                    </a:solidFill>
                    <a:ln w="12700" cap="sq">
                      <a:solidFill>
                        <a:srgbClr val="000000"/>
                      </a:solidFill>
                      <a:miter lim="800000"/>
                    </a:ln>
                    <a:effectLst>
                      <a:outerShdw blurRad="254000" dist="190500" dir="2700000" sy="90000" algn="bl" rotWithShape="0">
                        <a:srgbClr val="000000">
                          <a:alpha val="40000"/>
                        </a:srgbClr>
                      </a:outerShdw>
                    </a:effectLst>
                  </pic:spPr>
                </pic:pic>
              </a:graphicData>
            </a:graphic>
          </wp:anchor>
        </w:drawing>
      </w:r>
      <w:r w:rsidRPr="00A84752">
        <w:rPr>
          <w:rFonts w:asciiTheme="minorHAnsi" w:hAnsiTheme="minorHAnsi"/>
          <w:noProof/>
          <w:sz w:val="22"/>
          <w:szCs w:val="22"/>
          <w:lang w:eastAsia="es-CL"/>
        </w:rPr>
        <w:drawing>
          <wp:anchor distT="0" distB="0" distL="114300" distR="114300" simplePos="0" relativeHeight="251665408" behindDoc="1" locked="0" layoutInCell="1" allowOverlap="1" wp14:anchorId="2555E8EC" wp14:editId="6BD57EF9">
            <wp:simplePos x="0" y="0"/>
            <wp:positionH relativeFrom="column">
              <wp:posOffset>2310130</wp:posOffset>
            </wp:positionH>
            <wp:positionV relativeFrom="paragraph">
              <wp:posOffset>149860</wp:posOffset>
            </wp:positionV>
            <wp:extent cx="1753235" cy="1424940"/>
            <wp:effectExtent l="95250" t="19050" r="361315" b="327660"/>
            <wp:wrapTight wrapText="bothSides">
              <wp:wrapPolygon edited="0">
                <wp:start x="-704" y="-289"/>
                <wp:lineTo x="-1173" y="22813"/>
                <wp:lineTo x="704" y="26567"/>
                <wp:lineTo x="1408" y="26567"/>
                <wp:lineTo x="23470" y="26567"/>
                <wp:lineTo x="24174" y="26567"/>
                <wp:lineTo x="26051" y="23679"/>
                <wp:lineTo x="26051" y="8952"/>
                <wp:lineTo x="25817" y="4620"/>
                <wp:lineTo x="25817" y="4332"/>
                <wp:lineTo x="26051" y="4043"/>
                <wp:lineTo x="24409" y="2021"/>
                <wp:lineTo x="22296" y="-289"/>
                <wp:lineTo x="-704" y="-289"/>
              </wp:wrapPolygon>
            </wp:wrapTight>
            <wp:docPr id="4" name="Imagen 3" descr="460-medium_defa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460-medium_default"/>
                    <pic:cNvPicPr>
                      <a:picLocks noChangeAspect="1" noChangeArrowheads="1"/>
                    </pic:cNvPicPr>
                  </pic:nvPicPr>
                  <pic:blipFill>
                    <a:blip r:embed="rId11"/>
                    <a:srcRect/>
                    <a:stretch>
                      <a:fillRect/>
                    </a:stretch>
                  </pic:blipFill>
                  <pic:spPr bwMode="auto">
                    <a:xfrm>
                      <a:off x="0" y="0"/>
                      <a:ext cx="1753235" cy="1424940"/>
                    </a:xfrm>
                    <a:prstGeom prst="rect">
                      <a:avLst/>
                    </a:prstGeom>
                    <a:solidFill>
                      <a:srgbClr val="000000">
                        <a:shade val="95000"/>
                      </a:srgbClr>
                    </a:solidFill>
                    <a:ln w="9525" cap="sq">
                      <a:solidFill>
                        <a:srgbClr val="000000"/>
                      </a:solidFill>
                      <a:miter lim="800000"/>
                    </a:ln>
                    <a:effectLst>
                      <a:outerShdw blurRad="254000" dist="190500" dir="2700000" sy="90000" algn="bl" rotWithShape="0">
                        <a:srgbClr val="000000">
                          <a:alpha val="40000"/>
                        </a:srgbClr>
                      </a:outerShdw>
                    </a:effectLst>
                  </pic:spPr>
                </pic:pic>
              </a:graphicData>
            </a:graphic>
          </wp:anchor>
        </w:drawing>
      </w:r>
      <w:r w:rsidRPr="00A84752">
        <w:rPr>
          <w:rFonts w:asciiTheme="minorHAnsi" w:hAnsiTheme="minorHAnsi"/>
          <w:noProof/>
          <w:sz w:val="22"/>
          <w:szCs w:val="22"/>
          <w:lang w:eastAsia="es-CL"/>
        </w:rPr>
        <w:drawing>
          <wp:anchor distT="0" distB="0" distL="114300" distR="114300" simplePos="0" relativeHeight="251663360" behindDoc="1" locked="0" layoutInCell="1" allowOverlap="1" wp14:anchorId="7874FD1B" wp14:editId="3B1EEF51">
            <wp:simplePos x="0" y="0"/>
            <wp:positionH relativeFrom="column">
              <wp:posOffset>324485</wp:posOffset>
            </wp:positionH>
            <wp:positionV relativeFrom="paragraph">
              <wp:posOffset>154305</wp:posOffset>
            </wp:positionV>
            <wp:extent cx="1687830" cy="1436370"/>
            <wp:effectExtent l="19050" t="19050" r="26670" b="11430"/>
            <wp:wrapTight wrapText="bothSides">
              <wp:wrapPolygon edited="0">
                <wp:start x="-244" y="-286"/>
                <wp:lineTo x="-244" y="21772"/>
                <wp:lineTo x="21941" y="21772"/>
                <wp:lineTo x="21941" y="-286"/>
                <wp:lineTo x="-244" y="-286"/>
              </wp:wrapPolygon>
            </wp:wrapTight>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a:stretch>
                      <a:fillRect/>
                    </a:stretch>
                  </pic:blipFill>
                  <pic:spPr bwMode="auto">
                    <a:xfrm>
                      <a:off x="0" y="0"/>
                      <a:ext cx="1687830" cy="1436370"/>
                    </a:xfrm>
                    <a:prstGeom prst="rect">
                      <a:avLst/>
                    </a:prstGeom>
                    <a:noFill/>
                    <a:ln w="6350">
                      <a:solidFill>
                        <a:schemeClr val="tx1"/>
                      </a:solidFill>
                      <a:miter lim="800000"/>
                      <a:headEnd/>
                      <a:tailEnd/>
                    </a:ln>
                  </pic:spPr>
                </pic:pic>
              </a:graphicData>
            </a:graphic>
          </wp:anchor>
        </w:drawing>
      </w:r>
    </w:p>
    <w:p w14:paraId="1C1C5525" w14:textId="77777777" w:rsidR="008C663E" w:rsidRPr="00A84752" w:rsidRDefault="008C663E" w:rsidP="004279F5">
      <w:pPr>
        <w:spacing w:line="360" w:lineRule="auto"/>
        <w:ind w:firstLine="709"/>
        <w:jc w:val="both"/>
        <w:rPr>
          <w:rFonts w:asciiTheme="minorHAnsi" w:hAnsiTheme="minorHAnsi"/>
          <w:sz w:val="22"/>
          <w:szCs w:val="22"/>
          <w:lang w:eastAsia="es-CL"/>
        </w:rPr>
      </w:pPr>
    </w:p>
    <w:p w14:paraId="05FB1B93" w14:textId="77777777" w:rsidR="0084382C" w:rsidRPr="00A84752" w:rsidRDefault="0084382C" w:rsidP="004279F5">
      <w:pPr>
        <w:spacing w:line="360" w:lineRule="auto"/>
        <w:ind w:firstLine="709"/>
        <w:jc w:val="both"/>
        <w:rPr>
          <w:rFonts w:asciiTheme="minorHAnsi" w:hAnsiTheme="minorHAnsi"/>
          <w:sz w:val="22"/>
          <w:szCs w:val="22"/>
          <w:lang w:eastAsia="es-CL"/>
        </w:rPr>
      </w:pPr>
    </w:p>
    <w:p w14:paraId="0D5D938C" w14:textId="77777777" w:rsidR="0084382C" w:rsidRPr="00A84752" w:rsidRDefault="0084382C" w:rsidP="004279F5">
      <w:pPr>
        <w:spacing w:line="360" w:lineRule="auto"/>
        <w:ind w:firstLine="709"/>
        <w:jc w:val="both"/>
        <w:rPr>
          <w:rFonts w:asciiTheme="minorHAnsi" w:hAnsiTheme="minorHAnsi"/>
          <w:sz w:val="22"/>
          <w:szCs w:val="22"/>
          <w:lang w:eastAsia="es-CL"/>
        </w:rPr>
      </w:pPr>
    </w:p>
    <w:p w14:paraId="59F21DBA" w14:textId="77777777" w:rsidR="0084382C" w:rsidRPr="00A84752" w:rsidRDefault="0084382C" w:rsidP="004279F5">
      <w:pPr>
        <w:spacing w:line="360" w:lineRule="auto"/>
        <w:ind w:firstLine="709"/>
        <w:jc w:val="both"/>
        <w:rPr>
          <w:rFonts w:asciiTheme="minorHAnsi" w:hAnsiTheme="minorHAnsi"/>
          <w:sz w:val="22"/>
          <w:szCs w:val="22"/>
          <w:lang w:eastAsia="es-CL"/>
        </w:rPr>
      </w:pPr>
    </w:p>
    <w:p w14:paraId="386B476E" w14:textId="77777777" w:rsidR="0084382C" w:rsidRPr="00A84752" w:rsidRDefault="0084382C" w:rsidP="004279F5">
      <w:pPr>
        <w:spacing w:line="360" w:lineRule="auto"/>
        <w:ind w:firstLine="709"/>
        <w:jc w:val="both"/>
        <w:rPr>
          <w:rFonts w:asciiTheme="minorHAnsi" w:hAnsiTheme="minorHAnsi"/>
          <w:sz w:val="22"/>
          <w:szCs w:val="22"/>
          <w:lang w:eastAsia="es-CL"/>
        </w:rPr>
      </w:pPr>
    </w:p>
    <w:p w14:paraId="06A01F28" w14:textId="77777777" w:rsidR="0084382C" w:rsidRPr="00A84752" w:rsidRDefault="0084382C" w:rsidP="004279F5">
      <w:pPr>
        <w:spacing w:line="360" w:lineRule="auto"/>
        <w:ind w:firstLine="709"/>
        <w:jc w:val="both"/>
        <w:rPr>
          <w:rFonts w:asciiTheme="minorHAnsi" w:hAnsiTheme="minorHAnsi"/>
          <w:sz w:val="22"/>
          <w:szCs w:val="22"/>
          <w:lang w:eastAsia="es-CL"/>
        </w:rPr>
      </w:pPr>
    </w:p>
    <w:p w14:paraId="47D7ECFD" w14:textId="77777777" w:rsidR="008C663E" w:rsidRPr="00A84752" w:rsidRDefault="008C663E" w:rsidP="004279F5">
      <w:pPr>
        <w:spacing w:line="360" w:lineRule="auto"/>
        <w:ind w:firstLine="709"/>
        <w:jc w:val="both"/>
        <w:rPr>
          <w:rFonts w:asciiTheme="minorHAnsi" w:hAnsiTheme="minorHAnsi"/>
          <w:sz w:val="22"/>
          <w:szCs w:val="22"/>
          <w:lang w:eastAsia="es-CL"/>
        </w:rPr>
      </w:pPr>
    </w:p>
    <w:p w14:paraId="41AB8D3D" w14:textId="77777777" w:rsidR="008C663E" w:rsidRPr="00A84752" w:rsidRDefault="008C663E" w:rsidP="004279F5">
      <w:pPr>
        <w:spacing w:line="360" w:lineRule="auto"/>
        <w:ind w:firstLine="709"/>
        <w:jc w:val="both"/>
        <w:rPr>
          <w:rFonts w:asciiTheme="minorHAnsi" w:hAnsiTheme="minorHAnsi"/>
          <w:sz w:val="22"/>
          <w:szCs w:val="22"/>
          <w:lang w:eastAsia="es-CL"/>
        </w:rPr>
      </w:pPr>
    </w:p>
    <w:p w14:paraId="6D562324" w14:textId="77777777" w:rsidR="008C663E" w:rsidRPr="00296CEB" w:rsidRDefault="008C663E" w:rsidP="004279F5">
      <w:pPr>
        <w:spacing w:line="360" w:lineRule="auto"/>
        <w:ind w:firstLine="709"/>
        <w:jc w:val="both"/>
        <w:rPr>
          <w:rFonts w:asciiTheme="minorHAnsi" w:hAnsiTheme="minorHAnsi"/>
          <w:b/>
          <w:sz w:val="22"/>
          <w:szCs w:val="22"/>
          <w:u w:val="single"/>
        </w:rPr>
      </w:pPr>
      <w:r w:rsidRPr="00296CEB">
        <w:rPr>
          <w:rFonts w:asciiTheme="minorHAnsi" w:hAnsiTheme="minorHAnsi"/>
          <w:b/>
          <w:sz w:val="22"/>
          <w:szCs w:val="22"/>
          <w:u w:val="single"/>
        </w:rPr>
        <w:t>Cuidados y Mantención</w:t>
      </w:r>
    </w:p>
    <w:p w14:paraId="1C8F0EF2" w14:textId="77777777" w:rsidR="008C663E" w:rsidRPr="00A84752" w:rsidRDefault="008C663E" w:rsidP="004279F5">
      <w:pPr>
        <w:spacing w:line="360" w:lineRule="auto"/>
        <w:ind w:firstLine="709"/>
        <w:jc w:val="both"/>
        <w:rPr>
          <w:rFonts w:asciiTheme="minorHAnsi" w:hAnsiTheme="minorHAnsi"/>
          <w:sz w:val="22"/>
          <w:szCs w:val="22"/>
        </w:rPr>
      </w:pPr>
    </w:p>
    <w:p w14:paraId="373D1EED" w14:textId="77777777" w:rsidR="008C663E" w:rsidRPr="00A84752" w:rsidRDefault="008C663E" w:rsidP="004279F5">
      <w:pPr>
        <w:spacing w:line="360" w:lineRule="auto"/>
        <w:ind w:firstLine="709"/>
        <w:jc w:val="both"/>
        <w:rPr>
          <w:rFonts w:asciiTheme="minorHAnsi" w:hAnsiTheme="minorHAnsi"/>
          <w:bCs/>
          <w:sz w:val="22"/>
          <w:szCs w:val="22"/>
        </w:rPr>
      </w:pPr>
      <w:r w:rsidRPr="00A84752">
        <w:rPr>
          <w:rFonts w:asciiTheme="minorHAnsi" w:hAnsiTheme="minorHAnsi"/>
          <w:bCs/>
          <w:sz w:val="22"/>
          <w:szCs w:val="22"/>
        </w:rPr>
        <w:t>El respirador debe ser aseado cuidadosamente después de cada uso conforme al siguiente procedimiento:</w:t>
      </w:r>
    </w:p>
    <w:p w14:paraId="3ED828BD" w14:textId="77777777" w:rsidR="008C663E" w:rsidRPr="00A84752" w:rsidRDefault="008C663E" w:rsidP="004279F5">
      <w:pPr>
        <w:spacing w:line="360" w:lineRule="auto"/>
        <w:ind w:firstLine="709"/>
        <w:jc w:val="both"/>
        <w:rPr>
          <w:rFonts w:asciiTheme="minorHAnsi" w:hAnsiTheme="minorHAnsi"/>
          <w:bCs/>
          <w:sz w:val="22"/>
          <w:szCs w:val="22"/>
        </w:rPr>
      </w:pPr>
      <w:r w:rsidRPr="00A84752">
        <w:rPr>
          <w:rFonts w:asciiTheme="minorHAnsi" w:hAnsiTheme="minorHAnsi"/>
          <w:sz w:val="22"/>
          <w:szCs w:val="22"/>
        </w:rPr>
        <w:t xml:space="preserve">Los equipos deberán ser lavados y </w:t>
      </w:r>
      <w:r w:rsidRPr="00A84752">
        <w:rPr>
          <w:rFonts w:asciiTheme="minorHAnsi" w:hAnsiTheme="minorHAnsi"/>
          <w:bCs/>
          <w:sz w:val="22"/>
          <w:szCs w:val="22"/>
        </w:rPr>
        <w:t xml:space="preserve">sumergidos en agua </w:t>
      </w:r>
      <w:r w:rsidRPr="00A84752">
        <w:rPr>
          <w:rFonts w:asciiTheme="minorHAnsi" w:hAnsiTheme="minorHAnsi"/>
          <w:sz w:val="22"/>
          <w:szCs w:val="22"/>
        </w:rPr>
        <w:t>con jabón sanitizante (los filtros no deben ser mojados)</w:t>
      </w:r>
    </w:p>
    <w:p w14:paraId="059FAECF" w14:textId="77777777" w:rsidR="008C663E" w:rsidRPr="00A84752" w:rsidRDefault="008C663E" w:rsidP="004279F5">
      <w:pPr>
        <w:spacing w:line="360" w:lineRule="auto"/>
        <w:ind w:firstLine="709"/>
        <w:jc w:val="both"/>
        <w:rPr>
          <w:rFonts w:asciiTheme="minorHAnsi" w:hAnsiTheme="minorHAnsi"/>
          <w:bCs/>
          <w:sz w:val="22"/>
          <w:szCs w:val="22"/>
        </w:rPr>
      </w:pPr>
      <w:r w:rsidRPr="00A84752">
        <w:rPr>
          <w:rFonts w:asciiTheme="minorHAnsi" w:hAnsiTheme="minorHAnsi"/>
          <w:bCs/>
          <w:sz w:val="22"/>
          <w:szCs w:val="22"/>
        </w:rPr>
        <w:t>Refriegue con sus manos o escobille suavemente hasta que quede limpio y enjuagar cuidadosamente en agua limpia y luego secar al aire.</w:t>
      </w:r>
    </w:p>
    <w:p w14:paraId="5A01EE00" w14:textId="77777777" w:rsidR="008C663E" w:rsidRPr="00A84752" w:rsidRDefault="008C663E" w:rsidP="004279F5">
      <w:pPr>
        <w:spacing w:line="360" w:lineRule="auto"/>
        <w:ind w:firstLine="709"/>
        <w:jc w:val="both"/>
        <w:rPr>
          <w:rFonts w:asciiTheme="minorHAnsi" w:hAnsiTheme="minorHAnsi"/>
          <w:bCs/>
          <w:sz w:val="22"/>
          <w:szCs w:val="22"/>
        </w:rPr>
      </w:pPr>
      <w:r w:rsidRPr="00A84752">
        <w:rPr>
          <w:rFonts w:asciiTheme="minorHAnsi" w:hAnsiTheme="minorHAnsi"/>
          <w:bCs/>
          <w:sz w:val="22"/>
          <w:szCs w:val="22"/>
        </w:rPr>
        <w:t>No deben utilizarse gasolinas, solventes, líquidos anti grasa, clorados, pintura o diluyentes.</w:t>
      </w:r>
    </w:p>
    <w:p w14:paraId="171455B0" w14:textId="77777777" w:rsidR="008C663E" w:rsidRPr="00A84752" w:rsidRDefault="008C663E" w:rsidP="004279F5">
      <w:pPr>
        <w:spacing w:line="360" w:lineRule="auto"/>
        <w:ind w:firstLine="709"/>
        <w:jc w:val="both"/>
        <w:rPr>
          <w:rFonts w:asciiTheme="minorHAnsi" w:hAnsiTheme="minorHAnsi"/>
          <w:bCs/>
          <w:sz w:val="22"/>
          <w:szCs w:val="22"/>
        </w:rPr>
      </w:pPr>
      <w:r w:rsidRPr="00A84752">
        <w:rPr>
          <w:rFonts w:asciiTheme="minorHAnsi" w:hAnsiTheme="minorHAnsi"/>
          <w:bCs/>
          <w:sz w:val="22"/>
          <w:szCs w:val="22"/>
        </w:rPr>
        <w:t>Después de limpiar el sistema, inspecciones las partes individuales y asegúrese que todos los componentes y conexiones estén limpios y no dañados.</w:t>
      </w:r>
    </w:p>
    <w:p w14:paraId="0227F2B2" w14:textId="77777777" w:rsidR="008C663E" w:rsidRPr="00A84752" w:rsidRDefault="008C663E" w:rsidP="004279F5">
      <w:pPr>
        <w:spacing w:line="360" w:lineRule="auto"/>
        <w:ind w:firstLine="709"/>
        <w:jc w:val="both"/>
        <w:rPr>
          <w:rFonts w:asciiTheme="minorHAnsi" w:hAnsiTheme="minorHAnsi"/>
          <w:bCs/>
          <w:sz w:val="22"/>
          <w:szCs w:val="22"/>
        </w:rPr>
      </w:pPr>
      <w:r w:rsidRPr="00A84752">
        <w:rPr>
          <w:rFonts w:asciiTheme="minorHAnsi" w:hAnsiTheme="minorHAnsi"/>
          <w:bCs/>
          <w:sz w:val="22"/>
          <w:szCs w:val="22"/>
        </w:rPr>
        <w:t xml:space="preserve">Guárdelo en un área fresca, seca, limpia y libre de los rayos del sol directos a  una temperatura de almacenamiento no debe exceder los </w:t>
      </w:r>
      <w:smartTag w:uri="urn:schemas-microsoft-com:office:smarttags" w:element="metricconverter">
        <w:smartTagPr>
          <w:attr w:name="ProductID" w:val="40ﾺC"/>
        </w:smartTagPr>
        <w:r w:rsidRPr="00A84752">
          <w:rPr>
            <w:rFonts w:asciiTheme="minorHAnsi" w:hAnsiTheme="minorHAnsi"/>
            <w:bCs/>
            <w:sz w:val="22"/>
            <w:szCs w:val="22"/>
          </w:rPr>
          <w:t>40ºC</w:t>
        </w:r>
      </w:smartTag>
      <w:r w:rsidRPr="00A84752">
        <w:rPr>
          <w:rFonts w:asciiTheme="minorHAnsi" w:hAnsiTheme="minorHAnsi"/>
          <w:bCs/>
          <w:sz w:val="22"/>
          <w:szCs w:val="22"/>
        </w:rPr>
        <w:t>.</w:t>
      </w:r>
    </w:p>
    <w:p w14:paraId="51963B27" w14:textId="77777777" w:rsidR="008C663E" w:rsidRPr="00A84752" w:rsidRDefault="008C663E" w:rsidP="004279F5">
      <w:pPr>
        <w:spacing w:line="360" w:lineRule="auto"/>
        <w:ind w:firstLine="709"/>
        <w:jc w:val="both"/>
        <w:rPr>
          <w:rFonts w:asciiTheme="minorHAnsi" w:hAnsiTheme="minorHAnsi"/>
          <w:bCs/>
          <w:sz w:val="22"/>
          <w:szCs w:val="22"/>
        </w:rPr>
      </w:pPr>
      <w:r w:rsidRPr="00A84752">
        <w:rPr>
          <w:rFonts w:asciiTheme="minorHAnsi" w:hAnsiTheme="minorHAnsi"/>
          <w:bCs/>
          <w:sz w:val="22"/>
          <w:szCs w:val="22"/>
        </w:rPr>
        <w:t>Los equipos guardados en puestos y áreas de trabajo deben estar fácilmente accesibles en todo momento y deben ser guardados en compartimientos especialmente diseñados para tal fin.</w:t>
      </w:r>
    </w:p>
    <w:p w14:paraId="0B68329F" w14:textId="77777777" w:rsidR="008C663E" w:rsidRPr="00A84752" w:rsidRDefault="008C663E" w:rsidP="004279F5">
      <w:pPr>
        <w:spacing w:line="360" w:lineRule="auto"/>
        <w:ind w:firstLine="709"/>
        <w:jc w:val="both"/>
        <w:rPr>
          <w:rFonts w:asciiTheme="minorHAnsi" w:hAnsiTheme="minorHAnsi"/>
          <w:sz w:val="22"/>
          <w:szCs w:val="22"/>
          <w:lang w:eastAsia="es-CL"/>
        </w:rPr>
      </w:pPr>
    </w:p>
    <w:p w14:paraId="376AB403" w14:textId="77777777" w:rsidR="008C663E" w:rsidRPr="00A84752" w:rsidRDefault="008C663E" w:rsidP="004279F5">
      <w:pPr>
        <w:spacing w:line="360" w:lineRule="auto"/>
        <w:ind w:firstLine="709"/>
        <w:jc w:val="both"/>
        <w:rPr>
          <w:rFonts w:asciiTheme="minorHAnsi" w:hAnsiTheme="minorHAnsi"/>
          <w:sz w:val="22"/>
          <w:szCs w:val="22"/>
          <w:lang w:eastAsia="es-CL"/>
        </w:rPr>
      </w:pPr>
    </w:p>
    <w:p w14:paraId="13889E0D" w14:textId="77777777" w:rsidR="008C663E" w:rsidRPr="00A84752" w:rsidRDefault="008C663E" w:rsidP="004279F5">
      <w:pPr>
        <w:spacing w:line="360" w:lineRule="auto"/>
        <w:ind w:firstLine="709"/>
        <w:jc w:val="both"/>
        <w:rPr>
          <w:rFonts w:asciiTheme="minorHAnsi" w:hAnsiTheme="minorHAnsi"/>
          <w:sz w:val="22"/>
          <w:szCs w:val="22"/>
          <w:lang w:eastAsia="es-CL"/>
        </w:rPr>
      </w:pPr>
    </w:p>
    <w:p w14:paraId="7B240CB8" w14:textId="77777777" w:rsidR="008C663E" w:rsidRPr="00A84752" w:rsidRDefault="008C663E" w:rsidP="004279F5">
      <w:pPr>
        <w:spacing w:line="360" w:lineRule="auto"/>
        <w:ind w:firstLine="709"/>
        <w:jc w:val="both"/>
        <w:rPr>
          <w:rFonts w:asciiTheme="minorHAnsi" w:hAnsiTheme="minorHAnsi"/>
          <w:sz w:val="22"/>
          <w:szCs w:val="22"/>
          <w:lang w:eastAsia="es-CL"/>
        </w:rPr>
      </w:pPr>
    </w:p>
    <w:p w14:paraId="3108F14C" w14:textId="77777777" w:rsidR="008C663E" w:rsidRPr="00A84752" w:rsidRDefault="008C663E" w:rsidP="004279F5">
      <w:pPr>
        <w:spacing w:line="360" w:lineRule="auto"/>
        <w:ind w:firstLine="709"/>
        <w:jc w:val="both"/>
        <w:rPr>
          <w:rFonts w:asciiTheme="minorHAnsi" w:hAnsiTheme="minorHAnsi"/>
          <w:sz w:val="22"/>
          <w:szCs w:val="22"/>
          <w:lang w:eastAsia="es-CL"/>
        </w:rPr>
      </w:pPr>
    </w:p>
    <w:p w14:paraId="3F1DAD3A" w14:textId="77777777" w:rsidR="008C663E" w:rsidRPr="00A84752" w:rsidRDefault="008C663E" w:rsidP="004279F5">
      <w:pPr>
        <w:spacing w:line="360" w:lineRule="auto"/>
        <w:ind w:firstLine="709"/>
        <w:jc w:val="both"/>
        <w:rPr>
          <w:rFonts w:asciiTheme="minorHAnsi" w:hAnsiTheme="minorHAnsi"/>
          <w:bCs/>
          <w:sz w:val="22"/>
          <w:szCs w:val="22"/>
        </w:rPr>
      </w:pPr>
      <w:r w:rsidRPr="00A84752">
        <w:rPr>
          <w:rFonts w:asciiTheme="minorHAnsi" w:hAnsiTheme="minorHAnsi"/>
          <w:bCs/>
          <w:sz w:val="22"/>
          <w:szCs w:val="22"/>
        </w:rPr>
        <w:t>Los equipos pueden ser guardados en bolsas plásticas o un recipiente de plástico.</w:t>
      </w:r>
    </w:p>
    <w:p w14:paraId="708B61E2" w14:textId="77777777" w:rsidR="008C663E" w:rsidRPr="00A84752" w:rsidRDefault="008C663E" w:rsidP="004279F5">
      <w:pPr>
        <w:spacing w:line="360" w:lineRule="auto"/>
        <w:ind w:firstLine="709"/>
        <w:jc w:val="both"/>
        <w:rPr>
          <w:rFonts w:asciiTheme="minorHAnsi" w:hAnsiTheme="minorHAnsi"/>
          <w:bCs/>
          <w:sz w:val="22"/>
          <w:szCs w:val="22"/>
        </w:rPr>
      </w:pPr>
      <w:r w:rsidRPr="00A84752">
        <w:rPr>
          <w:rFonts w:asciiTheme="minorHAnsi" w:hAnsiTheme="minorHAnsi"/>
          <w:bCs/>
          <w:sz w:val="22"/>
          <w:szCs w:val="22"/>
        </w:rPr>
        <w:t>Los equipos no deben ser guardaos en armarios o cajas de herramientas, a menos que estén colocados en cajones o cajas separadas.</w:t>
      </w:r>
    </w:p>
    <w:p w14:paraId="2E3716CF" w14:textId="77777777" w:rsidR="008C663E" w:rsidRPr="00A84752" w:rsidRDefault="008C663E" w:rsidP="004279F5">
      <w:pPr>
        <w:spacing w:line="360" w:lineRule="auto"/>
        <w:ind w:firstLine="709"/>
        <w:jc w:val="both"/>
        <w:rPr>
          <w:rFonts w:asciiTheme="minorHAnsi" w:hAnsiTheme="minorHAnsi"/>
          <w:bCs/>
          <w:sz w:val="22"/>
          <w:szCs w:val="22"/>
        </w:rPr>
      </w:pPr>
      <w:r w:rsidRPr="00A84752">
        <w:rPr>
          <w:rFonts w:asciiTheme="minorHAnsi" w:hAnsiTheme="minorHAnsi"/>
          <w:bCs/>
          <w:sz w:val="22"/>
          <w:szCs w:val="22"/>
        </w:rPr>
        <w:t>Los equipos deben ser guardados de manera que la pieza facial y la válvula de exhalación queden en su posición normal para evitar que se deforme el hule o el plástico debido a una mala posición.</w:t>
      </w:r>
    </w:p>
    <w:p w14:paraId="1272D8D8" w14:textId="77777777" w:rsidR="008C663E" w:rsidRPr="00A84752" w:rsidRDefault="008C663E" w:rsidP="004279F5">
      <w:pPr>
        <w:spacing w:line="360" w:lineRule="auto"/>
        <w:ind w:firstLine="709"/>
        <w:jc w:val="both"/>
        <w:rPr>
          <w:rFonts w:asciiTheme="minorHAnsi" w:hAnsiTheme="minorHAnsi"/>
          <w:sz w:val="22"/>
          <w:szCs w:val="22"/>
        </w:rPr>
      </w:pPr>
    </w:p>
    <w:p w14:paraId="5AF5A18C" w14:textId="77777777" w:rsidR="008C663E" w:rsidRPr="00A84752" w:rsidRDefault="008C663E" w:rsidP="004279F5">
      <w:pPr>
        <w:spacing w:line="360" w:lineRule="auto"/>
        <w:ind w:firstLine="709"/>
        <w:jc w:val="both"/>
        <w:rPr>
          <w:rFonts w:asciiTheme="minorHAnsi" w:hAnsiTheme="minorHAnsi"/>
          <w:sz w:val="22"/>
          <w:szCs w:val="22"/>
        </w:rPr>
      </w:pPr>
    </w:p>
    <w:p w14:paraId="1C4351DA" w14:textId="77777777" w:rsidR="008C663E" w:rsidRPr="00296CEB" w:rsidRDefault="008C663E" w:rsidP="004279F5">
      <w:pPr>
        <w:spacing w:line="360" w:lineRule="auto"/>
        <w:ind w:firstLine="709"/>
        <w:jc w:val="both"/>
        <w:rPr>
          <w:rFonts w:asciiTheme="minorHAnsi" w:hAnsiTheme="minorHAnsi"/>
          <w:b/>
          <w:bCs/>
          <w:sz w:val="22"/>
          <w:szCs w:val="22"/>
          <w:u w:val="single"/>
        </w:rPr>
      </w:pPr>
      <w:r w:rsidRPr="00296CEB">
        <w:rPr>
          <w:rFonts w:asciiTheme="minorHAnsi" w:hAnsiTheme="minorHAnsi"/>
          <w:b/>
          <w:bCs/>
          <w:sz w:val="22"/>
          <w:szCs w:val="22"/>
          <w:u w:val="single"/>
        </w:rPr>
        <w:t>Reemplazo de Filtros</w:t>
      </w:r>
    </w:p>
    <w:p w14:paraId="5DA7D170" w14:textId="77777777" w:rsidR="008C663E" w:rsidRPr="00A84752" w:rsidRDefault="008C663E" w:rsidP="004279F5">
      <w:pPr>
        <w:spacing w:line="360" w:lineRule="auto"/>
        <w:ind w:firstLine="709"/>
        <w:jc w:val="both"/>
        <w:rPr>
          <w:rFonts w:asciiTheme="minorHAnsi" w:hAnsiTheme="minorHAnsi"/>
          <w:bCs/>
          <w:sz w:val="22"/>
          <w:szCs w:val="22"/>
        </w:rPr>
      </w:pPr>
    </w:p>
    <w:p w14:paraId="0A1AAD34" w14:textId="77777777" w:rsidR="008C663E" w:rsidRPr="009F4E9A" w:rsidRDefault="008C663E" w:rsidP="00527A39">
      <w:pPr>
        <w:pStyle w:val="Prrafodelista"/>
        <w:numPr>
          <w:ilvl w:val="0"/>
          <w:numId w:val="8"/>
        </w:numPr>
        <w:spacing w:line="360" w:lineRule="auto"/>
        <w:jc w:val="both"/>
        <w:rPr>
          <w:rFonts w:asciiTheme="minorHAnsi" w:hAnsiTheme="minorHAnsi"/>
          <w:bCs/>
          <w:sz w:val="22"/>
          <w:szCs w:val="22"/>
        </w:rPr>
      </w:pPr>
      <w:r w:rsidRPr="009F4E9A">
        <w:rPr>
          <w:rFonts w:asciiTheme="minorHAnsi" w:hAnsiTheme="minorHAnsi"/>
          <w:bCs/>
          <w:sz w:val="22"/>
          <w:szCs w:val="22"/>
        </w:rPr>
        <w:t>Deben ser reemplazados en las siguientes situaciones:</w:t>
      </w:r>
    </w:p>
    <w:p w14:paraId="3C734C81" w14:textId="77777777" w:rsidR="008C663E" w:rsidRPr="009F4E9A" w:rsidRDefault="008C663E" w:rsidP="00527A39">
      <w:pPr>
        <w:pStyle w:val="Prrafodelista"/>
        <w:numPr>
          <w:ilvl w:val="0"/>
          <w:numId w:val="8"/>
        </w:numPr>
        <w:spacing w:line="360" w:lineRule="auto"/>
        <w:jc w:val="both"/>
        <w:rPr>
          <w:rFonts w:asciiTheme="minorHAnsi" w:hAnsiTheme="minorHAnsi"/>
          <w:bCs/>
          <w:sz w:val="22"/>
          <w:szCs w:val="22"/>
        </w:rPr>
      </w:pPr>
      <w:r w:rsidRPr="009F4E9A">
        <w:rPr>
          <w:rFonts w:asciiTheme="minorHAnsi" w:hAnsiTheme="minorHAnsi"/>
          <w:bCs/>
          <w:sz w:val="22"/>
          <w:szCs w:val="22"/>
        </w:rPr>
        <w:t>Cuando el flujo de aire se reduce debido a la colmatación del filtro por causa de las partículas filtradas.</w:t>
      </w:r>
    </w:p>
    <w:p w14:paraId="2E4AB593" w14:textId="77777777" w:rsidR="008C663E" w:rsidRPr="009F4E9A" w:rsidRDefault="008C663E" w:rsidP="00527A39">
      <w:pPr>
        <w:pStyle w:val="Prrafodelista"/>
        <w:numPr>
          <w:ilvl w:val="0"/>
          <w:numId w:val="8"/>
        </w:numPr>
        <w:spacing w:line="360" w:lineRule="auto"/>
        <w:jc w:val="both"/>
        <w:rPr>
          <w:rFonts w:asciiTheme="minorHAnsi" w:hAnsiTheme="minorHAnsi"/>
          <w:bCs/>
          <w:sz w:val="22"/>
          <w:szCs w:val="22"/>
        </w:rPr>
      </w:pPr>
      <w:r w:rsidRPr="009F4E9A">
        <w:rPr>
          <w:rFonts w:asciiTheme="minorHAnsi" w:hAnsiTheme="minorHAnsi"/>
          <w:bCs/>
          <w:sz w:val="22"/>
          <w:szCs w:val="22"/>
        </w:rPr>
        <w:t>La respiración se hace dificultosa.</w:t>
      </w:r>
    </w:p>
    <w:p w14:paraId="03249189" w14:textId="77777777" w:rsidR="008C663E" w:rsidRPr="009F4E9A" w:rsidRDefault="008C663E" w:rsidP="00527A39">
      <w:pPr>
        <w:pStyle w:val="Prrafodelista"/>
        <w:numPr>
          <w:ilvl w:val="0"/>
          <w:numId w:val="8"/>
        </w:numPr>
        <w:spacing w:line="360" w:lineRule="auto"/>
        <w:jc w:val="both"/>
        <w:rPr>
          <w:rFonts w:asciiTheme="minorHAnsi" w:hAnsiTheme="minorHAnsi"/>
          <w:bCs/>
          <w:sz w:val="22"/>
          <w:szCs w:val="22"/>
        </w:rPr>
      </w:pPr>
      <w:r w:rsidRPr="009F4E9A">
        <w:rPr>
          <w:rFonts w:asciiTheme="minorHAnsi" w:hAnsiTheme="minorHAnsi"/>
          <w:bCs/>
          <w:sz w:val="22"/>
          <w:szCs w:val="22"/>
        </w:rPr>
        <w:t>Cualquier signo de malestar.</w:t>
      </w:r>
    </w:p>
    <w:p w14:paraId="2CEFF309" w14:textId="77777777" w:rsidR="008C663E" w:rsidRPr="009F4E9A" w:rsidRDefault="008C663E" w:rsidP="00527A39">
      <w:pPr>
        <w:pStyle w:val="Prrafodelista"/>
        <w:numPr>
          <w:ilvl w:val="0"/>
          <w:numId w:val="8"/>
        </w:numPr>
        <w:spacing w:line="360" w:lineRule="auto"/>
        <w:jc w:val="both"/>
        <w:rPr>
          <w:rFonts w:asciiTheme="minorHAnsi" w:hAnsiTheme="minorHAnsi"/>
          <w:sz w:val="22"/>
          <w:szCs w:val="22"/>
          <w:lang w:eastAsia="es-CL"/>
        </w:rPr>
      </w:pPr>
      <w:r w:rsidRPr="009F4E9A">
        <w:rPr>
          <w:rFonts w:asciiTheme="minorHAnsi" w:hAnsiTheme="minorHAnsi"/>
          <w:bCs/>
          <w:sz w:val="22"/>
          <w:szCs w:val="22"/>
        </w:rPr>
        <w:t>Huele o saborea cualquier olor a contaminante</w:t>
      </w:r>
    </w:p>
    <w:p w14:paraId="0C4B77F1" w14:textId="77777777" w:rsidR="008C663E" w:rsidRPr="00A84752" w:rsidRDefault="008C663E" w:rsidP="004279F5">
      <w:pPr>
        <w:spacing w:line="360" w:lineRule="auto"/>
        <w:ind w:firstLine="709"/>
        <w:jc w:val="both"/>
        <w:rPr>
          <w:rFonts w:asciiTheme="minorHAnsi" w:hAnsiTheme="minorHAnsi"/>
          <w:sz w:val="22"/>
          <w:szCs w:val="22"/>
          <w:lang w:eastAsia="es-CL"/>
        </w:rPr>
      </w:pPr>
    </w:p>
    <w:p w14:paraId="46451099" w14:textId="77777777" w:rsidR="008C663E" w:rsidRPr="00A84752" w:rsidRDefault="008C663E" w:rsidP="004279F5">
      <w:pPr>
        <w:spacing w:line="360" w:lineRule="auto"/>
        <w:ind w:firstLine="709"/>
        <w:jc w:val="both"/>
        <w:rPr>
          <w:rFonts w:asciiTheme="minorHAnsi" w:hAnsiTheme="minorHAnsi"/>
          <w:sz w:val="22"/>
          <w:szCs w:val="22"/>
          <w:lang w:eastAsia="es-CL"/>
        </w:rPr>
      </w:pPr>
    </w:p>
    <w:p w14:paraId="629A9253" w14:textId="77777777" w:rsidR="008C663E" w:rsidRPr="00A84752" w:rsidRDefault="008C663E" w:rsidP="004279F5">
      <w:pPr>
        <w:spacing w:line="360" w:lineRule="auto"/>
        <w:ind w:firstLine="709"/>
        <w:jc w:val="both"/>
        <w:rPr>
          <w:rFonts w:asciiTheme="minorHAnsi" w:hAnsiTheme="minorHAnsi"/>
          <w:sz w:val="22"/>
          <w:szCs w:val="22"/>
          <w:lang w:eastAsia="es-CL"/>
        </w:rPr>
      </w:pPr>
    </w:p>
    <w:p w14:paraId="5EEC64B3" w14:textId="77777777" w:rsidR="008C663E" w:rsidRPr="00A84752" w:rsidRDefault="008C663E" w:rsidP="004279F5">
      <w:pPr>
        <w:spacing w:line="360" w:lineRule="auto"/>
        <w:ind w:firstLine="709"/>
        <w:jc w:val="both"/>
        <w:rPr>
          <w:rFonts w:asciiTheme="minorHAnsi" w:hAnsiTheme="minorHAnsi"/>
          <w:sz w:val="22"/>
          <w:szCs w:val="22"/>
          <w:lang w:eastAsia="es-CL"/>
        </w:rPr>
      </w:pPr>
    </w:p>
    <w:p w14:paraId="2DE00C1B" w14:textId="77777777" w:rsidR="008C663E" w:rsidRPr="00A84752" w:rsidRDefault="008C663E" w:rsidP="004279F5">
      <w:pPr>
        <w:spacing w:line="360" w:lineRule="auto"/>
        <w:ind w:firstLine="709"/>
        <w:jc w:val="both"/>
        <w:rPr>
          <w:rFonts w:asciiTheme="minorHAnsi" w:hAnsiTheme="minorHAnsi"/>
          <w:sz w:val="22"/>
          <w:szCs w:val="22"/>
          <w:lang w:eastAsia="es-CL"/>
        </w:rPr>
      </w:pPr>
    </w:p>
    <w:p w14:paraId="073D42ED" w14:textId="77777777" w:rsidR="008C663E" w:rsidRPr="00A84752" w:rsidRDefault="008C663E" w:rsidP="004279F5">
      <w:pPr>
        <w:spacing w:line="360" w:lineRule="auto"/>
        <w:ind w:firstLine="709"/>
        <w:jc w:val="both"/>
        <w:rPr>
          <w:rFonts w:asciiTheme="minorHAnsi" w:hAnsiTheme="minorHAnsi"/>
          <w:sz w:val="22"/>
          <w:szCs w:val="22"/>
          <w:lang w:eastAsia="es-CL"/>
        </w:rPr>
      </w:pPr>
    </w:p>
    <w:p w14:paraId="543D2CC7" w14:textId="77777777" w:rsidR="008C663E" w:rsidRPr="00A84752" w:rsidRDefault="008C663E" w:rsidP="004279F5">
      <w:pPr>
        <w:spacing w:line="360" w:lineRule="auto"/>
        <w:ind w:firstLine="709"/>
        <w:jc w:val="both"/>
        <w:rPr>
          <w:rFonts w:asciiTheme="minorHAnsi" w:hAnsiTheme="minorHAnsi"/>
          <w:sz w:val="22"/>
          <w:szCs w:val="22"/>
          <w:lang w:eastAsia="es-CL"/>
        </w:rPr>
      </w:pPr>
    </w:p>
    <w:p w14:paraId="49EBAE5A" w14:textId="77777777" w:rsidR="008C663E" w:rsidRPr="00A84752" w:rsidRDefault="008C663E" w:rsidP="004279F5">
      <w:pPr>
        <w:spacing w:line="360" w:lineRule="auto"/>
        <w:ind w:firstLine="709"/>
        <w:jc w:val="both"/>
        <w:rPr>
          <w:rFonts w:asciiTheme="minorHAnsi" w:hAnsiTheme="minorHAnsi"/>
          <w:sz w:val="22"/>
          <w:szCs w:val="22"/>
          <w:lang w:eastAsia="es-CL"/>
        </w:rPr>
      </w:pPr>
    </w:p>
    <w:p w14:paraId="718C8749" w14:textId="77777777" w:rsidR="008C663E" w:rsidRPr="00A84752" w:rsidRDefault="008C663E" w:rsidP="004279F5">
      <w:pPr>
        <w:spacing w:line="360" w:lineRule="auto"/>
        <w:ind w:firstLine="709"/>
        <w:jc w:val="both"/>
        <w:rPr>
          <w:rFonts w:asciiTheme="minorHAnsi" w:hAnsiTheme="minorHAnsi"/>
          <w:sz w:val="22"/>
          <w:szCs w:val="22"/>
          <w:lang w:eastAsia="es-CL"/>
        </w:rPr>
      </w:pPr>
    </w:p>
    <w:p w14:paraId="372EFE7F" w14:textId="77777777" w:rsidR="008C663E" w:rsidRPr="00A84752" w:rsidRDefault="008C663E" w:rsidP="004279F5">
      <w:pPr>
        <w:spacing w:line="360" w:lineRule="auto"/>
        <w:ind w:firstLine="709"/>
        <w:jc w:val="both"/>
        <w:rPr>
          <w:rFonts w:asciiTheme="minorHAnsi" w:hAnsiTheme="minorHAnsi"/>
          <w:sz w:val="22"/>
          <w:szCs w:val="22"/>
          <w:lang w:eastAsia="es-CL"/>
        </w:rPr>
      </w:pPr>
    </w:p>
    <w:p w14:paraId="20E61519" w14:textId="77777777" w:rsidR="008C663E" w:rsidRPr="00A84752" w:rsidRDefault="008C663E" w:rsidP="004279F5">
      <w:pPr>
        <w:spacing w:line="360" w:lineRule="auto"/>
        <w:ind w:firstLine="709"/>
        <w:jc w:val="both"/>
        <w:rPr>
          <w:rFonts w:asciiTheme="minorHAnsi" w:hAnsiTheme="minorHAnsi"/>
          <w:sz w:val="22"/>
          <w:szCs w:val="22"/>
          <w:lang w:eastAsia="es-CL"/>
        </w:rPr>
      </w:pPr>
    </w:p>
    <w:p w14:paraId="35C41415" w14:textId="77777777" w:rsidR="008C663E" w:rsidRPr="00A84752" w:rsidRDefault="008C663E" w:rsidP="004279F5">
      <w:pPr>
        <w:spacing w:line="360" w:lineRule="auto"/>
        <w:ind w:firstLine="709"/>
        <w:jc w:val="both"/>
        <w:rPr>
          <w:rFonts w:asciiTheme="minorHAnsi" w:hAnsiTheme="minorHAnsi"/>
          <w:sz w:val="22"/>
          <w:szCs w:val="22"/>
          <w:lang w:eastAsia="es-CL"/>
        </w:rPr>
      </w:pPr>
    </w:p>
    <w:p w14:paraId="3E4345B7" w14:textId="77777777" w:rsidR="008C663E" w:rsidRPr="00A84752" w:rsidRDefault="008C663E" w:rsidP="004279F5">
      <w:pPr>
        <w:spacing w:line="360" w:lineRule="auto"/>
        <w:ind w:firstLine="709"/>
        <w:jc w:val="both"/>
        <w:rPr>
          <w:rFonts w:asciiTheme="minorHAnsi" w:hAnsiTheme="minorHAnsi"/>
          <w:sz w:val="22"/>
          <w:szCs w:val="22"/>
          <w:lang w:eastAsia="es-CL"/>
        </w:rPr>
      </w:pPr>
    </w:p>
    <w:p w14:paraId="35D66063" w14:textId="77777777" w:rsidR="008C663E" w:rsidRPr="00A84752" w:rsidRDefault="008C663E" w:rsidP="004279F5">
      <w:pPr>
        <w:spacing w:line="360" w:lineRule="auto"/>
        <w:ind w:firstLine="709"/>
        <w:jc w:val="both"/>
        <w:rPr>
          <w:rFonts w:asciiTheme="minorHAnsi" w:hAnsiTheme="minorHAnsi"/>
          <w:sz w:val="22"/>
          <w:szCs w:val="22"/>
          <w:lang w:eastAsia="es-CL"/>
        </w:rPr>
      </w:pPr>
    </w:p>
    <w:p w14:paraId="7C3C86CF" w14:textId="77777777" w:rsidR="008C663E" w:rsidRPr="00296CEB" w:rsidRDefault="00296CEB" w:rsidP="004279F5">
      <w:pPr>
        <w:spacing w:line="360" w:lineRule="auto"/>
        <w:ind w:firstLine="709"/>
        <w:jc w:val="both"/>
        <w:rPr>
          <w:rFonts w:asciiTheme="minorHAnsi" w:hAnsiTheme="minorHAnsi"/>
          <w:b/>
          <w:sz w:val="22"/>
          <w:szCs w:val="22"/>
          <w:u w:val="single"/>
        </w:rPr>
      </w:pPr>
      <w:r w:rsidRPr="00296CEB">
        <w:rPr>
          <w:rFonts w:asciiTheme="minorHAnsi" w:hAnsiTheme="minorHAnsi"/>
          <w:b/>
          <w:sz w:val="22"/>
          <w:szCs w:val="22"/>
          <w:u w:val="single"/>
        </w:rPr>
        <w:t xml:space="preserve">7.10.- </w:t>
      </w:r>
      <w:r w:rsidR="008C663E" w:rsidRPr="00296CEB">
        <w:rPr>
          <w:rFonts w:asciiTheme="minorHAnsi" w:hAnsiTheme="minorHAnsi"/>
          <w:b/>
          <w:sz w:val="22"/>
          <w:szCs w:val="22"/>
          <w:u w:val="single"/>
        </w:rPr>
        <w:t>Operación de Herramientas y Equipos de ruido.</w:t>
      </w:r>
    </w:p>
    <w:p w14:paraId="390CB307" w14:textId="77777777" w:rsidR="008C663E" w:rsidRPr="00A84752" w:rsidRDefault="008C663E" w:rsidP="004279F5">
      <w:pPr>
        <w:spacing w:line="360" w:lineRule="auto"/>
        <w:ind w:firstLine="709"/>
        <w:jc w:val="both"/>
        <w:rPr>
          <w:rFonts w:asciiTheme="minorHAnsi" w:hAnsiTheme="minorHAnsi"/>
          <w:sz w:val="22"/>
          <w:szCs w:val="22"/>
        </w:rPr>
      </w:pPr>
    </w:p>
    <w:p w14:paraId="373CE8E3" w14:textId="77777777" w:rsidR="008C663E" w:rsidRPr="00A84752" w:rsidRDefault="008C663E" w:rsidP="004279F5">
      <w:pPr>
        <w:spacing w:line="360" w:lineRule="auto"/>
        <w:ind w:firstLine="709"/>
        <w:jc w:val="both"/>
        <w:rPr>
          <w:rFonts w:asciiTheme="minorHAnsi" w:hAnsiTheme="minorHAnsi"/>
          <w:sz w:val="22"/>
          <w:szCs w:val="22"/>
        </w:rPr>
      </w:pPr>
      <w:r w:rsidRPr="00A84752">
        <w:rPr>
          <w:rFonts w:asciiTheme="minorHAnsi" w:hAnsiTheme="minorHAnsi"/>
          <w:sz w:val="22"/>
          <w:szCs w:val="22"/>
        </w:rPr>
        <w:t>Como mínimo, el personal deberá usar protección auditiva, mientras esté cerca o maneje los siguientes equipos y herramientas:</w:t>
      </w:r>
    </w:p>
    <w:p w14:paraId="36BF2209" w14:textId="77777777" w:rsidR="008C663E" w:rsidRPr="00A84752" w:rsidRDefault="008C663E" w:rsidP="004279F5">
      <w:pPr>
        <w:spacing w:line="360" w:lineRule="auto"/>
        <w:ind w:firstLine="709"/>
        <w:jc w:val="both"/>
        <w:rPr>
          <w:rFonts w:asciiTheme="minorHAnsi" w:hAnsiTheme="minorHAnsi"/>
          <w:sz w:val="22"/>
          <w:szCs w:val="22"/>
        </w:rPr>
      </w:pPr>
    </w:p>
    <w:p w14:paraId="5D897761" w14:textId="77777777" w:rsidR="008C663E" w:rsidRPr="009F4E9A" w:rsidRDefault="008C663E" w:rsidP="00527A39">
      <w:pPr>
        <w:pStyle w:val="Prrafodelista"/>
        <w:numPr>
          <w:ilvl w:val="0"/>
          <w:numId w:val="7"/>
        </w:numPr>
        <w:spacing w:line="360" w:lineRule="auto"/>
        <w:jc w:val="both"/>
        <w:rPr>
          <w:rFonts w:asciiTheme="minorHAnsi" w:hAnsiTheme="minorHAnsi"/>
          <w:sz w:val="22"/>
          <w:szCs w:val="22"/>
        </w:rPr>
      </w:pPr>
      <w:r w:rsidRPr="009F4E9A">
        <w:rPr>
          <w:rFonts w:asciiTheme="minorHAnsi" w:hAnsiTheme="minorHAnsi"/>
          <w:sz w:val="22"/>
          <w:szCs w:val="22"/>
        </w:rPr>
        <w:t>Esmeriles.</w:t>
      </w:r>
    </w:p>
    <w:p w14:paraId="7DB5A258" w14:textId="77777777" w:rsidR="008C663E" w:rsidRPr="009F4E9A" w:rsidRDefault="008C663E" w:rsidP="00527A39">
      <w:pPr>
        <w:pStyle w:val="Prrafodelista"/>
        <w:numPr>
          <w:ilvl w:val="0"/>
          <w:numId w:val="7"/>
        </w:numPr>
        <w:spacing w:line="360" w:lineRule="auto"/>
        <w:jc w:val="both"/>
        <w:rPr>
          <w:rFonts w:asciiTheme="minorHAnsi" w:hAnsiTheme="minorHAnsi"/>
          <w:sz w:val="22"/>
          <w:szCs w:val="22"/>
        </w:rPr>
      </w:pPr>
      <w:r w:rsidRPr="009F4E9A">
        <w:rPr>
          <w:rFonts w:asciiTheme="minorHAnsi" w:hAnsiTheme="minorHAnsi"/>
          <w:sz w:val="22"/>
          <w:szCs w:val="22"/>
        </w:rPr>
        <w:t>Llaves de Impacto.</w:t>
      </w:r>
    </w:p>
    <w:p w14:paraId="3C220F91" w14:textId="77777777" w:rsidR="008C663E" w:rsidRPr="009F4E9A" w:rsidRDefault="008C663E" w:rsidP="00527A39">
      <w:pPr>
        <w:pStyle w:val="Prrafodelista"/>
        <w:numPr>
          <w:ilvl w:val="0"/>
          <w:numId w:val="7"/>
        </w:numPr>
        <w:spacing w:line="360" w:lineRule="auto"/>
        <w:jc w:val="both"/>
        <w:rPr>
          <w:rFonts w:asciiTheme="minorHAnsi" w:hAnsiTheme="minorHAnsi"/>
          <w:sz w:val="22"/>
          <w:szCs w:val="22"/>
        </w:rPr>
      </w:pPr>
      <w:r w:rsidRPr="009F4E9A">
        <w:rPr>
          <w:rFonts w:asciiTheme="minorHAnsi" w:hAnsiTheme="minorHAnsi"/>
          <w:sz w:val="22"/>
          <w:szCs w:val="22"/>
        </w:rPr>
        <w:t>Serrucho Eléctrico</w:t>
      </w:r>
    </w:p>
    <w:p w14:paraId="01BC026C" w14:textId="77777777" w:rsidR="008C663E" w:rsidRPr="009F4E9A" w:rsidRDefault="008C663E" w:rsidP="00527A39">
      <w:pPr>
        <w:pStyle w:val="Prrafodelista"/>
        <w:numPr>
          <w:ilvl w:val="0"/>
          <w:numId w:val="7"/>
        </w:numPr>
        <w:spacing w:line="360" w:lineRule="auto"/>
        <w:jc w:val="both"/>
        <w:rPr>
          <w:rFonts w:asciiTheme="minorHAnsi" w:hAnsiTheme="minorHAnsi"/>
          <w:sz w:val="22"/>
          <w:szCs w:val="22"/>
        </w:rPr>
      </w:pPr>
      <w:r w:rsidRPr="009F4E9A">
        <w:rPr>
          <w:rFonts w:asciiTheme="minorHAnsi" w:hAnsiTheme="minorHAnsi"/>
          <w:sz w:val="22"/>
          <w:szCs w:val="22"/>
        </w:rPr>
        <w:t>Rompedoras de concreto y pavimento.</w:t>
      </w:r>
    </w:p>
    <w:p w14:paraId="24B5AD6C" w14:textId="77777777" w:rsidR="008C663E" w:rsidRPr="009F4E9A" w:rsidRDefault="008C663E" w:rsidP="00527A39">
      <w:pPr>
        <w:pStyle w:val="Prrafodelista"/>
        <w:numPr>
          <w:ilvl w:val="0"/>
          <w:numId w:val="7"/>
        </w:numPr>
        <w:spacing w:line="360" w:lineRule="auto"/>
        <w:jc w:val="both"/>
        <w:rPr>
          <w:rFonts w:asciiTheme="minorHAnsi" w:hAnsiTheme="minorHAnsi"/>
          <w:sz w:val="22"/>
          <w:szCs w:val="22"/>
        </w:rPr>
      </w:pPr>
      <w:r w:rsidRPr="009F4E9A">
        <w:rPr>
          <w:rFonts w:asciiTheme="minorHAnsi" w:hAnsiTheme="minorHAnsi"/>
          <w:sz w:val="22"/>
          <w:szCs w:val="22"/>
        </w:rPr>
        <w:t xml:space="preserve">Martillos de impacto. </w:t>
      </w:r>
    </w:p>
    <w:p w14:paraId="68CAC6F3" w14:textId="77777777" w:rsidR="008C663E" w:rsidRPr="009F4E9A" w:rsidRDefault="008C663E" w:rsidP="00527A39">
      <w:pPr>
        <w:pStyle w:val="Prrafodelista"/>
        <w:numPr>
          <w:ilvl w:val="0"/>
          <w:numId w:val="7"/>
        </w:numPr>
        <w:spacing w:line="360" w:lineRule="auto"/>
        <w:jc w:val="both"/>
        <w:rPr>
          <w:rFonts w:asciiTheme="minorHAnsi" w:hAnsiTheme="minorHAnsi"/>
          <w:sz w:val="22"/>
          <w:szCs w:val="22"/>
        </w:rPr>
      </w:pPr>
      <w:r w:rsidRPr="009F4E9A">
        <w:rPr>
          <w:rFonts w:asciiTheme="minorHAnsi" w:hAnsiTheme="minorHAnsi"/>
          <w:sz w:val="22"/>
          <w:szCs w:val="22"/>
        </w:rPr>
        <w:t>Sierras  corta metales, para rebajar cantos.</w:t>
      </w:r>
    </w:p>
    <w:p w14:paraId="463F4A65" w14:textId="77777777" w:rsidR="008C663E" w:rsidRPr="009F4E9A" w:rsidRDefault="008C663E" w:rsidP="00527A39">
      <w:pPr>
        <w:pStyle w:val="Prrafodelista"/>
        <w:numPr>
          <w:ilvl w:val="0"/>
          <w:numId w:val="7"/>
        </w:numPr>
        <w:spacing w:line="360" w:lineRule="auto"/>
        <w:jc w:val="both"/>
        <w:rPr>
          <w:rFonts w:asciiTheme="minorHAnsi" w:hAnsiTheme="minorHAnsi"/>
          <w:sz w:val="22"/>
          <w:szCs w:val="22"/>
        </w:rPr>
      </w:pPr>
      <w:r w:rsidRPr="009F4E9A">
        <w:rPr>
          <w:rFonts w:asciiTheme="minorHAnsi" w:hAnsiTheme="minorHAnsi"/>
          <w:sz w:val="22"/>
          <w:szCs w:val="22"/>
        </w:rPr>
        <w:t>Perforadoras neumáticas.</w:t>
      </w:r>
    </w:p>
    <w:p w14:paraId="0515D0AC" w14:textId="77777777" w:rsidR="008C663E" w:rsidRPr="009F4E9A" w:rsidRDefault="008C663E" w:rsidP="00527A39">
      <w:pPr>
        <w:pStyle w:val="Prrafodelista"/>
        <w:numPr>
          <w:ilvl w:val="0"/>
          <w:numId w:val="7"/>
        </w:numPr>
        <w:spacing w:line="360" w:lineRule="auto"/>
        <w:jc w:val="both"/>
        <w:rPr>
          <w:rFonts w:asciiTheme="minorHAnsi" w:hAnsiTheme="minorHAnsi"/>
          <w:sz w:val="22"/>
          <w:szCs w:val="22"/>
        </w:rPr>
      </w:pPr>
      <w:r w:rsidRPr="009F4E9A">
        <w:rPr>
          <w:rFonts w:asciiTheme="minorHAnsi" w:hAnsiTheme="minorHAnsi"/>
          <w:sz w:val="22"/>
          <w:szCs w:val="22"/>
        </w:rPr>
        <w:t>Otros equipos y herramientas los que produzcan altos nivele de ruidos.</w:t>
      </w:r>
    </w:p>
    <w:p w14:paraId="30F31101" w14:textId="77777777" w:rsidR="008C663E" w:rsidRPr="00A84752" w:rsidRDefault="008C663E" w:rsidP="004279F5">
      <w:pPr>
        <w:spacing w:line="360" w:lineRule="auto"/>
        <w:ind w:firstLine="709"/>
        <w:jc w:val="both"/>
        <w:rPr>
          <w:rFonts w:asciiTheme="minorHAnsi" w:hAnsiTheme="minorHAnsi"/>
          <w:sz w:val="22"/>
          <w:szCs w:val="22"/>
          <w:lang w:eastAsia="es-CL"/>
        </w:rPr>
      </w:pPr>
    </w:p>
    <w:p w14:paraId="77E027E1" w14:textId="77777777" w:rsidR="0074440C" w:rsidRPr="00972D5F" w:rsidRDefault="0074440C" w:rsidP="004279F5">
      <w:pPr>
        <w:spacing w:line="360" w:lineRule="auto"/>
        <w:ind w:firstLine="709"/>
        <w:jc w:val="both"/>
        <w:rPr>
          <w:rFonts w:asciiTheme="minorHAnsi" w:hAnsiTheme="minorHAnsi"/>
          <w:b/>
          <w:sz w:val="22"/>
          <w:szCs w:val="22"/>
          <w:u w:val="single"/>
          <w:lang w:eastAsia="es-CL"/>
        </w:rPr>
      </w:pPr>
    </w:p>
    <w:p w14:paraId="6D66DEBE" w14:textId="77777777" w:rsidR="0074440C" w:rsidRDefault="00296CEB" w:rsidP="00972D5F">
      <w:pPr>
        <w:spacing w:line="360" w:lineRule="auto"/>
        <w:ind w:left="360"/>
        <w:jc w:val="both"/>
        <w:rPr>
          <w:rFonts w:asciiTheme="minorHAnsi" w:hAnsiTheme="minorHAnsi"/>
          <w:b/>
          <w:sz w:val="22"/>
          <w:szCs w:val="22"/>
          <w:u w:val="single"/>
        </w:rPr>
      </w:pPr>
      <w:r>
        <w:rPr>
          <w:rFonts w:asciiTheme="minorHAnsi" w:hAnsiTheme="minorHAnsi"/>
          <w:b/>
          <w:sz w:val="22"/>
          <w:szCs w:val="22"/>
          <w:u w:val="single"/>
        </w:rPr>
        <w:t xml:space="preserve">8.- </w:t>
      </w:r>
      <w:r w:rsidR="0074440C" w:rsidRPr="00972D5F">
        <w:rPr>
          <w:rFonts w:asciiTheme="minorHAnsi" w:hAnsiTheme="minorHAnsi"/>
          <w:b/>
          <w:sz w:val="22"/>
          <w:szCs w:val="22"/>
          <w:u w:val="single"/>
        </w:rPr>
        <w:t>Cambio de los Elementos de Protección Personal</w:t>
      </w:r>
    </w:p>
    <w:p w14:paraId="1E7C108B" w14:textId="77777777" w:rsidR="00972D5F" w:rsidRPr="00972D5F" w:rsidRDefault="00972D5F" w:rsidP="00972D5F">
      <w:pPr>
        <w:spacing w:line="360" w:lineRule="auto"/>
        <w:ind w:left="360"/>
        <w:jc w:val="both"/>
        <w:rPr>
          <w:rFonts w:asciiTheme="minorHAnsi" w:hAnsiTheme="minorHAnsi"/>
          <w:b/>
          <w:sz w:val="22"/>
          <w:szCs w:val="22"/>
          <w:u w:val="single"/>
        </w:rPr>
      </w:pPr>
    </w:p>
    <w:p w14:paraId="18935F2B" w14:textId="77777777" w:rsidR="00972D5F" w:rsidRPr="00296CEB" w:rsidRDefault="00972D5F" w:rsidP="00527A39">
      <w:pPr>
        <w:pStyle w:val="Prrafodelista"/>
        <w:numPr>
          <w:ilvl w:val="0"/>
          <w:numId w:val="6"/>
        </w:numPr>
        <w:spacing w:line="360" w:lineRule="auto"/>
        <w:jc w:val="both"/>
        <w:rPr>
          <w:rFonts w:asciiTheme="minorHAnsi" w:hAnsiTheme="minorHAnsi" w:cs="Arial"/>
          <w:b/>
          <w:bCs/>
          <w:sz w:val="20"/>
        </w:rPr>
      </w:pPr>
      <w:r w:rsidRPr="00296CEB">
        <w:rPr>
          <w:rFonts w:asciiTheme="minorHAnsi" w:hAnsiTheme="minorHAnsi" w:cs="Arial"/>
          <w:sz w:val="20"/>
        </w:rPr>
        <w:t>El cuidado y uso de los E.P.P. es responsabilidad directa de cada trabajador.</w:t>
      </w:r>
    </w:p>
    <w:p w14:paraId="68B6B0B6" w14:textId="77777777" w:rsidR="00972D5F" w:rsidRPr="00296CEB" w:rsidRDefault="00972D5F" w:rsidP="00527A39">
      <w:pPr>
        <w:pStyle w:val="Prrafodelista"/>
        <w:numPr>
          <w:ilvl w:val="0"/>
          <w:numId w:val="6"/>
        </w:numPr>
        <w:spacing w:line="360" w:lineRule="auto"/>
        <w:jc w:val="both"/>
        <w:rPr>
          <w:rFonts w:asciiTheme="minorHAnsi" w:hAnsiTheme="minorHAnsi" w:cs="Arial"/>
          <w:b/>
          <w:bCs/>
          <w:sz w:val="20"/>
        </w:rPr>
      </w:pPr>
      <w:r w:rsidRPr="00296CEB">
        <w:rPr>
          <w:rFonts w:asciiTheme="minorHAnsi" w:hAnsiTheme="minorHAnsi" w:cs="Arial"/>
          <w:sz w:val="20"/>
        </w:rPr>
        <w:t xml:space="preserve">Los E.P.P. deben ser de </w:t>
      </w:r>
      <w:r w:rsidRPr="00296CEB">
        <w:rPr>
          <w:rFonts w:asciiTheme="minorHAnsi" w:hAnsiTheme="minorHAnsi" w:cs="Arial"/>
          <w:sz w:val="20"/>
          <w:u w:val="single"/>
        </w:rPr>
        <w:t>uso individual y no intercambiable</w:t>
      </w:r>
      <w:r w:rsidRPr="00296CEB">
        <w:rPr>
          <w:rFonts w:asciiTheme="minorHAnsi" w:hAnsiTheme="minorHAnsi" w:cs="Arial"/>
          <w:sz w:val="20"/>
        </w:rPr>
        <w:t xml:space="preserve"> cuando las razones de higiene así lo aconsejen.</w:t>
      </w:r>
    </w:p>
    <w:p w14:paraId="43A629E2" w14:textId="77777777" w:rsidR="00972D5F" w:rsidRPr="00296CEB" w:rsidRDefault="00972D5F" w:rsidP="00527A39">
      <w:pPr>
        <w:pStyle w:val="Prrafodelista"/>
        <w:numPr>
          <w:ilvl w:val="0"/>
          <w:numId w:val="6"/>
        </w:numPr>
        <w:spacing w:line="360" w:lineRule="auto"/>
        <w:jc w:val="both"/>
        <w:rPr>
          <w:rFonts w:asciiTheme="minorHAnsi" w:hAnsiTheme="minorHAnsi" w:cs="Arial"/>
          <w:b/>
          <w:bCs/>
          <w:sz w:val="20"/>
        </w:rPr>
      </w:pPr>
      <w:r w:rsidRPr="00296CEB">
        <w:rPr>
          <w:rFonts w:asciiTheme="minorHAnsi" w:hAnsiTheme="minorHAnsi" w:cs="Arial"/>
          <w:sz w:val="20"/>
        </w:rPr>
        <w:t>Guardar los elementos de protección personal en un lugar limpio y seguro (casillero asignado).</w:t>
      </w:r>
    </w:p>
    <w:p w14:paraId="58A18EEE" w14:textId="77777777" w:rsidR="00972D5F" w:rsidRPr="00296CEB" w:rsidRDefault="00972D5F" w:rsidP="00527A39">
      <w:pPr>
        <w:pStyle w:val="Prrafodelista"/>
        <w:numPr>
          <w:ilvl w:val="0"/>
          <w:numId w:val="6"/>
        </w:numPr>
        <w:spacing w:line="360" w:lineRule="auto"/>
        <w:jc w:val="both"/>
        <w:rPr>
          <w:rFonts w:asciiTheme="minorHAnsi" w:hAnsiTheme="minorHAnsi" w:cs="Arial"/>
          <w:b/>
          <w:bCs/>
          <w:sz w:val="20"/>
        </w:rPr>
      </w:pPr>
      <w:r w:rsidRPr="00296CEB">
        <w:rPr>
          <w:rFonts w:asciiTheme="minorHAnsi" w:hAnsiTheme="minorHAnsi" w:cs="Arial"/>
          <w:sz w:val="20"/>
        </w:rPr>
        <w:t>En el caso de los lentes o antiparras de seguridad  deberán limpiarse antes y después de su uso, en lo posible con un paño seco y suave, agua y jabón (si es necesario), y evitando que se rayen durante la limpieza y almacenamiento. Serán reemplazados cuando sea necesario, dependiendo de su estado. Para faenas diurnas con exposición a sol (rayos UV) se utilizarán oscuras, en el caso de faenas bajo cubiertas, espacios cerrados o después del horario de luz natural se utilizarán transparentes o amarillas de optimización de luminosidad.</w:t>
      </w:r>
    </w:p>
    <w:p w14:paraId="48F51368" w14:textId="77777777" w:rsidR="00972D5F" w:rsidRPr="00296CEB" w:rsidRDefault="00972D5F" w:rsidP="00527A39">
      <w:pPr>
        <w:pStyle w:val="Prrafodelista"/>
        <w:numPr>
          <w:ilvl w:val="0"/>
          <w:numId w:val="6"/>
        </w:numPr>
        <w:spacing w:line="360" w:lineRule="auto"/>
        <w:jc w:val="both"/>
        <w:rPr>
          <w:rFonts w:asciiTheme="minorHAnsi" w:hAnsiTheme="minorHAnsi" w:cs="Arial"/>
          <w:b/>
          <w:bCs/>
          <w:sz w:val="20"/>
        </w:rPr>
      </w:pPr>
      <w:r w:rsidRPr="00296CEB">
        <w:rPr>
          <w:rFonts w:asciiTheme="minorHAnsi" w:hAnsiTheme="minorHAnsi" w:cs="Arial"/>
          <w:sz w:val="20"/>
        </w:rPr>
        <w:t>El casco de seguridad deberá limpiarse cuando se requiera y a criterio del trabajador, sólo con agua evitando el uso de solventes. En ningún caso se pintaran ni se instalarán adhesivos fuera de estándar establecidos. No se perforaran y si reciben golpes de alto impacto deben ser recambiados inmediatamente.</w:t>
      </w:r>
    </w:p>
    <w:p w14:paraId="7CF6598A" w14:textId="77777777" w:rsidR="00972D5F" w:rsidRPr="00296CEB" w:rsidRDefault="00972D5F" w:rsidP="00527A39">
      <w:pPr>
        <w:pStyle w:val="Prrafodelista"/>
        <w:numPr>
          <w:ilvl w:val="0"/>
          <w:numId w:val="6"/>
        </w:numPr>
        <w:spacing w:line="360" w:lineRule="auto"/>
        <w:jc w:val="both"/>
        <w:rPr>
          <w:rFonts w:asciiTheme="minorHAnsi" w:hAnsiTheme="minorHAnsi" w:cs="Arial"/>
          <w:b/>
          <w:bCs/>
          <w:sz w:val="20"/>
        </w:rPr>
      </w:pPr>
      <w:r w:rsidRPr="00296CEB">
        <w:rPr>
          <w:rFonts w:asciiTheme="minorHAnsi" w:hAnsiTheme="minorHAnsi" w:cs="Arial"/>
          <w:sz w:val="20"/>
        </w:rPr>
        <w:lastRenderedPageBreak/>
        <w:t>Un casco sin uso y almacenado durante mucho tiempo, no pierde sus características y propiedades si se observan condiciones mínimas y adecuadas como exposición a luz, temperatura, etc.</w:t>
      </w:r>
    </w:p>
    <w:p w14:paraId="11D5FE65" w14:textId="77777777" w:rsidR="00972D5F" w:rsidRPr="00296CEB" w:rsidRDefault="00972D5F" w:rsidP="00527A39">
      <w:pPr>
        <w:pStyle w:val="Prrafodelista"/>
        <w:numPr>
          <w:ilvl w:val="0"/>
          <w:numId w:val="6"/>
        </w:numPr>
        <w:spacing w:line="360" w:lineRule="auto"/>
        <w:jc w:val="both"/>
        <w:rPr>
          <w:rFonts w:asciiTheme="minorHAnsi" w:hAnsiTheme="minorHAnsi" w:cs="Arial"/>
          <w:b/>
          <w:bCs/>
          <w:sz w:val="20"/>
        </w:rPr>
      </w:pPr>
      <w:r w:rsidRPr="00296CEB">
        <w:rPr>
          <w:rFonts w:asciiTheme="minorHAnsi" w:hAnsiTheme="minorHAnsi" w:cs="Arial"/>
          <w:sz w:val="20"/>
        </w:rPr>
        <w:t>Para el calzado de seguridad se recomiendan los siguientes cuidados en cuanto a limpieza e higiene: Para evitar infecciones en los pies el cambio de calcetines deberá ser diario, secarse bien los pies después del baño, se recomienda usar talco desodorante y ventilar el calzado por lo menos cada 15 días.</w:t>
      </w:r>
    </w:p>
    <w:p w14:paraId="598D1486" w14:textId="77777777" w:rsidR="00972D5F" w:rsidRPr="00296CEB" w:rsidRDefault="00972D5F" w:rsidP="00527A39">
      <w:pPr>
        <w:pStyle w:val="Prrafodelista"/>
        <w:numPr>
          <w:ilvl w:val="0"/>
          <w:numId w:val="6"/>
        </w:numPr>
        <w:spacing w:line="360" w:lineRule="auto"/>
        <w:jc w:val="both"/>
        <w:rPr>
          <w:rFonts w:asciiTheme="minorHAnsi" w:hAnsiTheme="minorHAnsi" w:cs="Arial"/>
          <w:b/>
          <w:bCs/>
          <w:sz w:val="20"/>
        </w:rPr>
      </w:pPr>
      <w:r w:rsidRPr="00296CEB">
        <w:rPr>
          <w:rFonts w:asciiTheme="minorHAnsi" w:hAnsiTheme="minorHAnsi" w:cs="Arial"/>
          <w:sz w:val="20"/>
        </w:rPr>
        <w:t>Los protectores auditivos se lavarán al finalizar el turno. Si son desechables no se requerirá mantenimiento.</w:t>
      </w:r>
    </w:p>
    <w:p w14:paraId="14593C7D" w14:textId="77777777" w:rsidR="00972D5F" w:rsidRPr="00296CEB" w:rsidRDefault="00972D5F" w:rsidP="00527A39">
      <w:pPr>
        <w:pStyle w:val="Prrafodelista"/>
        <w:numPr>
          <w:ilvl w:val="0"/>
          <w:numId w:val="6"/>
        </w:numPr>
        <w:spacing w:line="360" w:lineRule="auto"/>
        <w:jc w:val="both"/>
        <w:rPr>
          <w:rFonts w:asciiTheme="minorHAnsi" w:hAnsiTheme="minorHAnsi" w:cs="Arial"/>
          <w:b/>
          <w:bCs/>
          <w:sz w:val="20"/>
        </w:rPr>
      </w:pPr>
      <w:r w:rsidRPr="00296CEB">
        <w:rPr>
          <w:rFonts w:asciiTheme="minorHAnsi" w:hAnsiTheme="minorHAnsi" w:cs="Arial"/>
          <w:sz w:val="20"/>
        </w:rPr>
        <w:t>Los guantes deberán mantenerse limpios y secos por el lado en que está en contacto con la piel.</w:t>
      </w:r>
    </w:p>
    <w:p w14:paraId="3E7238CA" w14:textId="77777777" w:rsidR="00972D5F" w:rsidRPr="00296CEB" w:rsidRDefault="00972D5F" w:rsidP="00527A39">
      <w:pPr>
        <w:pStyle w:val="Prrafodelista"/>
        <w:numPr>
          <w:ilvl w:val="0"/>
          <w:numId w:val="6"/>
        </w:numPr>
        <w:spacing w:line="360" w:lineRule="auto"/>
        <w:jc w:val="both"/>
        <w:rPr>
          <w:rFonts w:asciiTheme="minorHAnsi" w:hAnsiTheme="minorHAnsi" w:cs="Arial"/>
          <w:b/>
          <w:bCs/>
          <w:sz w:val="20"/>
        </w:rPr>
      </w:pPr>
      <w:r w:rsidRPr="00296CEB">
        <w:rPr>
          <w:rFonts w:asciiTheme="minorHAnsi" w:hAnsiTheme="minorHAnsi" w:cs="Arial"/>
          <w:sz w:val="20"/>
        </w:rPr>
        <w:t>La revisión de los arnés, mosquetones y líneas de vida y E.P.P. en general, están a cargo del personal de bodega quienes deben informar inmediatamente al APR en caso de deterioro o fallas de estos equipos, antes de la entrega a los trabajadores que lo soliciten.</w:t>
      </w:r>
    </w:p>
    <w:p w14:paraId="3EF96BC2" w14:textId="77777777" w:rsidR="00972D5F" w:rsidRPr="00296CEB" w:rsidRDefault="00972D5F" w:rsidP="00527A39">
      <w:pPr>
        <w:pStyle w:val="Prrafodelista"/>
        <w:numPr>
          <w:ilvl w:val="0"/>
          <w:numId w:val="6"/>
        </w:numPr>
        <w:spacing w:line="360" w:lineRule="auto"/>
        <w:jc w:val="both"/>
        <w:rPr>
          <w:rFonts w:asciiTheme="minorHAnsi" w:hAnsiTheme="minorHAnsi" w:cs="Arial"/>
          <w:b/>
          <w:bCs/>
          <w:sz w:val="20"/>
        </w:rPr>
      </w:pPr>
      <w:r w:rsidRPr="00296CEB">
        <w:rPr>
          <w:rFonts w:asciiTheme="minorHAnsi" w:hAnsiTheme="minorHAnsi" w:cs="Arial"/>
          <w:sz w:val="20"/>
        </w:rPr>
        <w:t xml:space="preserve">Bodega no entregará los E.P.P. que se encuentren en malas condiciones, se identificarán como rechazado y se procederá cambio o compra. </w:t>
      </w:r>
    </w:p>
    <w:p w14:paraId="01A7CB2B" w14:textId="77777777" w:rsidR="00972D5F" w:rsidRPr="00296CEB" w:rsidRDefault="00972D5F" w:rsidP="00527A39">
      <w:pPr>
        <w:pStyle w:val="Prrafodelista"/>
        <w:numPr>
          <w:ilvl w:val="0"/>
          <w:numId w:val="6"/>
        </w:numPr>
        <w:spacing w:line="360" w:lineRule="auto"/>
        <w:jc w:val="both"/>
        <w:rPr>
          <w:rFonts w:asciiTheme="minorHAnsi" w:hAnsiTheme="minorHAnsi" w:cs="Arial"/>
          <w:b/>
          <w:bCs/>
          <w:sz w:val="20"/>
        </w:rPr>
      </w:pPr>
      <w:r w:rsidRPr="00296CEB">
        <w:rPr>
          <w:rFonts w:asciiTheme="minorHAnsi" w:hAnsiTheme="minorHAnsi" w:cs="Arial"/>
          <w:sz w:val="20"/>
        </w:rPr>
        <w:t>SI el trabajador, al inspeccionar sus elementos de protección (calzado, guantes, protectores auditivos y lentes de seguridad), verifica que no están en buenas condiciones para ser usados, deberá acercarse al personal de Prevención de Riesgos para solicitar el reemplazo de éstos.  En este caso el trabajador deberá presentar el elemento para generar el recambio.</w:t>
      </w:r>
    </w:p>
    <w:p w14:paraId="1D29F45C" w14:textId="77777777" w:rsidR="008C663E" w:rsidRDefault="008C663E" w:rsidP="004279F5">
      <w:pPr>
        <w:spacing w:line="360" w:lineRule="auto"/>
        <w:ind w:firstLine="709"/>
        <w:jc w:val="both"/>
        <w:rPr>
          <w:rFonts w:asciiTheme="minorHAnsi" w:hAnsiTheme="minorHAnsi"/>
          <w:sz w:val="22"/>
          <w:szCs w:val="22"/>
          <w:lang w:eastAsia="es-CL"/>
        </w:rPr>
      </w:pPr>
    </w:p>
    <w:p w14:paraId="6D9028B0" w14:textId="77777777" w:rsidR="00427C65" w:rsidRDefault="00427C65" w:rsidP="004279F5">
      <w:pPr>
        <w:spacing w:line="360" w:lineRule="auto"/>
        <w:ind w:firstLine="709"/>
        <w:jc w:val="both"/>
        <w:rPr>
          <w:rFonts w:asciiTheme="minorHAnsi" w:hAnsiTheme="minorHAnsi"/>
          <w:sz w:val="22"/>
          <w:szCs w:val="22"/>
          <w:lang w:eastAsia="es-CL"/>
        </w:rPr>
      </w:pPr>
    </w:p>
    <w:p w14:paraId="4E75E747" w14:textId="77777777" w:rsidR="00427C65" w:rsidRDefault="00427C65" w:rsidP="004279F5">
      <w:pPr>
        <w:spacing w:line="360" w:lineRule="auto"/>
        <w:ind w:firstLine="709"/>
        <w:jc w:val="both"/>
        <w:rPr>
          <w:rFonts w:asciiTheme="minorHAnsi" w:hAnsiTheme="minorHAnsi"/>
          <w:sz w:val="22"/>
          <w:szCs w:val="22"/>
          <w:lang w:eastAsia="es-CL"/>
        </w:rPr>
      </w:pPr>
    </w:p>
    <w:p w14:paraId="1C367047" w14:textId="77777777" w:rsidR="00427C65" w:rsidRDefault="00427C65" w:rsidP="004279F5">
      <w:pPr>
        <w:spacing w:line="360" w:lineRule="auto"/>
        <w:ind w:firstLine="709"/>
        <w:jc w:val="both"/>
        <w:rPr>
          <w:rFonts w:asciiTheme="minorHAnsi" w:hAnsiTheme="minorHAnsi"/>
          <w:sz w:val="22"/>
          <w:szCs w:val="22"/>
          <w:lang w:eastAsia="es-CL"/>
        </w:rPr>
      </w:pPr>
    </w:p>
    <w:p w14:paraId="6F7E1354" w14:textId="77777777" w:rsidR="00427C65" w:rsidRDefault="00427C65" w:rsidP="004279F5">
      <w:pPr>
        <w:spacing w:line="360" w:lineRule="auto"/>
        <w:ind w:firstLine="709"/>
        <w:jc w:val="both"/>
        <w:rPr>
          <w:rFonts w:asciiTheme="minorHAnsi" w:hAnsiTheme="minorHAnsi"/>
          <w:sz w:val="22"/>
          <w:szCs w:val="22"/>
          <w:lang w:eastAsia="es-CL"/>
        </w:rPr>
      </w:pPr>
    </w:p>
    <w:p w14:paraId="52B87EEA" w14:textId="77777777" w:rsidR="00427C65" w:rsidRDefault="00427C65" w:rsidP="004279F5">
      <w:pPr>
        <w:spacing w:line="360" w:lineRule="auto"/>
        <w:ind w:firstLine="709"/>
        <w:jc w:val="both"/>
        <w:rPr>
          <w:rFonts w:asciiTheme="minorHAnsi" w:hAnsiTheme="minorHAnsi"/>
          <w:sz w:val="22"/>
          <w:szCs w:val="22"/>
          <w:lang w:eastAsia="es-CL"/>
        </w:rPr>
      </w:pPr>
    </w:p>
    <w:p w14:paraId="0AE9CB86" w14:textId="77777777" w:rsidR="00427C65" w:rsidRDefault="00427C65" w:rsidP="004279F5">
      <w:pPr>
        <w:spacing w:line="360" w:lineRule="auto"/>
        <w:ind w:firstLine="709"/>
        <w:jc w:val="both"/>
        <w:rPr>
          <w:rFonts w:asciiTheme="minorHAnsi" w:hAnsiTheme="minorHAnsi"/>
          <w:sz w:val="22"/>
          <w:szCs w:val="22"/>
          <w:lang w:eastAsia="es-CL"/>
        </w:rPr>
      </w:pPr>
    </w:p>
    <w:p w14:paraId="46319877" w14:textId="77777777" w:rsidR="00427C65" w:rsidRDefault="00427C65" w:rsidP="004279F5">
      <w:pPr>
        <w:spacing w:line="360" w:lineRule="auto"/>
        <w:ind w:firstLine="709"/>
        <w:jc w:val="both"/>
        <w:rPr>
          <w:rFonts w:asciiTheme="minorHAnsi" w:hAnsiTheme="minorHAnsi"/>
          <w:sz w:val="22"/>
          <w:szCs w:val="22"/>
          <w:lang w:eastAsia="es-CL"/>
        </w:rPr>
      </w:pPr>
    </w:p>
    <w:p w14:paraId="77B2DD53" w14:textId="77777777" w:rsidR="00427C65" w:rsidRDefault="00427C65" w:rsidP="004279F5">
      <w:pPr>
        <w:spacing w:line="360" w:lineRule="auto"/>
        <w:ind w:firstLine="709"/>
        <w:jc w:val="both"/>
        <w:rPr>
          <w:rFonts w:asciiTheme="minorHAnsi" w:hAnsiTheme="minorHAnsi"/>
          <w:sz w:val="22"/>
          <w:szCs w:val="22"/>
          <w:lang w:eastAsia="es-CL"/>
        </w:rPr>
      </w:pPr>
    </w:p>
    <w:p w14:paraId="23E1C006" w14:textId="77777777" w:rsidR="00427C65" w:rsidRPr="00A84752" w:rsidRDefault="00427C65" w:rsidP="004279F5">
      <w:pPr>
        <w:spacing w:line="360" w:lineRule="auto"/>
        <w:ind w:firstLine="709"/>
        <w:jc w:val="both"/>
        <w:rPr>
          <w:rFonts w:asciiTheme="minorHAnsi" w:hAnsiTheme="minorHAnsi"/>
          <w:sz w:val="22"/>
          <w:szCs w:val="22"/>
          <w:lang w:eastAsia="es-CL"/>
        </w:rPr>
      </w:pPr>
    </w:p>
    <w:p w14:paraId="26907E39" w14:textId="77777777" w:rsidR="00427C65" w:rsidRDefault="00427C65" w:rsidP="004279F5">
      <w:pPr>
        <w:spacing w:line="360" w:lineRule="auto"/>
        <w:ind w:firstLine="709"/>
        <w:jc w:val="both"/>
        <w:rPr>
          <w:rFonts w:asciiTheme="minorHAnsi" w:hAnsiTheme="minorHAnsi"/>
          <w:sz w:val="22"/>
          <w:szCs w:val="22"/>
          <w:lang w:eastAsia="es-CL"/>
        </w:rPr>
      </w:pPr>
    </w:p>
    <w:p w14:paraId="10471498" w14:textId="77777777" w:rsidR="00427C65" w:rsidRDefault="00427C65" w:rsidP="004279F5">
      <w:pPr>
        <w:spacing w:line="360" w:lineRule="auto"/>
        <w:ind w:firstLine="709"/>
        <w:jc w:val="both"/>
        <w:rPr>
          <w:rFonts w:asciiTheme="minorHAnsi" w:hAnsiTheme="minorHAnsi"/>
          <w:sz w:val="22"/>
          <w:szCs w:val="22"/>
          <w:lang w:eastAsia="es-CL"/>
        </w:rPr>
      </w:pPr>
    </w:p>
    <w:p w14:paraId="11EDD46D" w14:textId="77777777" w:rsidR="00427C65" w:rsidRDefault="00427C65" w:rsidP="004279F5">
      <w:pPr>
        <w:spacing w:line="360" w:lineRule="auto"/>
        <w:ind w:firstLine="709"/>
        <w:jc w:val="both"/>
        <w:rPr>
          <w:rFonts w:asciiTheme="minorHAnsi" w:hAnsiTheme="minorHAnsi"/>
          <w:sz w:val="22"/>
          <w:szCs w:val="22"/>
          <w:lang w:eastAsia="es-CL"/>
        </w:rPr>
      </w:pPr>
    </w:p>
    <w:p w14:paraId="6BFB1ED4" w14:textId="77777777" w:rsidR="004D03BC" w:rsidRDefault="004D03BC" w:rsidP="004279F5">
      <w:pPr>
        <w:spacing w:line="360" w:lineRule="auto"/>
        <w:ind w:firstLine="709"/>
        <w:jc w:val="both"/>
        <w:rPr>
          <w:rFonts w:asciiTheme="minorHAnsi" w:hAnsiTheme="minorHAnsi"/>
          <w:sz w:val="22"/>
          <w:szCs w:val="22"/>
          <w:lang w:eastAsia="es-CL"/>
        </w:rPr>
      </w:pPr>
    </w:p>
    <w:p w14:paraId="1BDAA4ED" w14:textId="77777777" w:rsidR="004D03BC" w:rsidRDefault="004D03BC" w:rsidP="004279F5">
      <w:pPr>
        <w:spacing w:line="360" w:lineRule="auto"/>
        <w:ind w:firstLine="709"/>
        <w:jc w:val="both"/>
        <w:rPr>
          <w:rFonts w:asciiTheme="minorHAnsi" w:hAnsiTheme="minorHAnsi"/>
          <w:sz w:val="22"/>
          <w:szCs w:val="22"/>
          <w:lang w:eastAsia="es-CL"/>
        </w:rPr>
      </w:pPr>
    </w:p>
    <w:p w14:paraId="2DF5DFF5" w14:textId="77777777" w:rsidR="004D03BC" w:rsidRDefault="004D03BC" w:rsidP="004279F5">
      <w:pPr>
        <w:spacing w:line="360" w:lineRule="auto"/>
        <w:ind w:firstLine="709"/>
        <w:jc w:val="both"/>
        <w:rPr>
          <w:rFonts w:asciiTheme="minorHAnsi" w:hAnsiTheme="minorHAnsi"/>
          <w:sz w:val="22"/>
          <w:szCs w:val="22"/>
          <w:lang w:eastAsia="es-CL"/>
        </w:rPr>
      </w:pPr>
    </w:p>
    <w:tbl>
      <w:tblPr>
        <w:tblW w:w="5000" w:type="pct"/>
        <w:tblCellMar>
          <w:left w:w="70" w:type="dxa"/>
          <w:right w:w="70" w:type="dxa"/>
        </w:tblCellMar>
        <w:tblLook w:val="04A0" w:firstRow="1" w:lastRow="0" w:firstColumn="1" w:lastColumn="0" w:noHBand="0" w:noVBand="1"/>
      </w:tblPr>
      <w:tblGrid>
        <w:gridCol w:w="1761"/>
        <w:gridCol w:w="2289"/>
        <w:gridCol w:w="2754"/>
        <w:gridCol w:w="3202"/>
      </w:tblGrid>
      <w:tr w:rsidR="004D03BC" w14:paraId="08FA76BA" w14:textId="77777777" w:rsidTr="004D03BC">
        <w:trPr>
          <w:trHeight w:val="525"/>
        </w:trPr>
        <w:tc>
          <w:tcPr>
            <w:tcW w:w="880" w:type="pct"/>
            <w:tcBorders>
              <w:top w:val="single" w:sz="8" w:space="0" w:color="auto"/>
              <w:left w:val="single" w:sz="8" w:space="0" w:color="auto"/>
              <w:bottom w:val="nil"/>
              <w:right w:val="single" w:sz="8" w:space="0" w:color="auto"/>
            </w:tcBorders>
            <w:shd w:val="clear" w:color="000000" w:fill="DBE5F1"/>
            <w:vAlign w:val="center"/>
            <w:hideMark/>
          </w:tcPr>
          <w:p w14:paraId="4C9D74E6" w14:textId="77777777" w:rsidR="004D03BC" w:rsidRDefault="004D03BC">
            <w:pPr>
              <w:jc w:val="center"/>
              <w:rPr>
                <w:rFonts w:ascii="Calibri" w:hAnsi="Calibri" w:cs="Calibri"/>
                <w:b/>
                <w:bCs/>
                <w:color w:val="000000"/>
                <w:sz w:val="20"/>
                <w:szCs w:val="20"/>
              </w:rPr>
            </w:pPr>
            <w:r>
              <w:rPr>
                <w:rFonts w:ascii="Calibri" w:hAnsi="Calibri" w:cs="Calibri"/>
                <w:b/>
                <w:bCs/>
                <w:color w:val="000000"/>
                <w:sz w:val="20"/>
                <w:szCs w:val="20"/>
              </w:rPr>
              <w:lastRenderedPageBreak/>
              <w:t>ELEMENTO DE PROTECCION PERSONAL</w:t>
            </w:r>
          </w:p>
        </w:tc>
        <w:tc>
          <w:tcPr>
            <w:tcW w:w="1144" w:type="pct"/>
            <w:tcBorders>
              <w:top w:val="single" w:sz="8" w:space="0" w:color="auto"/>
              <w:left w:val="nil"/>
              <w:bottom w:val="nil"/>
              <w:right w:val="single" w:sz="8" w:space="0" w:color="auto"/>
            </w:tcBorders>
            <w:shd w:val="clear" w:color="000000" w:fill="DBE5F1"/>
            <w:vAlign w:val="center"/>
            <w:hideMark/>
          </w:tcPr>
          <w:p w14:paraId="4F9A6C8D" w14:textId="77777777" w:rsidR="004D03BC" w:rsidRDefault="004D03BC">
            <w:pPr>
              <w:jc w:val="center"/>
              <w:rPr>
                <w:rFonts w:ascii="Calibri" w:hAnsi="Calibri" w:cs="Calibri"/>
                <w:b/>
                <w:bCs/>
                <w:color w:val="000000"/>
                <w:sz w:val="20"/>
                <w:szCs w:val="20"/>
              </w:rPr>
            </w:pPr>
            <w:r>
              <w:rPr>
                <w:rFonts w:ascii="Calibri" w:hAnsi="Calibri" w:cs="Calibri"/>
                <w:b/>
                <w:bCs/>
                <w:color w:val="000000"/>
                <w:sz w:val="20"/>
                <w:szCs w:val="20"/>
              </w:rPr>
              <w:t>RIESGO ASOCIADO</w:t>
            </w:r>
          </w:p>
        </w:tc>
        <w:tc>
          <w:tcPr>
            <w:tcW w:w="1376" w:type="pct"/>
            <w:tcBorders>
              <w:top w:val="single" w:sz="8" w:space="0" w:color="auto"/>
              <w:left w:val="nil"/>
              <w:bottom w:val="nil"/>
              <w:right w:val="single" w:sz="8" w:space="0" w:color="auto"/>
            </w:tcBorders>
            <w:shd w:val="clear" w:color="000000" w:fill="DBE5F1"/>
            <w:vAlign w:val="center"/>
            <w:hideMark/>
          </w:tcPr>
          <w:p w14:paraId="7243449F" w14:textId="77777777" w:rsidR="004D03BC" w:rsidRDefault="004D03BC">
            <w:pPr>
              <w:jc w:val="center"/>
              <w:rPr>
                <w:rFonts w:ascii="Calibri" w:hAnsi="Calibri" w:cs="Calibri"/>
                <w:b/>
                <w:bCs/>
                <w:color w:val="000000"/>
                <w:sz w:val="20"/>
                <w:szCs w:val="20"/>
              </w:rPr>
            </w:pPr>
            <w:r>
              <w:rPr>
                <w:rFonts w:ascii="Calibri" w:hAnsi="Calibri" w:cs="Calibri"/>
                <w:b/>
                <w:bCs/>
                <w:color w:val="000000"/>
                <w:sz w:val="20"/>
                <w:szCs w:val="20"/>
              </w:rPr>
              <w:t>USO</w:t>
            </w:r>
          </w:p>
        </w:tc>
        <w:tc>
          <w:tcPr>
            <w:tcW w:w="1600" w:type="pct"/>
            <w:tcBorders>
              <w:top w:val="single" w:sz="8" w:space="0" w:color="auto"/>
              <w:left w:val="nil"/>
              <w:bottom w:val="nil"/>
              <w:right w:val="single" w:sz="8" w:space="0" w:color="auto"/>
            </w:tcBorders>
            <w:shd w:val="clear" w:color="000000" w:fill="DBE5F1"/>
            <w:vAlign w:val="center"/>
            <w:hideMark/>
          </w:tcPr>
          <w:p w14:paraId="19AC7B14" w14:textId="77777777" w:rsidR="004D03BC" w:rsidRDefault="004D03BC">
            <w:pPr>
              <w:jc w:val="center"/>
              <w:rPr>
                <w:rFonts w:ascii="Calibri" w:hAnsi="Calibri" w:cs="Calibri"/>
                <w:b/>
                <w:bCs/>
                <w:color w:val="000000"/>
                <w:sz w:val="20"/>
                <w:szCs w:val="20"/>
              </w:rPr>
            </w:pPr>
            <w:r>
              <w:rPr>
                <w:rFonts w:ascii="Calibri" w:hAnsi="Calibri" w:cs="Calibri"/>
                <w:b/>
                <w:bCs/>
                <w:color w:val="000000"/>
                <w:sz w:val="20"/>
                <w:szCs w:val="20"/>
              </w:rPr>
              <w:t>CUIDADO</w:t>
            </w:r>
          </w:p>
        </w:tc>
      </w:tr>
      <w:tr w:rsidR="004D03BC" w14:paraId="69ED27B4" w14:textId="77777777" w:rsidTr="004D03BC">
        <w:trPr>
          <w:trHeight w:val="1035"/>
        </w:trPr>
        <w:tc>
          <w:tcPr>
            <w:tcW w:w="880" w:type="pct"/>
            <w:vMerge w:val="restart"/>
            <w:tcBorders>
              <w:top w:val="single" w:sz="8" w:space="0" w:color="auto"/>
              <w:left w:val="single" w:sz="8" w:space="0" w:color="auto"/>
              <w:bottom w:val="single" w:sz="8" w:space="0" w:color="000000"/>
              <w:right w:val="single" w:sz="4" w:space="0" w:color="auto"/>
            </w:tcBorders>
            <w:vAlign w:val="center"/>
            <w:hideMark/>
          </w:tcPr>
          <w:p w14:paraId="0BA9637D" w14:textId="77777777" w:rsidR="004D03BC" w:rsidRDefault="004D03BC">
            <w:pPr>
              <w:jc w:val="center"/>
              <w:rPr>
                <w:rFonts w:ascii="Calibri" w:hAnsi="Calibri" w:cs="Calibri"/>
                <w:b/>
                <w:bCs/>
                <w:color w:val="000000"/>
                <w:sz w:val="20"/>
                <w:szCs w:val="20"/>
              </w:rPr>
            </w:pPr>
            <w:r>
              <w:rPr>
                <w:rFonts w:ascii="Calibri" w:hAnsi="Calibri" w:cs="Calibri"/>
                <w:b/>
                <w:bCs/>
                <w:color w:val="000000"/>
                <w:sz w:val="20"/>
                <w:szCs w:val="20"/>
              </w:rPr>
              <w:t>CASCO</w:t>
            </w:r>
          </w:p>
        </w:tc>
        <w:tc>
          <w:tcPr>
            <w:tcW w:w="1144" w:type="pct"/>
            <w:vMerge w:val="restart"/>
            <w:tcBorders>
              <w:top w:val="single" w:sz="8" w:space="0" w:color="auto"/>
              <w:left w:val="single" w:sz="4" w:space="0" w:color="auto"/>
              <w:bottom w:val="single" w:sz="4" w:space="0" w:color="auto"/>
              <w:right w:val="single" w:sz="4" w:space="0" w:color="auto"/>
            </w:tcBorders>
            <w:vAlign w:val="center"/>
            <w:hideMark/>
          </w:tcPr>
          <w:p w14:paraId="7C5A6270" w14:textId="77777777" w:rsidR="004D03BC" w:rsidRDefault="004D03BC">
            <w:pPr>
              <w:jc w:val="center"/>
              <w:rPr>
                <w:rFonts w:ascii="Calibri" w:hAnsi="Calibri" w:cs="Calibri"/>
                <w:color w:val="000000"/>
                <w:sz w:val="20"/>
                <w:szCs w:val="20"/>
              </w:rPr>
            </w:pPr>
            <w:r>
              <w:rPr>
                <w:rFonts w:ascii="Calibri" w:eastAsia="Symbol" w:hAnsi="Calibri" w:cs="Symbol"/>
                <w:color w:val="000000"/>
                <w:sz w:val="20"/>
                <w:szCs w:val="20"/>
              </w:rPr>
              <w:t>·      Golpes por caída de objetos</w:t>
            </w:r>
          </w:p>
        </w:tc>
        <w:tc>
          <w:tcPr>
            <w:tcW w:w="1376" w:type="pct"/>
            <w:tcBorders>
              <w:top w:val="single" w:sz="8" w:space="0" w:color="auto"/>
              <w:left w:val="nil"/>
              <w:bottom w:val="single" w:sz="4" w:space="0" w:color="auto"/>
              <w:right w:val="single" w:sz="4" w:space="0" w:color="auto"/>
            </w:tcBorders>
            <w:vAlign w:val="center"/>
            <w:hideMark/>
          </w:tcPr>
          <w:p w14:paraId="327F4D16" w14:textId="77777777" w:rsidR="004D03BC" w:rsidRDefault="004D03BC">
            <w:pPr>
              <w:jc w:val="center"/>
              <w:rPr>
                <w:rFonts w:ascii="Calibri" w:hAnsi="Calibri" w:cs="Calibri"/>
                <w:color w:val="000000"/>
                <w:sz w:val="20"/>
                <w:szCs w:val="20"/>
              </w:rPr>
            </w:pPr>
            <w:r>
              <w:rPr>
                <w:rFonts w:ascii="Calibri" w:hAnsi="Calibri" w:cs="Calibri"/>
                <w:color w:val="000000"/>
                <w:sz w:val="20"/>
                <w:szCs w:val="20"/>
              </w:rPr>
              <w:t>El uso debe ser permanente en obra.</w:t>
            </w:r>
          </w:p>
        </w:tc>
        <w:tc>
          <w:tcPr>
            <w:tcW w:w="1600" w:type="pct"/>
            <w:tcBorders>
              <w:top w:val="single" w:sz="8" w:space="0" w:color="auto"/>
              <w:left w:val="nil"/>
              <w:bottom w:val="single" w:sz="4" w:space="0" w:color="auto"/>
              <w:right w:val="single" w:sz="8" w:space="0" w:color="auto"/>
            </w:tcBorders>
            <w:vAlign w:val="center"/>
            <w:hideMark/>
          </w:tcPr>
          <w:p w14:paraId="58BD1C22" w14:textId="77777777" w:rsidR="004D03BC" w:rsidRDefault="004D03BC">
            <w:pPr>
              <w:jc w:val="center"/>
              <w:rPr>
                <w:rFonts w:ascii="Calibri" w:hAnsi="Calibri" w:cs="Calibri"/>
                <w:color w:val="000000"/>
                <w:sz w:val="20"/>
                <w:szCs w:val="20"/>
              </w:rPr>
            </w:pPr>
            <w:r>
              <w:rPr>
                <w:rFonts w:ascii="Calibri" w:hAnsi="Calibri" w:cs="Calibri"/>
                <w:color w:val="000000"/>
                <w:sz w:val="20"/>
                <w:szCs w:val="20"/>
              </w:rPr>
              <w:t xml:space="preserve">·         Limpieza diaria. Nunca aplicar solventes, abrasivos, ácidos, alcoholes u otro </w:t>
            </w:r>
            <w:proofErr w:type="spellStart"/>
            <w:r>
              <w:rPr>
                <w:rFonts w:ascii="Calibri" w:hAnsi="Calibri" w:cs="Calibri"/>
                <w:color w:val="000000"/>
                <w:sz w:val="20"/>
                <w:szCs w:val="20"/>
              </w:rPr>
              <w:t>liquido</w:t>
            </w:r>
            <w:proofErr w:type="spellEnd"/>
            <w:r>
              <w:rPr>
                <w:rFonts w:ascii="Calibri" w:hAnsi="Calibri" w:cs="Calibri"/>
                <w:color w:val="000000"/>
                <w:sz w:val="20"/>
                <w:szCs w:val="20"/>
              </w:rPr>
              <w:t xml:space="preserve"> que lo pueda dañar.</w:t>
            </w:r>
          </w:p>
        </w:tc>
      </w:tr>
      <w:tr w:rsidR="004D03BC" w14:paraId="711615A2" w14:textId="77777777" w:rsidTr="004D03BC">
        <w:trPr>
          <w:trHeight w:val="1020"/>
        </w:trPr>
        <w:tc>
          <w:tcPr>
            <w:tcW w:w="880" w:type="pct"/>
            <w:vMerge/>
            <w:tcBorders>
              <w:top w:val="single" w:sz="8" w:space="0" w:color="auto"/>
              <w:left w:val="single" w:sz="8" w:space="0" w:color="auto"/>
              <w:bottom w:val="single" w:sz="8" w:space="0" w:color="000000"/>
              <w:right w:val="single" w:sz="4" w:space="0" w:color="auto"/>
            </w:tcBorders>
            <w:vAlign w:val="center"/>
            <w:hideMark/>
          </w:tcPr>
          <w:p w14:paraId="4A191F0C" w14:textId="77777777" w:rsidR="004D03BC" w:rsidRDefault="004D03BC">
            <w:pPr>
              <w:rPr>
                <w:rFonts w:ascii="Calibri" w:hAnsi="Calibri" w:cs="Calibri"/>
                <w:b/>
                <w:bCs/>
                <w:color w:val="000000"/>
                <w:sz w:val="20"/>
                <w:szCs w:val="20"/>
              </w:rPr>
            </w:pPr>
          </w:p>
        </w:tc>
        <w:tc>
          <w:tcPr>
            <w:tcW w:w="1144" w:type="pct"/>
            <w:vMerge/>
            <w:tcBorders>
              <w:top w:val="single" w:sz="8" w:space="0" w:color="auto"/>
              <w:left w:val="single" w:sz="4" w:space="0" w:color="auto"/>
              <w:bottom w:val="single" w:sz="4" w:space="0" w:color="auto"/>
              <w:right w:val="single" w:sz="4" w:space="0" w:color="auto"/>
            </w:tcBorders>
            <w:vAlign w:val="center"/>
            <w:hideMark/>
          </w:tcPr>
          <w:p w14:paraId="40C8F676" w14:textId="77777777" w:rsidR="004D03BC" w:rsidRDefault="004D03BC">
            <w:pPr>
              <w:rPr>
                <w:rFonts w:ascii="Calibri" w:hAnsi="Calibri" w:cs="Calibri"/>
                <w:color w:val="000000"/>
                <w:sz w:val="20"/>
                <w:szCs w:val="20"/>
              </w:rPr>
            </w:pPr>
          </w:p>
        </w:tc>
        <w:tc>
          <w:tcPr>
            <w:tcW w:w="1376" w:type="pct"/>
            <w:vMerge w:val="restart"/>
            <w:tcBorders>
              <w:top w:val="nil"/>
              <w:left w:val="single" w:sz="4" w:space="0" w:color="auto"/>
              <w:bottom w:val="single" w:sz="8" w:space="0" w:color="000000"/>
              <w:right w:val="single" w:sz="4" w:space="0" w:color="auto"/>
            </w:tcBorders>
            <w:vAlign w:val="center"/>
            <w:hideMark/>
          </w:tcPr>
          <w:p w14:paraId="78A3E44E" w14:textId="77777777" w:rsidR="004D03BC" w:rsidRDefault="004D03BC">
            <w:pPr>
              <w:jc w:val="center"/>
              <w:rPr>
                <w:rFonts w:ascii="Calibri" w:hAnsi="Calibri" w:cs="Calibri"/>
                <w:color w:val="000000"/>
                <w:sz w:val="20"/>
                <w:szCs w:val="20"/>
              </w:rPr>
            </w:pPr>
            <w:r>
              <w:rPr>
                <w:rFonts w:ascii="Calibri" w:hAnsi="Calibri" w:cs="Calibri"/>
                <w:color w:val="000000"/>
                <w:sz w:val="20"/>
                <w:szCs w:val="20"/>
              </w:rPr>
              <w:t xml:space="preserve">Cuando las condiciones climáticas por efecto del viento o por condiciones de trabajo deban estar con la cabeza inclinada </w:t>
            </w:r>
            <w:proofErr w:type="spellStart"/>
            <w:r>
              <w:rPr>
                <w:rFonts w:ascii="Calibri" w:hAnsi="Calibri" w:cs="Calibri"/>
                <w:color w:val="000000"/>
                <w:sz w:val="20"/>
                <w:szCs w:val="20"/>
              </w:rPr>
              <w:t>hacía</w:t>
            </w:r>
            <w:proofErr w:type="spellEnd"/>
            <w:r>
              <w:rPr>
                <w:rFonts w:ascii="Calibri" w:hAnsi="Calibri" w:cs="Calibri"/>
                <w:color w:val="000000"/>
                <w:sz w:val="20"/>
                <w:szCs w:val="20"/>
              </w:rPr>
              <w:t xml:space="preserve"> abajo, se debe agregar un barbiquejo.</w:t>
            </w:r>
          </w:p>
        </w:tc>
        <w:tc>
          <w:tcPr>
            <w:tcW w:w="1600" w:type="pct"/>
            <w:tcBorders>
              <w:top w:val="nil"/>
              <w:left w:val="nil"/>
              <w:bottom w:val="single" w:sz="4" w:space="0" w:color="auto"/>
              <w:right w:val="single" w:sz="8" w:space="0" w:color="auto"/>
            </w:tcBorders>
            <w:vAlign w:val="center"/>
            <w:hideMark/>
          </w:tcPr>
          <w:p w14:paraId="427A8390" w14:textId="77777777" w:rsidR="004D03BC" w:rsidRDefault="004D03BC">
            <w:pPr>
              <w:jc w:val="center"/>
              <w:rPr>
                <w:rFonts w:ascii="Calibri" w:hAnsi="Calibri" w:cs="Calibri"/>
                <w:color w:val="000000"/>
                <w:sz w:val="20"/>
                <w:szCs w:val="20"/>
              </w:rPr>
            </w:pPr>
            <w:r>
              <w:rPr>
                <w:rFonts w:ascii="Calibri" w:hAnsi="Calibri" w:cs="Calibri"/>
                <w:color w:val="000000"/>
                <w:sz w:val="20"/>
                <w:szCs w:val="20"/>
              </w:rPr>
              <w:t>·         No agregar ningún adhesivo distinto al que la obra entregue.</w:t>
            </w:r>
          </w:p>
        </w:tc>
      </w:tr>
      <w:tr w:rsidR="004D03BC" w14:paraId="4EC9E7D3" w14:textId="77777777" w:rsidTr="004D03BC">
        <w:trPr>
          <w:trHeight w:val="1050"/>
        </w:trPr>
        <w:tc>
          <w:tcPr>
            <w:tcW w:w="880" w:type="pct"/>
            <w:vMerge/>
            <w:tcBorders>
              <w:top w:val="single" w:sz="8" w:space="0" w:color="auto"/>
              <w:left w:val="single" w:sz="8" w:space="0" w:color="auto"/>
              <w:bottom w:val="single" w:sz="8" w:space="0" w:color="000000"/>
              <w:right w:val="single" w:sz="4" w:space="0" w:color="auto"/>
            </w:tcBorders>
            <w:vAlign w:val="center"/>
            <w:hideMark/>
          </w:tcPr>
          <w:p w14:paraId="7748DE63" w14:textId="77777777" w:rsidR="004D03BC" w:rsidRDefault="004D03BC">
            <w:pPr>
              <w:rPr>
                <w:rFonts w:ascii="Calibri" w:hAnsi="Calibri" w:cs="Calibri"/>
                <w:b/>
                <w:bCs/>
                <w:color w:val="000000"/>
                <w:sz w:val="20"/>
                <w:szCs w:val="20"/>
              </w:rPr>
            </w:pPr>
          </w:p>
        </w:tc>
        <w:tc>
          <w:tcPr>
            <w:tcW w:w="1144" w:type="pct"/>
            <w:vMerge w:val="restart"/>
            <w:tcBorders>
              <w:top w:val="nil"/>
              <w:left w:val="single" w:sz="4" w:space="0" w:color="auto"/>
              <w:bottom w:val="single" w:sz="4" w:space="0" w:color="auto"/>
              <w:right w:val="single" w:sz="4" w:space="0" w:color="auto"/>
            </w:tcBorders>
            <w:vAlign w:val="center"/>
            <w:hideMark/>
          </w:tcPr>
          <w:p w14:paraId="41886397" w14:textId="77777777" w:rsidR="004D03BC" w:rsidRDefault="004D03BC">
            <w:pPr>
              <w:jc w:val="center"/>
              <w:rPr>
                <w:rFonts w:ascii="Calibri" w:hAnsi="Calibri" w:cs="Calibri"/>
                <w:color w:val="000000"/>
                <w:sz w:val="20"/>
                <w:szCs w:val="20"/>
              </w:rPr>
            </w:pPr>
            <w:r>
              <w:rPr>
                <w:rFonts w:ascii="Calibri" w:eastAsia="Symbol" w:hAnsi="Calibri" w:cs="Symbol"/>
                <w:color w:val="000000"/>
                <w:sz w:val="20"/>
                <w:szCs w:val="20"/>
              </w:rPr>
              <w:t>·      Golpes contra elementos fijos</w:t>
            </w:r>
          </w:p>
        </w:tc>
        <w:tc>
          <w:tcPr>
            <w:tcW w:w="1376" w:type="pct"/>
            <w:vMerge/>
            <w:tcBorders>
              <w:top w:val="nil"/>
              <w:left w:val="single" w:sz="4" w:space="0" w:color="auto"/>
              <w:bottom w:val="single" w:sz="8" w:space="0" w:color="000000"/>
              <w:right w:val="single" w:sz="4" w:space="0" w:color="auto"/>
            </w:tcBorders>
            <w:vAlign w:val="center"/>
            <w:hideMark/>
          </w:tcPr>
          <w:p w14:paraId="286179CA" w14:textId="77777777" w:rsidR="004D03BC" w:rsidRDefault="004D03BC">
            <w:pPr>
              <w:rPr>
                <w:rFonts w:ascii="Calibri" w:hAnsi="Calibri" w:cs="Calibri"/>
                <w:color w:val="000000"/>
                <w:sz w:val="20"/>
                <w:szCs w:val="20"/>
              </w:rPr>
            </w:pPr>
          </w:p>
        </w:tc>
        <w:tc>
          <w:tcPr>
            <w:tcW w:w="1600" w:type="pct"/>
            <w:tcBorders>
              <w:top w:val="nil"/>
              <w:left w:val="nil"/>
              <w:bottom w:val="single" w:sz="4" w:space="0" w:color="auto"/>
              <w:right w:val="single" w:sz="8" w:space="0" w:color="auto"/>
            </w:tcBorders>
            <w:vAlign w:val="center"/>
            <w:hideMark/>
          </w:tcPr>
          <w:p w14:paraId="3E89FD5E" w14:textId="77777777" w:rsidR="004D03BC" w:rsidRDefault="004D03BC">
            <w:pPr>
              <w:jc w:val="center"/>
              <w:rPr>
                <w:rFonts w:ascii="Calibri" w:hAnsi="Calibri" w:cs="Calibri"/>
                <w:color w:val="000000"/>
                <w:sz w:val="20"/>
                <w:szCs w:val="20"/>
              </w:rPr>
            </w:pPr>
            <w:r>
              <w:rPr>
                <w:rFonts w:ascii="Calibri" w:eastAsia="Symbol" w:hAnsi="Calibri" w:cs="Symbol"/>
                <w:color w:val="000000"/>
                <w:sz w:val="20"/>
                <w:szCs w:val="20"/>
              </w:rPr>
              <w:t xml:space="preserve">·         Ante cualquier indicio de golpe, rasgadura, </w:t>
            </w:r>
            <w:proofErr w:type="spellStart"/>
            <w:r>
              <w:rPr>
                <w:rFonts w:ascii="Calibri" w:eastAsia="Symbol" w:hAnsi="Calibri" w:cs="Symbol"/>
                <w:color w:val="000000"/>
                <w:sz w:val="20"/>
                <w:szCs w:val="20"/>
              </w:rPr>
              <w:t>trizadura</w:t>
            </w:r>
            <w:proofErr w:type="spellEnd"/>
            <w:r>
              <w:rPr>
                <w:rFonts w:ascii="Calibri" w:eastAsia="Symbol" w:hAnsi="Calibri" w:cs="Symbol"/>
                <w:color w:val="000000"/>
                <w:sz w:val="20"/>
                <w:szCs w:val="20"/>
              </w:rPr>
              <w:t xml:space="preserve"> o cualquier otro tipo de daño, el casco debe ser reemplazado.</w:t>
            </w:r>
          </w:p>
        </w:tc>
      </w:tr>
      <w:tr w:rsidR="004D03BC" w14:paraId="41A162B4" w14:textId="77777777" w:rsidTr="004D03BC">
        <w:trPr>
          <w:trHeight w:val="1275"/>
        </w:trPr>
        <w:tc>
          <w:tcPr>
            <w:tcW w:w="880" w:type="pct"/>
            <w:vMerge/>
            <w:tcBorders>
              <w:top w:val="single" w:sz="8" w:space="0" w:color="auto"/>
              <w:left w:val="single" w:sz="8" w:space="0" w:color="auto"/>
              <w:bottom w:val="single" w:sz="8" w:space="0" w:color="000000"/>
              <w:right w:val="single" w:sz="4" w:space="0" w:color="auto"/>
            </w:tcBorders>
            <w:vAlign w:val="center"/>
            <w:hideMark/>
          </w:tcPr>
          <w:p w14:paraId="32CF59FA" w14:textId="77777777" w:rsidR="004D03BC" w:rsidRDefault="004D03BC">
            <w:pPr>
              <w:rPr>
                <w:rFonts w:ascii="Calibri" w:hAnsi="Calibri" w:cs="Calibri"/>
                <w:b/>
                <w:bCs/>
                <w:color w:val="000000"/>
                <w:sz w:val="20"/>
                <w:szCs w:val="20"/>
              </w:rPr>
            </w:pPr>
          </w:p>
        </w:tc>
        <w:tc>
          <w:tcPr>
            <w:tcW w:w="1144" w:type="pct"/>
            <w:vMerge/>
            <w:tcBorders>
              <w:top w:val="nil"/>
              <w:left w:val="single" w:sz="4" w:space="0" w:color="auto"/>
              <w:bottom w:val="single" w:sz="4" w:space="0" w:color="auto"/>
              <w:right w:val="single" w:sz="4" w:space="0" w:color="auto"/>
            </w:tcBorders>
            <w:vAlign w:val="center"/>
            <w:hideMark/>
          </w:tcPr>
          <w:p w14:paraId="57BB9ADE" w14:textId="77777777" w:rsidR="004D03BC" w:rsidRDefault="004D03BC">
            <w:pPr>
              <w:rPr>
                <w:rFonts w:ascii="Calibri" w:hAnsi="Calibri" w:cs="Calibri"/>
                <w:color w:val="000000"/>
                <w:sz w:val="20"/>
                <w:szCs w:val="20"/>
              </w:rPr>
            </w:pPr>
          </w:p>
        </w:tc>
        <w:tc>
          <w:tcPr>
            <w:tcW w:w="1376" w:type="pct"/>
            <w:vMerge/>
            <w:tcBorders>
              <w:top w:val="nil"/>
              <w:left w:val="single" w:sz="4" w:space="0" w:color="auto"/>
              <w:bottom w:val="single" w:sz="8" w:space="0" w:color="000000"/>
              <w:right w:val="single" w:sz="4" w:space="0" w:color="auto"/>
            </w:tcBorders>
            <w:vAlign w:val="center"/>
            <w:hideMark/>
          </w:tcPr>
          <w:p w14:paraId="533128B0" w14:textId="77777777" w:rsidR="004D03BC" w:rsidRDefault="004D03BC">
            <w:pPr>
              <w:rPr>
                <w:rFonts w:ascii="Calibri" w:hAnsi="Calibri" w:cs="Calibri"/>
                <w:color w:val="000000"/>
                <w:sz w:val="20"/>
                <w:szCs w:val="20"/>
              </w:rPr>
            </w:pPr>
          </w:p>
        </w:tc>
        <w:tc>
          <w:tcPr>
            <w:tcW w:w="1600" w:type="pct"/>
            <w:tcBorders>
              <w:top w:val="nil"/>
              <w:left w:val="nil"/>
              <w:bottom w:val="single" w:sz="4" w:space="0" w:color="auto"/>
              <w:right w:val="single" w:sz="8" w:space="0" w:color="auto"/>
            </w:tcBorders>
            <w:vAlign w:val="center"/>
            <w:hideMark/>
          </w:tcPr>
          <w:p w14:paraId="1FF2D350" w14:textId="77777777" w:rsidR="004D03BC" w:rsidRDefault="004D03BC">
            <w:pPr>
              <w:jc w:val="center"/>
              <w:rPr>
                <w:rFonts w:ascii="Calibri" w:hAnsi="Calibri" w:cs="Calibri"/>
                <w:color w:val="000000"/>
                <w:sz w:val="20"/>
                <w:szCs w:val="20"/>
              </w:rPr>
            </w:pPr>
            <w:r>
              <w:rPr>
                <w:rFonts w:ascii="Calibri" w:hAnsi="Calibri" w:cs="Calibri"/>
                <w:color w:val="000000"/>
                <w:sz w:val="20"/>
                <w:szCs w:val="20"/>
              </w:rPr>
              <w:t>·         Es importante recordar que la suspensión es un componente fundamental en el casco. Por este motivo cualquier daño que sufra la suspensión (arnés) determina su reemplazo inmediato.</w:t>
            </w:r>
          </w:p>
        </w:tc>
      </w:tr>
      <w:tr w:rsidR="004D03BC" w14:paraId="495448D2" w14:textId="77777777" w:rsidTr="004D03BC">
        <w:trPr>
          <w:trHeight w:val="1425"/>
        </w:trPr>
        <w:tc>
          <w:tcPr>
            <w:tcW w:w="880" w:type="pct"/>
            <w:vMerge/>
            <w:tcBorders>
              <w:top w:val="single" w:sz="8" w:space="0" w:color="auto"/>
              <w:left w:val="single" w:sz="8" w:space="0" w:color="auto"/>
              <w:bottom w:val="single" w:sz="8" w:space="0" w:color="000000"/>
              <w:right w:val="single" w:sz="4" w:space="0" w:color="auto"/>
            </w:tcBorders>
            <w:vAlign w:val="center"/>
            <w:hideMark/>
          </w:tcPr>
          <w:p w14:paraId="67546788" w14:textId="77777777" w:rsidR="004D03BC" w:rsidRDefault="004D03BC">
            <w:pPr>
              <w:rPr>
                <w:rFonts w:ascii="Calibri" w:hAnsi="Calibri" w:cs="Calibri"/>
                <w:b/>
                <w:bCs/>
                <w:color w:val="000000"/>
                <w:sz w:val="20"/>
                <w:szCs w:val="20"/>
              </w:rPr>
            </w:pPr>
          </w:p>
        </w:tc>
        <w:tc>
          <w:tcPr>
            <w:tcW w:w="1144" w:type="pct"/>
            <w:tcBorders>
              <w:top w:val="nil"/>
              <w:left w:val="nil"/>
              <w:bottom w:val="single" w:sz="8" w:space="0" w:color="auto"/>
              <w:right w:val="single" w:sz="4" w:space="0" w:color="auto"/>
            </w:tcBorders>
            <w:vAlign w:val="center"/>
            <w:hideMark/>
          </w:tcPr>
          <w:p w14:paraId="2C14CBF0" w14:textId="77777777" w:rsidR="004D03BC" w:rsidRDefault="004D03BC">
            <w:pPr>
              <w:jc w:val="center"/>
              <w:rPr>
                <w:rFonts w:ascii="Calibri" w:hAnsi="Calibri" w:cs="Calibri"/>
                <w:color w:val="000000"/>
                <w:sz w:val="20"/>
                <w:szCs w:val="20"/>
              </w:rPr>
            </w:pPr>
            <w:r>
              <w:rPr>
                <w:rFonts w:ascii="Calibri" w:eastAsia="Symbol" w:hAnsi="Calibri" w:cs="Symbol"/>
                <w:color w:val="000000"/>
                <w:sz w:val="20"/>
                <w:szCs w:val="20"/>
              </w:rPr>
              <w:t>·      El casco de seguridad es el equipo de protección personal que proporciona la protección para la cabeza frente a golpes localizados</w:t>
            </w:r>
          </w:p>
        </w:tc>
        <w:tc>
          <w:tcPr>
            <w:tcW w:w="1376" w:type="pct"/>
            <w:vMerge/>
            <w:tcBorders>
              <w:top w:val="nil"/>
              <w:left w:val="single" w:sz="4" w:space="0" w:color="auto"/>
              <w:bottom w:val="single" w:sz="8" w:space="0" w:color="000000"/>
              <w:right w:val="single" w:sz="4" w:space="0" w:color="auto"/>
            </w:tcBorders>
            <w:vAlign w:val="center"/>
            <w:hideMark/>
          </w:tcPr>
          <w:p w14:paraId="34E06F82" w14:textId="77777777" w:rsidR="004D03BC" w:rsidRDefault="004D03BC">
            <w:pPr>
              <w:rPr>
                <w:rFonts w:ascii="Calibri" w:hAnsi="Calibri" w:cs="Calibri"/>
                <w:color w:val="000000"/>
                <w:sz w:val="20"/>
                <w:szCs w:val="20"/>
              </w:rPr>
            </w:pPr>
          </w:p>
        </w:tc>
        <w:tc>
          <w:tcPr>
            <w:tcW w:w="1600" w:type="pct"/>
            <w:tcBorders>
              <w:top w:val="nil"/>
              <w:left w:val="nil"/>
              <w:bottom w:val="single" w:sz="8" w:space="0" w:color="auto"/>
              <w:right w:val="single" w:sz="8" w:space="0" w:color="auto"/>
            </w:tcBorders>
            <w:vAlign w:val="center"/>
            <w:hideMark/>
          </w:tcPr>
          <w:p w14:paraId="2122A658" w14:textId="77777777" w:rsidR="004D03BC" w:rsidRDefault="004D03BC">
            <w:pPr>
              <w:jc w:val="center"/>
              <w:rPr>
                <w:rFonts w:ascii="Calibri" w:hAnsi="Calibri" w:cs="Calibri"/>
                <w:color w:val="000000"/>
                <w:sz w:val="20"/>
                <w:szCs w:val="20"/>
              </w:rPr>
            </w:pPr>
            <w:r>
              <w:rPr>
                <w:rFonts w:ascii="Calibri" w:hAnsi="Calibri" w:cs="Calibri"/>
                <w:color w:val="000000"/>
                <w:sz w:val="20"/>
                <w:szCs w:val="20"/>
              </w:rPr>
              <w:t>·         Revisar el arnés interior, este debe ajustar perfecto en la cabeza.</w:t>
            </w:r>
          </w:p>
        </w:tc>
      </w:tr>
      <w:tr w:rsidR="004D03BC" w14:paraId="5EBAFE5A" w14:textId="77777777" w:rsidTr="004D03BC">
        <w:trPr>
          <w:trHeight w:val="1035"/>
        </w:trPr>
        <w:tc>
          <w:tcPr>
            <w:tcW w:w="880" w:type="pct"/>
            <w:vMerge w:val="restart"/>
            <w:tcBorders>
              <w:top w:val="nil"/>
              <w:left w:val="single" w:sz="8" w:space="0" w:color="auto"/>
              <w:bottom w:val="single" w:sz="8" w:space="0" w:color="000000"/>
              <w:right w:val="single" w:sz="8" w:space="0" w:color="auto"/>
            </w:tcBorders>
            <w:vAlign w:val="center"/>
            <w:hideMark/>
          </w:tcPr>
          <w:p w14:paraId="417A8BBD" w14:textId="77777777" w:rsidR="004D03BC" w:rsidRDefault="004D03BC">
            <w:pPr>
              <w:jc w:val="center"/>
              <w:rPr>
                <w:rFonts w:ascii="Calibri" w:hAnsi="Calibri" w:cs="Calibri"/>
                <w:b/>
                <w:bCs/>
                <w:color w:val="000000"/>
                <w:sz w:val="20"/>
                <w:szCs w:val="20"/>
              </w:rPr>
            </w:pPr>
            <w:r>
              <w:rPr>
                <w:rFonts w:ascii="Calibri" w:hAnsi="Calibri" w:cs="Calibri"/>
                <w:b/>
                <w:bCs/>
                <w:color w:val="000000"/>
                <w:sz w:val="20"/>
                <w:szCs w:val="20"/>
              </w:rPr>
              <w:t>LENTES</w:t>
            </w:r>
          </w:p>
        </w:tc>
        <w:tc>
          <w:tcPr>
            <w:tcW w:w="1144" w:type="pct"/>
            <w:tcBorders>
              <w:top w:val="nil"/>
              <w:left w:val="nil"/>
              <w:bottom w:val="nil"/>
              <w:right w:val="single" w:sz="8" w:space="0" w:color="auto"/>
            </w:tcBorders>
            <w:vAlign w:val="center"/>
            <w:hideMark/>
          </w:tcPr>
          <w:p w14:paraId="154F9745" w14:textId="77777777" w:rsidR="004D03BC" w:rsidRDefault="004D03BC">
            <w:pPr>
              <w:jc w:val="center"/>
              <w:rPr>
                <w:rFonts w:ascii="Calibri" w:hAnsi="Calibri" w:cs="Calibri"/>
                <w:color w:val="000000"/>
                <w:sz w:val="20"/>
                <w:szCs w:val="20"/>
              </w:rPr>
            </w:pPr>
            <w:r>
              <w:rPr>
                <w:rFonts w:ascii="Calibri" w:eastAsia="Symbol" w:hAnsi="Calibri" w:cs="Symbol"/>
                <w:color w:val="000000"/>
                <w:sz w:val="20"/>
                <w:szCs w:val="20"/>
              </w:rPr>
              <w:t>·      Contacto con partículas abrasivas, polvo del ambiente</w:t>
            </w:r>
          </w:p>
        </w:tc>
        <w:tc>
          <w:tcPr>
            <w:tcW w:w="1376" w:type="pct"/>
            <w:tcBorders>
              <w:top w:val="nil"/>
              <w:left w:val="nil"/>
              <w:bottom w:val="nil"/>
              <w:right w:val="single" w:sz="8" w:space="0" w:color="auto"/>
            </w:tcBorders>
            <w:vAlign w:val="center"/>
            <w:hideMark/>
          </w:tcPr>
          <w:p w14:paraId="296B0217" w14:textId="77777777" w:rsidR="004D03BC" w:rsidRDefault="004D03BC">
            <w:pPr>
              <w:jc w:val="center"/>
              <w:rPr>
                <w:rFonts w:ascii="Calibri" w:hAnsi="Calibri" w:cs="Calibri"/>
                <w:color w:val="000000"/>
                <w:sz w:val="20"/>
                <w:szCs w:val="20"/>
              </w:rPr>
            </w:pPr>
            <w:r>
              <w:rPr>
                <w:rFonts w:ascii="Calibri" w:hAnsi="Calibri" w:cs="Calibri"/>
                <w:color w:val="000000"/>
                <w:sz w:val="20"/>
                <w:szCs w:val="20"/>
              </w:rPr>
              <w:t>El uso debe ser permanente en obra.</w:t>
            </w:r>
          </w:p>
        </w:tc>
        <w:tc>
          <w:tcPr>
            <w:tcW w:w="1600" w:type="pct"/>
            <w:tcBorders>
              <w:top w:val="nil"/>
              <w:left w:val="nil"/>
              <w:bottom w:val="nil"/>
              <w:right w:val="single" w:sz="8" w:space="0" w:color="auto"/>
            </w:tcBorders>
            <w:vAlign w:val="center"/>
            <w:hideMark/>
          </w:tcPr>
          <w:p w14:paraId="093C05E6" w14:textId="77777777" w:rsidR="004D03BC" w:rsidRDefault="004D03BC">
            <w:pPr>
              <w:jc w:val="center"/>
              <w:rPr>
                <w:rFonts w:ascii="Calibri" w:hAnsi="Calibri" w:cs="Calibri"/>
                <w:color w:val="000000"/>
                <w:sz w:val="20"/>
                <w:szCs w:val="20"/>
              </w:rPr>
            </w:pPr>
            <w:r>
              <w:rPr>
                <w:rFonts w:ascii="Calibri" w:hAnsi="Calibri" w:cs="Calibri"/>
                <w:color w:val="000000"/>
                <w:sz w:val="20"/>
                <w:szCs w:val="20"/>
              </w:rPr>
              <w:t>·         Limpieza con material no abrasivo.</w:t>
            </w:r>
          </w:p>
        </w:tc>
      </w:tr>
      <w:tr w:rsidR="004D03BC" w14:paraId="7B5F4282" w14:textId="77777777" w:rsidTr="004D03BC">
        <w:trPr>
          <w:trHeight w:val="1530"/>
        </w:trPr>
        <w:tc>
          <w:tcPr>
            <w:tcW w:w="880" w:type="pct"/>
            <w:vMerge/>
            <w:tcBorders>
              <w:top w:val="nil"/>
              <w:left w:val="single" w:sz="8" w:space="0" w:color="auto"/>
              <w:bottom w:val="single" w:sz="8" w:space="0" w:color="000000"/>
              <w:right w:val="single" w:sz="8" w:space="0" w:color="auto"/>
            </w:tcBorders>
            <w:vAlign w:val="center"/>
            <w:hideMark/>
          </w:tcPr>
          <w:p w14:paraId="46BCAC92" w14:textId="77777777" w:rsidR="004D03BC" w:rsidRDefault="004D03BC">
            <w:pPr>
              <w:rPr>
                <w:rFonts w:ascii="Calibri" w:hAnsi="Calibri" w:cs="Calibri"/>
                <w:b/>
                <w:bCs/>
                <w:color w:val="000000"/>
                <w:sz w:val="20"/>
                <w:szCs w:val="20"/>
              </w:rPr>
            </w:pPr>
          </w:p>
        </w:tc>
        <w:tc>
          <w:tcPr>
            <w:tcW w:w="1144" w:type="pct"/>
            <w:vMerge w:val="restart"/>
            <w:tcBorders>
              <w:top w:val="nil"/>
              <w:left w:val="single" w:sz="8" w:space="0" w:color="auto"/>
              <w:bottom w:val="single" w:sz="8" w:space="0" w:color="000000"/>
              <w:right w:val="single" w:sz="8" w:space="0" w:color="auto"/>
            </w:tcBorders>
            <w:vAlign w:val="center"/>
            <w:hideMark/>
          </w:tcPr>
          <w:p w14:paraId="4F3529C4" w14:textId="77777777" w:rsidR="004D03BC" w:rsidRDefault="004D03BC">
            <w:pPr>
              <w:jc w:val="center"/>
              <w:rPr>
                <w:rFonts w:ascii="Calibri" w:hAnsi="Calibri" w:cs="Calibri"/>
                <w:color w:val="000000"/>
                <w:sz w:val="20"/>
                <w:szCs w:val="20"/>
              </w:rPr>
            </w:pPr>
            <w:r>
              <w:rPr>
                <w:rFonts w:ascii="Calibri" w:eastAsia="Symbol" w:hAnsi="Calibri" w:cs="Symbol"/>
                <w:color w:val="000000"/>
                <w:sz w:val="20"/>
                <w:szCs w:val="20"/>
              </w:rPr>
              <w:t>·      La proyección de partículas, líquidos ácidos, líquidos calientes, aerosoles, polvos, sustancias peligrosas y otros elementos hacen necesario proteger adecuadamente los ojos</w:t>
            </w:r>
          </w:p>
        </w:tc>
        <w:tc>
          <w:tcPr>
            <w:tcW w:w="1376" w:type="pct"/>
            <w:tcBorders>
              <w:top w:val="nil"/>
              <w:left w:val="nil"/>
              <w:bottom w:val="nil"/>
              <w:right w:val="single" w:sz="8" w:space="0" w:color="auto"/>
            </w:tcBorders>
            <w:vAlign w:val="center"/>
            <w:hideMark/>
          </w:tcPr>
          <w:p w14:paraId="45901E0B" w14:textId="77777777" w:rsidR="004D03BC" w:rsidRDefault="004D03BC">
            <w:pPr>
              <w:jc w:val="center"/>
              <w:rPr>
                <w:rFonts w:ascii="Calibri" w:hAnsi="Calibri" w:cs="Calibri"/>
                <w:color w:val="000000"/>
                <w:sz w:val="20"/>
                <w:szCs w:val="20"/>
              </w:rPr>
            </w:pPr>
            <w:r>
              <w:rPr>
                <w:rFonts w:ascii="Calibri" w:hAnsi="Calibri" w:cs="Calibri"/>
                <w:color w:val="000000"/>
                <w:sz w:val="20"/>
                <w:szCs w:val="20"/>
              </w:rPr>
              <w:t>Debe tener una buena visibilidad.</w:t>
            </w:r>
          </w:p>
        </w:tc>
        <w:tc>
          <w:tcPr>
            <w:tcW w:w="1600" w:type="pct"/>
            <w:vMerge w:val="restart"/>
            <w:tcBorders>
              <w:top w:val="nil"/>
              <w:left w:val="single" w:sz="8" w:space="0" w:color="auto"/>
              <w:bottom w:val="single" w:sz="8" w:space="0" w:color="000000"/>
              <w:right w:val="single" w:sz="8" w:space="0" w:color="auto"/>
            </w:tcBorders>
            <w:vAlign w:val="center"/>
            <w:hideMark/>
          </w:tcPr>
          <w:p w14:paraId="44DD5DAB" w14:textId="77777777" w:rsidR="004D03BC" w:rsidRDefault="004D03BC">
            <w:pPr>
              <w:jc w:val="center"/>
              <w:rPr>
                <w:rFonts w:ascii="Calibri" w:hAnsi="Calibri" w:cs="Calibri"/>
                <w:color w:val="000000"/>
                <w:sz w:val="20"/>
                <w:szCs w:val="20"/>
              </w:rPr>
            </w:pPr>
            <w:r>
              <w:rPr>
                <w:rFonts w:ascii="Calibri" w:hAnsi="Calibri" w:cs="Calibri"/>
                <w:color w:val="000000"/>
                <w:sz w:val="20"/>
                <w:szCs w:val="20"/>
              </w:rPr>
              <w:t>·         Mantenerlo secos.</w:t>
            </w:r>
          </w:p>
        </w:tc>
      </w:tr>
      <w:tr w:rsidR="004D03BC" w14:paraId="5088094F" w14:textId="77777777" w:rsidTr="004D03BC">
        <w:trPr>
          <w:trHeight w:val="765"/>
        </w:trPr>
        <w:tc>
          <w:tcPr>
            <w:tcW w:w="880" w:type="pct"/>
            <w:vMerge/>
            <w:tcBorders>
              <w:top w:val="nil"/>
              <w:left w:val="single" w:sz="8" w:space="0" w:color="auto"/>
              <w:bottom w:val="single" w:sz="8" w:space="0" w:color="000000"/>
              <w:right w:val="single" w:sz="8" w:space="0" w:color="auto"/>
            </w:tcBorders>
            <w:vAlign w:val="center"/>
            <w:hideMark/>
          </w:tcPr>
          <w:p w14:paraId="108769D1" w14:textId="77777777" w:rsidR="004D03BC" w:rsidRDefault="004D03BC">
            <w:pPr>
              <w:rPr>
                <w:rFonts w:ascii="Calibri" w:hAnsi="Calibri" w:cs="Calibri"/>
                <w:b/>
                <w:bCs/>
                <w:color w:val="000000"/>
                <w:sz w:val="20"/>
                <w:szCs w:val="20"/>
              </w:rPr>
            </w:pPr>
          </w:p>
        </w:tc>
        <w:tc>
          <w:tcPr>
            <w:tcW w:w="1144" w:type="pct"/>
            <w:vMerge/>
            <w:tcBorders>
              <w:top w:val="nil"/>
              <w:left w:val="single" w:sz="8" w:space="0" w:color="auto"/>
              <w:bottom w:val="single" w:sz="8" w:space="0" w:color="000000"/>
              <w:right w:val="single" w:sz="8" w:space="0" w:color="auto"/>
            </w:tcBorders>
            <w:vAlign w:val="center"/>
            <w:hideMark/>
          </w:tcPr>
          <w:p w14:paraId="35F342AE" w14:textId="77777777" w:rsidR="004D03BC" w:rsidRDefault="004D03BC">
            <w:pPr>
              <w:rPr>
                <w:rFonts w:ascii="Calibri" w:hAnsi="Calibri" w:cs="Calibri"/>
                <w:color w:val="000000"/>
                <w:sz w:val="20"/>
                <w:szCs w:val="20"/>
              </w:rPr>
            </w:pPr>
          </w:p>
        </w:tc>
        <w:tc>
          <w:tcPr>
            <w:tcW w:w="1376" w:type="pct"/>
            <w:tcBorders>
              <w:top w:val="nil"/>
              <w:left w:val="nil"/>
              <w:bottom w:val="nil"/>
              <w:right w:val="single" w:sz="8" w:space="0" w:color="auto"/>
            </w:tcBorders>
            <w:vAlign w:val="center"/>
            <w:hideMark/>
          </w:tcPr>
          <w:p w14:paraId="5051D930" w14:textId="77777777" w:rsidR="004D03BC" w:rsidRDefault="004D03BC">
            <w:pPr>
              <w:jc w:val="center"/>
              <w:rPr>
                <w:rFonts w:ascii="Calibri" w:hAnsi="Calibri" w:cs="Calibri"/>
                <w:color w:val="000000"/>
                <w:sz w:val="20"/>
                <w:szCs w:val="20"/>
              </w:rPr>
            </w:pPr>
            <w:r>
              <w:rPr>
                <w:rFonts w:ascii="Calibri" w:hAnsi="Calibri" w:cs="Calibri"/>
                <w:color w:val="000000"/>
                <w:sz w:val="20"/>
                <w:szCs w:val="20"/>
              </w:rPr>
              <w:t>Para trabajo con proyección de partículas se debe usar adicionalmente la careta facial.</w:t>
            </w:r>
          </w:p>
        </w:tc>
        <w:tc>
          <w:tcPr>
            <w:tcW w:w="1600" w:type="pct"/>
            <w:vMerge/>
            <w:tcBorders>
              <w:top w:val="nil"/>
              <w:left w:val="single" w:sz="8" w:space="0" w:color="auto"/>
              <w:bottom w:val="single" w:sz="8" w:space="0" w:color="000000"/>
              <w:right w:val="single" w:sz="8" w:space="0" w:color="auto"/>
            </w:tcBorders>
            <w:vAlign w:val="center"/>
            <w:hideMark/>
          </w:tcPr>
          <w:p w14:paraId="6F05E751" w14:textId="77777777" w:rsidR="004D03BC" w:rsidRDefault="004D03BC">
            <w:pPr>
              <w:rPr>
                <w:rFonts w:ascii="Calibri" w:hAnsi="Calibri" w:cs="Calibri"/>
                <w:color w:val="000000"/>
                <w:sz w:val="20"/>
                <w:szCs w:val="20"/>
              </w:rPr>
            </w:pPr>
          </w:p>
        </w:tc>
      </w:tr>
      <w:tr w:rsidR="004D03BC" w14:paraId="61475CD6" w14:textId="77777777" w:rsidTr="004D03BC">
        <w:trPr>
          <w:trHeight w:val="525"/>
        </w:trPr>
        <w:tc>
          <w:tcPr>
            <w:tcW w:w="880" w:type="pct"/>
            <w:vMerge/>
            <w:tcBorders>
              <w:top w:val="nil"/>
              <w:left w:val="single" w:sz="8" w:space="0" w:color="auto"/>
              <w:bottom w:val="single" w:sz="8" w:space="0" w:color="000000"/>
              <w:right w:val="single" w:sz="8" w:space="0" w:color="auto"/>
            </w:tcBorders>
            <w:vAlign w:val="center"/>
            <w:hideMark/>
          </w:tcPr>
          <w:p w14:paraId="0DD9F158" w14:textId="77777777" w:rsidR="004D03BC" w:rsidRDefault="004D03BC">
            <w:pPr>
              <w:rPr>
                <w:rFonts w:ascii="Calibri" w:hAnsi="Calibri" w:cs="Calibri"/>
                <w:b/>
                <w:bCs/>
                <w:color w:val="000000"/>
                <w:sz w:val="20"/>
                <w:szCs w:val="20"/>
              </w:rPr>
            </w:pPr>
          </w:p>
        </w:tc>
        <w:tc>
          <w:tcPr>
            <w:tcW w:w="1144" w:type="pct"/>
            <w:vMerge/>
            <w:tcBorders>
              <w:top w:val="nil"/>
              <w:left w:val="single" w:sz="8" w:space="0" w:color="auto"/>
              <w:bottom w:val="single" w:sz="8" w:space="0" w:color="000000"/>
              <w:right w:val="single" w:sz="8" w:space="0" w:color="auto"/>
            </w:tcBorders>
            <w:vAlign w:val="center"/>
            <w:hideMark/>
          </w:tcPr>
          <w:p w14:paraId="7D0C880B" w14:textId="77777777" w:rsidR="004D03BC" w:rsidRDefault="004D03BC">
            <w:pPr>
              <w:rPr>
                <w:rFonts w:ascii="Calibri" w:hAnsi="Calibri" w:cs="Calibri"/>
                <w:color w:val="000000"/>
                <w:sz w:val="20"/>
                <w:szCs w:val="20"/>
              </w:rPr>
            </w:pPr>
          </w:p>
        </w:tc>
        <w:tc>
          <w:tcPr>
            <w:tcW w:w="1376" w:type="pct"/>
            <w:tcBorders>
              <w:top w:val="nil"/>
              <w:left w:val="nil"/>
              <w:bottom w:val="single" w:sz="8" w:space="0" w:color="auto"/>
              <w:right w:val="single" w:sz="8" w:space="0" w:color="auto"/>
            </w:tcBorders>
            <w:vAlign w:val="center"/>
            <w:hideMark/>
          </w:tcPr>
          <w:p w14:paraId="64CC0E59" w14:textId="77777777" w:rsidR="004D03BC" w:rsidRDefault="004D03BC">
            <w:pPr>
              <w:jc w:val="center"/>
              <w:rPr>
                <w:rFonts w:ascii="Calibri" w:hAnsi="Calibri" w:cs="Calibri"/>
                <w:color w:val="000000"/>
                <w:sz w:val="20"/>
                <w:szCs w:val="20"/>
              </w:rPr>
            </w:pPr>
            <w:r>
              <w:rPr>
                <w:rFonts w:ascii="Calibri" w:hAnsi="Calibri" w:cs="Calibri"/>
                <w:color w:val="000000"/>
                <w:sz w:val="20"/>
                <w:szCs w:val="20"/>
              </w:rPr>
              <w:t>No guardarlos junto a material contaminado.</w:t>
            </w:r>
          </w:p>
          <w:p w14:paraId="034F4C05" w14:textId="77777777" w:rsidR="00510404" w:rsidRDefault="00510404">
            <w:pPr>
              <w:jc w:val="center"/>
              <w:rPr>
                <w:rFonts w:ascii="Calibri" w:hAnsi="Calibri" w:cs="Calibri"/>
                <w:color w:val="000000"/>
                <w:sz w:val="20"/>
                <w:szCs w:val="20"/>
              </w:rPr>
            </w:pPr>
          </w:p>
          <w:p w14:paraId="14240D92" w14:textId="77777777" w:rsidR="00510404" w:rsidRDefault="00510404">
            <w:pPr>
              <w:jc w:val="center"/>
              <w:rPr>
                <w:rFonts w:ascii="Calibri" w:hAnsi="Calibri" w:cs="Calibri"/>
                <w:color w:val="000000"/>
                <w:sz w:val="20"/>
                <w:szCs w:val="20"/>
              </w:rPr>
            </w:pPr>
          </w:p>
          <w:p w14:paraId="462964E5" w14:textId="77777777" w:rsidR="00510404" w:rsidRDefault="00510404">
            <w:pPr>
              <w:jc w:val="center"/>
              <w:rPr>
                <w:rFonts w:ascii="Calibri" w:hAnsi="Calibri" w:cs="Calibri"/>
                <w:color w:val="000000"/>
                <w:sz w:val="20"/>
                <w:szCs w:val="20"/>
              </w:rPr>
            </w:pPr>
          </w:p>
          <w:p w14:paraId="3D108147" w14:textId="77777777" w:rsidR="00510404" w:rsidRDefault="00510404">
            <w:pPr>
              <w:jc w:val="center"/>
              <w:rPr>
                <w:rFonts w:ascii="Calibri" w:hAnsi="Calibri" w:cs="Calibri"/>
                <w:color w:val="000000"/>
                <w:sz w:val="20"/>
                <w:szCs w:val="20"/>
              </w:rPr>
            </w:pPr>
          </w:p>
          <w:p w14:paraId="3D3C63B3" w14:textId="77777777" w:rsidR="00510404" w:rsidRDefault="00510404">
            <w:pPr>
              <w:jc w:val="center"/>
              <w:rPr>
                <w:rFonts w:ascii="Calibri" w:hAnsi="Calibri" w:cs="Calibri"/>
                <w:color w:val="000000"/>
                <w:sz w:val="20"/>
                <w:szCs w:val="20"/>
              </w:rPr>
            </w:pPr>
          </w:p>
        </w:tc>
        <w:tc>
          <w:tcPr>
            <w:tcW w:w="1600" w:type="pct"/>
            <w:vMerge/>
            <w:tcBorders>
              <w:top w:val="nil"/>
              <w:left w:val="single" w:sz="8" w:space="0" w:color="auto"/>
              <w:bottom w:val="single" w:sz="8" w:space="0" w:color="000000"/>
              <w:right w:val="single" w:sz="8" w:space="0" w:color="auto"/>
            </w:tcBorders>
            <w:vAlign w:val="center"/>
            <w:hideMark/>
          </w:tcPr>
          <w:p w14:paraId="50C99AE0" w14:textId="77777777" w:rsidR="004D03BC" w:rsidRDefault="004D03BC">
            <w:pPr>
              <w:rPr>
                <w:rFonts w:ascii="Calibri" w:hAnsi="Calibri" w:cs="Calibri"/>
                <w:color w:val="000000"/>
                <w:sz w:val="20"/>
                <w:szCs w:val="20"/>
              </w:rPr>
            </w:pPr>
          </w:p>
        </w:tc>
      </w:tr>
      <w:tr w:rsidR="004D03BC" w14:paraId="3D445664" w14:textId="77777777" w:rsidTr="004D03BC">
        <w:trPr>
          <w:trHeight w:val="825"/>
        </w:trPr>
        <w:tc>
          <w:tcPr>
            <w:tcW w:w="880" w:type="pct"/>
            <w:vMerge w:val="restart"/>
            <w:tcBorders>
              <w:top w:val="nil"/>
              <w:left w:val="single" w:sz="8" w:space="0" w:color="auto"/>
              <w:bottom w:val="single" w:sz="8" w:space="0" w:color="000000"/>
              <w:right w:val="single" w:sz="8" w:space="0" w:color="auto"/>
            </w:tcBorders>
            <w:vAlign w:val="center"/>
            <w:hideMark/>
          </w:tcPr>
          <w:p w14:paraId="09C1794D" w14:textId="77777777" w:rsidR="004D03BC" w:rsidRDefault="004D03BC">
            <w:pPr>
              <w:jc w:val="center"/>
              <w:rPr>
                <w:rFonts w:ascii="Calibri" w:hAnsi="Calibri" w:cs="Calibri"/>
                <w:b/>
                <w:bCs/>
                <w:color w:val="000000"/>
                <w:sz w:val="20"/>
                <w:szCs w:val="20"/>
              </w:rPr>
            </w:pPr>
            <w:r>
              <w:rPr>
                <w:rFonts w:ascii="Calibri" w:hAnsi="Calibri" w:cs="Calibri"/>
                <w:b/>
                <w:bCs/>
                <w:color w:val="000000"/>
                <w:sz w:val="20"/>
                <w:szCs w:val="20"/>
              </w:rPr>
              <w:lastRenderedPageBreak/>
              <w:t>GUANTES</w:t>
            </w:r>
          </w:p>
        </w:tc>
        <w:tc>
          <w:tcPr>
            <w:tcW w:w="1144" w:type="pct"/>
            <w:tcBorders>
              <w:top w:val="nil"/>
              <w:left w:val="nil"/>
              <w:bottom w:val="nil"/>
              <w:right w:val="single" w:sz="8" w:space="0" w:color="auto"/>
            </w:tcBorders>
            <w:vAlign w:val="center"/>
            <w:hideMark/>
          </w:tcPr>
          <w:p w14:paraId="5E57469A" w14:textId="77777777" w:rsidR="004D03BC" w:rsidRDefault="004D03BC">
            <w:pPr>
              <w:jc w:val="center"/>
              <w:rPr>
                <w:rFonts w:ascii="Calibri" w:hAnsi="Calibri" w:cs="Calibri"/>
                <w:color w:val="000000"/>
                <w:sz w:val="20"/>
                <w:szCs w:val="20"/>
              </w:rPr>
            </w:pPr>
            <w:r>
              <w:rPr>
                <w:rFonts w:ascii="Calibri" w:eastAsia="Symbol" w:hAnsi="Calibri" w:cs="Symbol"/>
                <w:color w:val="000000"/>
                <w:sz w:val="20"/>
                <w:szCs w:val="20"/>
              </w:rPr>
              <w:t>·      Golpes por manejo manual de materiales.</w:t>
            </w:r>
          </w:p>
        </w:tc>
        <w:tc>
          <w:tcPr>
            <w:tcW w:w="1376" w:type="pct"/>
            <w:tcBorders>
              <w:top w:val="nil"/>
              <w:left w:val="nil"/>
              <w:bottom w:val="nil"/>
              <w:right w:val="single" w:sz="8" w:space="0" w:color="auto"/>
            </w:tcBorders>
            <w:vAlign w:val="center"/>
            <w:hideMark/>
          </w:tcPr>
          <w:p w14:paraId="553C74A9" w14:textId="77777777" w:rsidR="004D03BC" w:rsidRDefault="004D03BC">
            <w:pPr>
              <w:jc w:val="center"/>
              <w:rPr>
                <w:rFonts w:ascii="Calibri" w:hAnsi="Calibri" w:cs="Calibri"/>
                <w:color w:val="000000"/>
                <w:sz w:val="20"/>
                <w:szCs w:val="20"/>
              </w:rPr>
            </w:pPr>
            <w:r>
              <w:rPr>
                <w:rFonts w:ascii="Calibri" w:hAnsi="Calibri" w:cs="Calibri"/>
                <w:color w:val="000000"/>
                <w:sz w:val="20"/>
                <w:szCs w:val="20"/>
              </w:rPr>
              <w:t>El uso debe ser permanente en obra.</w:t>
            </w:r>
          </w:p>
        </w:tc>
        <w:tc>
          <w:tcPr>
            <w:tcW w:w="1600" w:type="pct"/>
            <w:tcBorders>
              <w:top w:val="nil"/>
              <w:left w:val="nil"/>
              <w:bottom w:val="nil"/>
              <w:right w:val="single" w:sz="8" w:space="0" w:color="auto"/>
            </w:tcBorders>
            <w:vAlign w:val="center"/>
            <w:hideMark/>
          </w:tcPr>
          <w:p w14:paraId="0B5454C2" w14:textId="77777777" w:rsidR="004D03BC" w:rsidRDefault="004D03BC">
            <w:pPr>
              <w:jc w:val="center"/>
              <w:rPr>
                <w:rFonts w:ascii="Calibri" w:hAnsi="Calibri" w:cs="Calibri"/>
                <w:color w:val="000000"/>
                <w:sz w:val="20"/>
                <w:szCs w:val="20"/>
              </w:rPr>
            </w:pPr>
            <w:r>
              <w:rPr>
                <w:rFonts w:ascii="Calibri" w:hAnsi="Calibri" w:cs="Calibri"/>
                <w:color w:val="000000"/>
                <w:sz w:val="20"/>
                <w:szCs w:val="20"/>
              </w:rPr>
              <w:t>·         Cualquier desperfecto en sus costuras o uniones debe ser repuesto.</w:t>
            </w:r>
          </w:p>
        </w:tc>
      </w:tr>
      <w:tr w:rsidR="004D03BC" w14:paraId="697D76A9" w14:textId="77777777" w:rsidTr="004D03BC">
        <w:trPr>
          <w:trHeight w:val="1260"/>
        </w:trPr>
        <w:tc>
          <w:tcPr>
            <w:tcW w:w="880" w:type="pct"/>
            <w:vMerge/>
            <w:tcBorders>
              <w:top w:val="nil"/>
              <w:left w:val="single" w:sz="8" w:space="0" w:color="auto"/>
              <w:bottom w:val="single" w:sz="8" w:space="0" w:color="000000"/>
              <w:right w:val="single" w:sz="8" w:space="0" w:color="auto"/>
            </w:tcBorders>
            <w:vAlign w:val="center"/>
            <w:hideMark/>
          </w:tcPr>
          <w:p w14:paraId="01B311D9" w14:textId="77777777" w:rsidR="004D03BC" w:rsidRDefault="004D03BC">
            <w:pPr>
              <w:rPr>
                <w:rFonts w:ascii="Calibri" w:hAnsi="Calibri" w:cs="Calibri"/>
                <w:b/>
                <w:bCs/>
                <w:color w:val="000000"/>
                <w:sz w:val="20"/>
                <w:szCs w:val="20"/>
              </w:rPr>
            </w:pPr>
          </w:p>
        </w:tc>
        <w:tc>
          <w:tcPr>
            <w:tcW w:w="1144" w:type="pct"/>
            <w:vMerge w:val="restart"/>
            <w:tcBorders>
              <w:top w:val="nil"/>
              <w:left w:val="single" w:sz="8" w:space="0" w:color="auto"/>
              <w:bottom w:val="single" w:sz="8" w:space="0" w:color="000000"/>
              <w:right w:val="single" w:sz="8" w:space="0" w:color="auto"/>
            </w:tcBorders>
            <w:vAlign w:val="center"/>
            <w:hideMark/>
          </w:tcPr>
          <w:p w14:paraId="4DC06B4D" w14:textId="77777777" w:rsidR="004D03BC" w:rsidRDefault="004D03BC">
            <w:pPr>
              <w:jc w:val="center"/>
              <w:rPr>
                <w:rFonts w:ascii="Calibri" w:hAnsi="Calibri" w:cs="Calibri"/>
                <w:color w:val="000000"/>
                <w:sz w:val="20"/>
                <w:szCs w:val="20"/>
              </w:rPr>
            </w:pPr>
            <w:r>
              <w:rPr>
                <w:rFonts w:ascii="Calibri" w:eastAsia="Symbol" w:hAnsi="Calibri" w:cs="Symbol"/>
                <w:color w:val="000000"/>
                <w:sz w:val="20"/>
                <w:szCs w:val="20"/>
              </w:rPr>
              <w:t>·      Contactos con elementos calientes, punzantes o cortantes</w:t>
            </w:r>
          </w:p>
        </w:tc>
        <w:tc>
          <w:tcPr>
            <w:tcW w:w="1376" w:type="pct"/>
            <w:tcBorders>
              <w:top w:val="nil"/>
              <w:left w:val="nil"/>
              <w:bottom w:val="nil"/>
              <w:right w:val="single" w:sz="8" w:space="0" w:color="auto"/>
            </w:tcBorders>
            <w:vAlign w:val="center"/>
            <w:hideMark/>
          </w:tcPr>
          <w:p w14:paraId="69E14F06" w14:textId="77777777" w:rsidR="004D03BC" w:rsidRDefault="004D03BC">
            <w:pPr>
              <w:jc w:val="center"/>
              <w:rPr>
                <w:rFonts w:ascii="Calibri" w:hAnsi="Calibri" w:cs="Calibri"/>
                <w:color w:val="000000"/>
                <w:sz w:val="20"/>
                <w:szCs w:val="20"/>
              </w:rPr>
            </w:pPr>
            <w:r>
              <w:rPr>
                <w:rFonts w:ascii="Calibri" w:hAnsi="Calibri" w:cs="Calibri"/>
                <w:color w:val="000000"/>
                <w:sz w:val="20"/>
                <w:szCs w:val="20"/>
              </w:rPr>
              <w:t>Para el caso de manipulación de aceites, grasas o líquidos tóxicos se debe usar guantes de PVC.</w:t>
            </w:r>
          </w:p>
        </w:tc>
        <w:tc>
          <w:tcPr>
            <w:tcW w:w="1600" w:type="pct"/>
            <w:tcBorders>
              <w:top w:val="nil"/>
              <w:left w:val="nil"/>
              <w:bottom w:val="nil"/>
              <w:right w:val="single" w:sz="8" w:space="0" w:color="auto"/>
            </w:tcBorders>
            <w:vAlign w:val="center"/>
            <w:hideMark/>
          </w:tcPr>
          <w:p w14:paraId="03A19929" w14:textId="77777777" w:rsidR="004D03BC" w:rsidRDefault="004D03BC">
            <w:pPr>
              <w:jc w:val="center"/>
              <w:rPr>
                <w:rFonts w:ascii="Calibri" w:hAnsi="Calibri" w:cs="Calibri"/>
                <w:color w:val="000000"/>
                <w:sz w:val="20"/>
                <w:szCs w:val="20"/>
              </w:rPr>
            </w:pPr>
            <w:r>
              <w:rPr>
                <w:rFonts w:ascii="Calibri" w:hAnsi="Calibri" w:cs="Calibri"/>
                <w:color w:val="000000"/>
                <w:sz w:val="20"/>
                <w:szCs w:val="20"/>
              </w:rPr>
              <w:t>·         Guantes de cuero no mezclarlo con líquidos o aceites contaminados</w:t>
            </w:r>
          </w:p>
        </w:tc>
      </w:tr>
      <w:tr w:rsidR="004D03BC" w14:paraId="29E6625B" w14:textId="77777777" w:rsidTr="004D03BC">
        <w:trPr>
          <w:trHeight w:val="960"/>
        </w:trPr>
        <w:tc>
          <w:tcPr>
            <w:tcW w:w="880" w:type="pct"/>
            <w:vMerge/>
            <w:tcBorders>
              <w:top w:val="nil"/>
              <w:left w:val="single" w:sz="8" w:space="0" w:color="auto"/>
              <w:bottom w:val="single" w:sz="8" w:space="0" w:color="000000"/>
              <w:right w:val="single" w:sz="8" w:space="0" w:color="auto"/>
            </w:tcBorders>
            <w:vAlign w:val="center"/>
            <w:hideMark/>
          </w:tcPr>
          <w:p w14:paraId="0D3E1727" w14:textId="77777777" w:rsidR="004D03BC" w:rsidRDefault="004D03BC">
            <w:pPr>
              <w:rPr>
                <w:rFonts w:ascii="Calibri" w:hAnsi="Calibri" w:cs="Calibri"/>
                <w:b/>
                <w:bCs/>
                <w:color w:val="000000"/>
                <w:sz w:val="20"/>
                <w:szCs w:val="20"/>
              </w:rPr>
            </w:pPr>
          </w:p>
        </w:tc>
        <w:tc>
          <w:tcPr>
            <w:tcW w:w="1144" w:type="pct"/>
            <w:vMerge/>
            <w:tcBorders>
              <w:top w:val="nil"/>
              <w:left w:val="single" w:sz="8" w:space="0" w:color="auto"/>
              <w:bottom w:val="single" w:sz="8" w:space="0" w:color="000000"/>
              <w:right w:val="single" w:sz="8" w:space="0" w:color="auto"/>
            </w:tcBorders>
            <w:vAlign w:val="center"/>
            <w:hideMark/>
          </w:tcPr>
          <w:p w14:paraId="220AD9E8" w14:textId="77777777" w:rsidR="004D03BC" w:rsidRDefault="004D03BC">
            <w:pPr>
              <w:rPr>
                <w:rFonts w:ascii="Calibri" w:hAnsi="Calibri" w:cs="Calibri"/>
                <w:color w:val="000000"/>
                <w:sz w:val="20"/>
                <w:szCs w:val="20"/>
              </w:rPr>
            </w:pPr>
          </w:p>
        </w:tc>
        <w:tc>
          <w:tcPr>
            <w:tcW w:w="1376" w:type="pct"/>
            <w:tcBorders>
              <w:top w:val="nil"/>
              <w:left w:val="nil"/>
              <w:bottom w:val="single" w:sz="8" w:space="0" w:color="auto"/>
              <w:right w:val="single" w:sz="8" w:space="0" w:color="auto"/>
            </w:tcBorders>
            <w:vAlign w:val="center"/>
            <w:hideMark/>
          </w:tcPr>
          <w:p w14:paraId="15566F9A" w14:textId="77777777" w:rsidR="004D03BC" w:rsidRDefault="004D03BC">
            <w:pPr>
              <w:jc w:val="center"/>
              <w:rPr>
                <w:rFonts w:ascii="Calibri" w:hAnsi="Calibri" w:cs="Calibri"/>
                <w:color w:val="000000"/>
                <w:sz w:val="20"/>
                <w:szCs w:val="20"/>
              </w:rPr>
            </w:pPr>
            <w:r>
              <w:rPr>
                <w:rFonts w:ascii="Calibri" w:hAnsi="Calibri" w:cs="Calibri"/>
                <w:color w:val="000000"/>
                <w:sz w:val="20"/>
                <w:szCs w:val="20"/>
              </w:rPr>
              <w:t>Para el caso de trabajo con partículas abrasivas o en caliente se debe usar guantes de puño largo.</w:t>
            </w:r>
          </w:p>
        </w:tc>
        <w:tc>
          <w:tcPr>
            <w:tcW w:w="1600" w:type="pct"/>
            <w:tcBorders>
              <w:top w:val="nil"/>
              <w:left w:val="nil"/>
              <w:bottom w:val="single" w:sz="8" w:space="0" w:color="auto"/>
              <w:right w:val="single" w:sz="8" w:space="0" w:color="auto"/>
            </w:tcBorders>
            <w:vAlign w:val="center"/>
            <w:hideMark/>
          </w:tcPr>
          <w:p w14:paraId="30042403" w14:textId="77777777" w:rsidR="004D03BC" w:rsidRDefault="004D03BC">
            <w:pPr>
              <w:jc w:val="center"/>
              <w:rPr>
                <w:rFonts w:ascii="Calibri" w:hAnsi="Calibri" w:cs="Calibri"/>
                <w:color w:val="000000"/>
                <w:sz w:val="20"/>
                <w:szCs w:val="20"/>
              </w:rPr>
            </w:pPr>
            <w:r>
              <w:rPr>
                <w:rFonts w:ascii="Calibri" w:hAnsi="Calibri" w:cs="Calibri"/>
                <w:color w:val="000000"/>
                <w:sz w:val="20"/>
                <w:szCs w:val="20"/>
              </w:rPr>
              <w:t>·         Guantes contaminados debe ser botados como material peligroso.</w:t>
            </w:r>
          </w:p>
        </w:tc>
      </w:tr>
      <w:tr w:rsidR="004D03BC" w14:paraId="06305083" w14:textId="77777777" w:rsidTr="004D03BC">
        <w:trPr>
          <w:trHeight w:val="255"/>
        </w:trPr>
        <w:tc>
          <w:tcPr>
            <w:tcW w:w="880" w:type="pct"/>
            <w:vMerge w:val="restart"/>
            <w:tcBorders>
              <w:top w:val="nil"/>
              <w:left w:val="single" w:sz="8" w:space="0" w:color="auto"/>
              <w:bottom w:val="single" w:sz="8" w:space="0" w:color="000000"/>
              <w:right w:val="single" w:sz="8" w:space="0" w:color="auto"/>
            </w:tcBorders>
            <w:vAlign w:val="center"/>
            <w:hideMark/>
          </w:tcPr>
          <w:p w14:paraId="0657F9AE" w14:textId="77777777" w:rsidR="004D03BC" w:rsidRDefault="004D03BC">
            <w:pPr>
              <w:jc w:val="center"/>
              <w:rPr>
                <w:rFonts w:ascii="Calibri" w:hAnsi="Calibri" w:cs="Calibri"/>
                <w:b/>
                <w:bCs/>
                <w:color w:val="000000"/>
                <w:sz w:val="20"/>
                <w:szCs w:val="20"/>
              </w:rPr>
            </w:pPr>
            <w:r>
              <w:rPr>
                <w:rFonts w:ascii="Calibri" w:hAnsi="Calibri" w:cs="Calibri"/>
                <w:b/>
                <w:bCs/>
                <w:color w:val="000000"/>
                <w:sz w:val="20"/>
                <w:szCs w:val="20"/>
              </w:rPr>
              <w:t>ZAPATOS</w:t>
            </w:r>
          </w:p>
        </w:tc>
        <w:tc>
          <w:tcPr>
            <w:tcW w:w="1144" w:type="pct"/>
            <w:tcBorders>
              <w:top w:val="nil"/>
              <w:left w:val="nil"/>
              <w:bottom w:val="nil"/>
              <w:right w:val="single" w:sz="8" w:space="0" w:color="auto"/>
            </w:tcBorders>
            <w:vAlign w:val="center"/>
            <w:hideMark/>
          </w:tcPr>
          <w:p w14:paraId="781239A9" w14:textId="77777777" w:rsidR="004D03BC" w:rsidRDefault="004D03BC">
            <w:pPr>
              <w:jc w:val="center"/>
              <w:rPr>
                <w:rFonts w:ascii="Calibri" w:hAnsi="Calibri" w:cs="Calibri"/>
                <w:color w:val="000000"/>
                <w:sz w:val="20"/>
                <w:szCs w:val="20"/>
              </w:rPr>
            </w:pPr>
            <w:r>
              <w:rPr>
                <w:rFonts w:ascii="Calibri" w:eastAsia="Symbol" w:hAnsi="Calibri" w:cs="Symbol"/>
                <w:color w:val="000000"/>
                <w:sz w:val="20"/>
                <w:szCs w:val="20"/>
              </w:rPr>
              <w:t>·      Golpes por caída de objetos</w:t>
            </w:r>
          </w:p>
        </w:tc>
        <w:tc>
          <w:tcPr>
            <w:tcW w:w="1376" w:type="pct"/>
            <w:tcBorders>
              <w:top w:val="nil"/>
              <w:left w:val="nil"/>
              <w:bottom w:val="nil"/>
              <w:right w:val="single" w:sz="8" w:space="0" w:color="auto"/>
            </w:tcBorders>
            <w:vAlign w:val="center"/>
            <w:hideMark/>
          </w:tcPr>
          <w:p w14:paraId="6E3B0419" w14:textId="77777777" w:rsidR="004D03BC" w:rsidRDefault="004D03BC">
            <w:pPr>
              <w:jc w:val="center"/>
              <w:rPr>
                <w:rFonts w:ascii="Calibri" w:hAnsi="Calibri" w:cs="Calibri"/>
                <w:color w:val="000000"/>
                <w:sz w:val="20"/>
                <w:szCs w:val="20"/>
              </w:rPr>
            </w:pPr>
            <w:r>
              <w:rPr>
                <w:rFonts w:ascii="Calibri" w:hAnsi="Calibri" w:cs="Calibri"/>
                <w:color w:val="000000"/>
                <w:sz w:val="20"/>
                <w:szCs w:val="20"/>
              </w:rPr>
              <w:t>El uso debe ser permanente en obra.</w:t>
            </w:r>
          </w:p>
        </w:tc>
        <w:tc>
          <w:tcPr>
            <w:tcW w:w="1600" w:type="pct"/>
            <w:tcBorders>
              <w:top w:val="nil"/>
              <w:left w:val="nil"/>
              <w:bottom w:val="nil"/>
              <w:right w:val="single" w:sz="8" w:space="0" w:color="auto"/>
            </w:tcBorders>
            <w:vAlign w:val="center"/>
            <w:hideMark/>
          </w:tcPr>
          <w:p w14:paraId="69192F16" w14:textId="77777777" w:rsidR="004D03BC" w:rsidRDefault="004D03BC">
            <w:pPr>
              <w:jc w:val="center"/>
              <w:rPr>
                <w:rFonts w:ascii="Calibri" w:hAnsi="Calibri" w:cs="Calibri"/>
                <w:color w:val="000000"/>
                <w:sz w:val="20"/>
                <w:szCs w:val="20"/>
              </w:rPr>
            </w:pPr>
            <w:r>
              <w:rPr>
                <w:rFonts w:ascii="Calibri" w:hAnsi="Calibri" w:cs="Calibri"/>
                <w:color w:val="000000"/>
                <w:sz w:val="20"/>
                <w:szCs w:val="20"/>
              </w:rPr>
              <w:t>·         Mantenerlo seco y limpio.</w:t>
            </w:r>
          </w:p>
        </w:tc>
      </w:tr>
      <w:tr w:rsidR="004D03BC" w14:paraId="15BD94A2" w14:textId="77777777" w:rsidTr="004D03BC">
        <w:trPr>
          <w:trHeight w:val="765"/>
        </w:trPr>
        <w:tc>
          <w:tcPr>
            <w:tcW w:w="880" w:type="pct"/>
            <w:vMerge/>
            <w:tcBorders>
              <w:top w:val="nil"/>
              <w:left w:val="single" w:sz="8" w:space="0" w:color="auto"/>
              <w:bottom w:val="single" w:sz="8" w:space="0" w:color="000000"/>
              <w:right w:val="single" w:sz="8" w:space="0" w:color="auto"/>
            </w:tcBorders>
            <w:vAlign w:val="center"/>
            <w:hideMark/>
          </w:tcPr>
          <w:p w14:paraId="068D6C30" w14:textId="77777777" w:rsidR="004D03BC" w:rsidRDefault="004D03BC">
            <w:pPr>
              <w:rPr>
                <w:rFonts w:ascii="Calibri" w:hAnsi="Calibri" w:cs="Calibri"/>
                <w:b/>
                <w:bCs/>
                <w:color w:val="000000"/>
                <w:sz w:val="20"/>
                <w:szCs w:val="20"/>
              </w:rPr>
            </w:pPr>
          </w:p>
        </w:tc>
        <w:tc>
          <w:tcPr>
            <w:tcW w:w="1144" w:type="pct"/>
            <w:tcBorders>
              <w:top w:val="nil"/>
              <w:left w:val="nil"/>
              <w:bottom w:val="nil"/>
              <w:right w:val="single" w:sz="8" w:space="0" w:color="auto"/>
            </w:tcBorders>
            <w:vAlign w:val="center"/>
            <w:hideMark/>
          </w:tcPr>
          <w:p w14:paraId="7A7C228F" w14:textId="77777777" w:rsidR="004D03BC" w:rsidRDefault="004D03BC">
            <w:pPr>
              <w:jc w:val="center"/>
              <w:rPr>
                <w:rFonts w:ascii="Calibri" w:hAnsi="Calibri" w:cs="Calibri"/>
                <w:color w:val="000000"/>
                <w:sz w:val="20"/>
                <w:szCs w:val="20"/>
              </w:rPr>
            </w:pPr>
            <w:r>
              <w:rPr>
                <w:rFonts w:ascii="Calibri" w:eastAsia="Symbol" w:hAnsi="Calibri" w:cs="Symbol"/>
                <w:color w:val="000000"/>
                <w:sz w:val="20"/>
                <w:szCs w:val="20"/>
              </w:rPr>
              <w:t>·      Contactos con elementos punzantes.</w:t>
            </w:r>
          </w:p>
        </w:tc>
        <w:tc>
          <w:tcPr>
            <w:tcW w:w="1376" w:type="pct"/>
            <w:tcBorders>
              <w:top w:val="nil"/>
              <w:left w:val="nil"/>
              <w:bottom w:val="nil"/>
              <w:right w:val="single" w:sz="8" w:space="0" w:color="auto"/>
            </w:tcBorders>
            <w:vAlign w:val="center"/>
            <w:hideMark/>
          </w:tcPr>
          <w:p w14:paraId="0746BFD7" w14:textId="77777777" w:rsidR="004D03BC" w:rsidRDefault="004D03BC">
            <w:pPr>
              <w:jc w:val="center"/>
              <w:rPr>
                <w:rFonts w:ascii="Calibri" w:hAnsi="Calibri" w:cs="Calibri"/>
                <w:color w:val="000000"/>
                <w:sz w:val="20"/>
                <w:szCs w:val="20"/>
              </w:rPr>
            </w:pPr>
            <w:r>
              <w:rPr>
                <w:rFonts w:ascii="Calibri" w:hAnsi="Calibri" w:cs="Calibri"/>
                <w:color w:val="000000"/>
                <w:sz w:val="20"/>
                <w:szCs w:val="20"/>
              </w:rPr>
              <w:t>Para el caso de contactos eléctricos se deben usar zapatos de seguridad dieléctricos.</w:t>
            </w:r>
          </w:p>
        </w:tc>
        <w:tc>
          <w:tcPr>
            <w:tcW w:w="1600" w:type="pct"/>
            <w:tcBorders>
              <w:top w:val="nil"/>
              <w:left w:val="nil"/>
              <w:bottom w:val="nil"/>
              <w:right w:val="single" w:sz="8" w:space="0" w:color="auto"/>
            </w:tcBorders>
            <w:vAlign w:val="center"/>
            <w:hideMark/>
          </w:tcPr>
          <w:p w14:paraId="403A4032" w14:textId="77777777" w:rsidR="004D03BC" w:rsidRDefault="004D03BC">
            <w:pPr>
              <w:jc w:val="center"/>
              <w:rPr>
                <w:rFonts w:ascii="Calibri" w:hAnsi="Calibri" w:cs="Calibri"/>
                <w:color w:val="000000"/>
                <w:sz w:val="20"/>
                <w:szCs w:val="20"/>
              </w:rPr>
            </w:pPr>
            <w:r>
              <w:rPr>
                <w:rFonts w:ascii="Calibri" w:hAnsi="Calibri" w:cs="Calibri"/>
                <w:color w:val="000000"/>
                <w:sz w:val="20"/>
                <w:szCs w:val="20"/>
              </w:rPr>
              <w:t>·         Cualquier desperfecto en sus costuras o uniones debe ser repuesto.</w:t>
            </w:r>
          </w:p>
        </w:tc>
      </w:tr>
      <w:tr w:rsidR="004D03BC" w14:paraId="11398704" w14:textId="77777777" w:rsidTr="004D03BC">
        <w:trPr>
          <w:trHeight w:val="1275"/>
        </w:trPr>
        <w:tc>
          <w:tcPr>
            <w:tcW w:w="880" w:type="pct"/>
            <w:vMerge/>
            <w:tcBorders>
              <w:top w:val="nil"/>
              <w:left w:val="single" w:sz="8" w:space="0" w:color="auto"/>
              <w:bottom w:val="single" w:sz="8" w:space="0" w:color="000000"/>
              <w:right w:val="single" w:sz="8" w:space="0" w:color="auto"/>
            </w:tcBorders>
            <w:vAlign w:val="center"/>
            <w:hideMark/>
          </w:tcPr>
          <w:p w14:paraId="24FBD5DB" w14:textId="77777777" w:rsidR="004D03BC" w:rsidRDefault="004D03BC">
            <w:pPr>
              <w:rPr>
                <w:rFonts w:ascii="Calibri" w:hAnsi="Calibri" w:cs="Calibri"/>
                <w:b/>
                <w:bCs/>
                <w:color w:val="000000"/>
                <w:sz w:val="20"/>
                <w:szCs w:val="20"/>
              </w:rPr>
            </w:pPr>
          </w:p>
        </w:tc>
        <w:tc>
          <w:tcPr>
            <w:tcW w:w="1144" w:type="pct"/>
            <w:tcBorders>
              <w:top w:val="nil"/>
              <w:left w:val="nil"/>
              <w:bottom w:val="nil"/>
              <w:right w:val="single" w:sz="8" w:space="0" w:color="auto"/>
            </w:tcBorders>
            <w:vAlign w:val="center"/>
            <w:hideMark/>
          </w:tcPr>
          <w:p w14:paraId="6C480594" w14:textId="77777777" w:rsidR="004D03BC" w:rsidRDefault="004D03BC">
            <w:pPr>
              <w:jc w:val="center"/>
              <w:rPr>
                <w:rFonts w:ascii="Calibri" w:hAnsi="Calibri" w:cs="Calibri"/>
                <w:color w:val="000000"/>
                <w:sz w:val="20"/>
                <w:szCs w:val="20"/>
              </w:rPr>
            </w:pPr>
            <w:r>
              <w:rPr>
                <w:rFonts w:ascii="Calibri" w:eastAsia="Symbol" w:hAnsi="Calibri" w:cs="Symbol"/>
                <w:color w:val="000000"/>
                <w:sz w:val="20"/>
                <w:szCs w:val="20"/>
              </w:rPr>
              <w:t>·      Atrapamiento de partes móviles o fijas.</w:t>
            </w:r>
          </w:p>
        </w:tc>
        <w:tc>
          <w:tcPr>
            <w:tcW w:w="1376" w:type="pct"/>
            <w:vMerge w:val="restart"/>
            <w:tcBorders>
              <w:top w:val="nil"/>
              <w:left w:val="single" w:sz="8" w:space="0" w:color="auto"/>
              <w:bottom w:val="single" w:sz="8" w:space="0" w:color="000000"/>
              <w:right w:val="single" w:sz="8" w:space="0" w:color="auto"/>
            </w:tcBorders>
            <w:vAlign w:val="center"/>
            <w:hideMark/>
          </w:tcPr>
          <w:p w14:paraId="220AE27F" w14:textId="77777777" w:rsidR="004D03BC" w:rsidRDefault="004D03BC">
            <w:pPr>
              <w:jc w:val="center"/>
              <w:rPr>
                <w:rFonts w:ascii="Calibri" w:hAnsi="Calibri" w:cs="Calibri"/>
                <w:color w:val="000000"/>
                <w:sz w:val="20"/>
                <w:szCs w:val="20"/>
              </w:rPr>
            </w:pPr>
            <w:r>
              <w:rPr>
                <w:rFonts w:ascii="Calibri" w:hAnsi="Calibri" w:cs="Calibri"/>
                <w:color w:val="000000"/>
                <w:sz w:val="20"/>
                <w:szCs w:val="20"/>
              </w:rPr>
              <w:t>No usarlo para faenas de hormigonado o frente a aceites, grasas o líquidos abrasivos. En estos casos deben usar botas de seguridad.</w:t>
            </w:r>
          </w:p>
        </w:tc>
        <w:tc>
          <w:tcPr>
            <w:tcW w:w="1600" w:type="pct"/>
            <w:vMerge w:val="restart"/>
            <w:tcBorders>
              <w:top w:val="nil"/>
              <w:left w:val="single" w:sz="8" w:space="0" w:color="auto"/>
              <w:bottom w:val="single" w:sz="8" w:space="0" w:color="000000"/>
              <w:right w:val="single" w:sz="8" w:space="0" w:color="auto"/>
            </w:tcBorders>
            <w:vAlign w:val="center"/>
            <w:hideMark/>
          </w:tcPr>
          <w:p w14:paraId="169FF2FD" w14:textId="77777777" w:rsidR="004D03BC" w:rsidRDefault="004D03BC">
            <w:pPr>
              <w:jc w:val="center"/>
              <w:rPr>
                <w:rFonts w:ascii="Calibri" w:hAnsi="Calibri" w:cs="Calibri"/>
                <w:color w:val="000000"/>
                <w:sz w:val="20"/>
                <w:szCs w:val="20"/>
              </w:rPr>
            </w:pPr>
            <w:r>
              <w:rPr>
                <w:rFonts w:ascii="Calibri" w:hAnsi="Calibri" w:cs="Calibri"/>
                <w:color w:val="000000"/>
                <w:sz w:val="20"/>
                <w:szCs w:val="20"/>
              </w:rPr>
              <w:t>·         No secarlo con elementos que le transfieran calor directo; como por ejemplo focos, halógenos, estufas, etc.</w:t>
            </w:r>
          </w:p>
        </w:tc>
      </w:tr>
      <w:tr w:rsidR="004D03BC" w14:paraId="6B78F024" w14:textId="77777777" w:rsidTr="004D03BC">
        <w:trPr>
          <w:trHeight w:val="1290"/>
        </w:trPr>
        <w:tc>
          <w:tcPr>
            <w:tcW w:w="880" w:type="pct"/>
            <w:vMerge/>
            <w:tcBorders>
              <w:top w:val="nil"/>
              <w:left w:val="single" w:sz="8" w:space="0" w:color="auto"/>
              <w:bottom w:val="single" w:sz="8" w:space="0" w:color="000000"/>
              <w:right w:val="single" w:sz="8" w:space="0" w:color="auto"/>
            </w:tcBorders>
            <w:vAlign w:val="center"/>
            <w:hideMark/>
          </w:tcPr>
          <w:p w14:paraId="66FD5348" w14:textId="77777777" w:rsidR="004D03BC" w:rsidRDefault="004D03BC">
            <w:pPr>
              <w:rPr>
                <w:rFonts w:ascii="Calibri" w:hAnsi="Calibri" w:cs="Calibri"/>
                <w:b/>
                <w:bCs/>
                <w:color w:val="000000"/>
                <w:sz w:val="20"/>
                <w:szCs w:val="20"/>
              </w:rPr>
            </w:pPr>
          </w:p>
        </w:tc>
        <w:tc>
          <w:tcPr>
            <w:tcW w:w="1144" w:type="pct"/>
            <w:tcBorders>
              <w:top w:val="nil"/>
              <w:left w:val="nil"/>
              <w:bottom w:val="single" w:sz="8" w:space="0" w:color="auto"/>
              <w:right w:val="single" w:sz="8" w:space="0" w:color="auto"/>
            </w:tcBorders>
            <w:vAlign w:val="center"/>
            <w:hideMark/>
          </w:tcPr>
          <w:p w14:paraId="1F70DF27" w14:textId="77777777" w:rsidR="004D03BC" w:rsidRDefault="004D03BC">
            <w:pPr>
              <w:jc w:val="center"/>
              <w:rPr>
                <w:rFonts w:ascii="Calibri" w:eastAsia="Symbol" w:hAnsi="Calibri" w:cs="Symbol"/>
                <w:color w:val="000000"/>
                <w:sz w:val="20"/>
                <w:szCs w:val="20"/>
              </w:rPr>
            </w:pPr>
            <w:r>
              <w:rPr>
                <w:rFonts w:ascii="Calibri" w:eastAsia="Symbol" w:hAnsi="Calibri" w:cs="Symbol"/>
                <w:color w:val="000000"/>
                <w:sz w:val="20"/>
                <w:szCs w:val="20"/>
              </w:rPr>
              <w:t>·      El zapato de seguridad es el equipo de protección personal que proporciona la protección para los píes frente a golpes o contactos con elementos</w:t>
            </w:r>
          </w:p>
          <w:p w14:paraId="482DA785" w14:textId="77777777" w:rsidR="00510404" w:rsidRDefault="00510404">
            <w:pPr>
              <w:jc w:val="center"/>
              <w:rPr>
                <w:rFonts w:ascii="Calibri" w:hAnsi="Calibri" w:cs="Calibri"/>
                <w:color w:val="000000"/>
                <w:sz w:val="20"/>
                <w:szCs w:val="20"/>
              </w:rPr>
            </w:pPr>
          </w:p>
        </w:tc>
        <w:tc>
          <w:tcPr>
            <w:tcW w:w="1376" w:type="pct"/>
            <w:vMerge/>
            <w:tcBorders>
              <w:top w:val="nil"/>
              <w:left w:val="single" w:sz="8" w:space="0" w:color="auto"/>
              <w:bottom w:val="single" w:sz="8" w:space="0" w:color="000000"/>
              <w:right w:val="single" w:sz="8" w:space="0" w:color="auto"/>
            </w:tcBorders>
            <w:vAlign w:val="center"/>
            <w:hideMark/>
          </w:tcPr>
          <w:p w14:paraId="1A8076AE" w14:textId="77777777" w:rsidR="004D03BC" w:rsidRDefault="004D03BC">
            <w:pPr>
              <w:rPr>
                <w:rFonts w:ascii="Calibri" w:hAnsi="Calibri" w:cs="Calibri"/>
                <w:color w:val="000000"/>
                <w:sz w:val="20"/>
                <w:szCs w:val="20"/>
              </w:rPr>
            </w:pPr>
          </w:p>
        </w:tc>
        <w:tc>
          <w:tcPr>
            <w:tcW w:w="1600" w:type="pct"/>
            <w:vMerge/>
            <w:tcBorders>
              <w:top w:val="nil"/>
              <w:left w:val="single" w:sz="8" w:space="0" w:color="auto"/>
              <w:bottom w:val="single" w:sz="8" w:space="0" w:color="000000"/>
              <w:right w:val="single" w:sz="8" w:space="0" w:color="auto"/>
            </w:tcBorders>
            <w:vAlign w:val="center"/>
            <w:hideMark/>
          </w:tcPr>
          <w:p w14:paraId="4D55B120" w14:textId="77777777" w:rsidR="004D03BC" w:rsidRDefault="004D03BC">
            <w:pPr>
              <w:rPr>
                <w:rFonts w:ascii="Calibri" w:hAnsi="Calibri" w:cs="Calibri"/>
                <w:color w:val="000000"/>
                <w:sz w:val="20"/>
                <w:szCs w:val="20"/>
              </w:rPr>
            </w:pPr>
          </w:p>
        </w:tc>
      </w:tr>
      <w:tr w:rsidR="004D03BC" w14:paraId="71300759" w14:textId="77777777" w:rsidTr="004D03BC">
        <w:trPr>
          <w:trHeight w:val="255"/>
        </w:trPr>
        <w:tc>
          <w:tcPr>
            <w:tcW w:w="880" w:type="pct"/>
            <w:vMerge w:val="restart"/>
            <w:tcBorders>
              <w:top w:val="nil"/>
              <w:left w:val="single" w:sz="8" w:space="0" w:color="auto"/>
              <w:bottom w:val="single" w:sz="8" w:space="0" w:color="000000"/>
              <w:right w:val="single" w:sz="8" w:space="0" w:color="auto"/>
            </w:tcBorders>
            <w:vAlign w:val="center"/>
            <w:hideMark/>
          </w:tcPr>
          <w:p w14:paraId="19A174EA" w14:textId="77777777" w:rsidR="004D03BC" w:rsidRDefault="004D03BC">
            <w:pPr>
              <w:jc w:val="center"/>
              <w:rPr>
                <w:rFonts w:ascii="Calibri" w:hAnsi="Calibri" w:cs="Calibri"/>
                <w:b/>
                <w:bCs/>
                <w:color w:val="000000"/>
                <w:sz w:val="20"/>
                <w:szCs w:val="20"/>
              </w:rPr>
            </w:pPr>
            <w:r>
              <w:rPr>
                <w:rFonts w:ascii="Calibri" w:hAnsi="Calibri" w:cs="Calibri"/>
                <w:b/>
                <w:bCs/>
                <w:color w:val="000000"/>
                <w:sz w:val="20"/>
                <w:szCs w:val="20"/>
              </w:rPr>
              <w:t>TAPONES AUDITIVOS DE INSERCIÓN TIPO FONO</w:t>
            </w:r>
          </w:p>
        </w:tc>
        <w:tc>
          <w:tcPr>
            <w:tcW w:w="1144" w:type="pct"/>
            <w:vMerge w:val="restart"/>
            <w:tcBorders>
              <w:top w:val="nil"/>
              <w:left w:val="single" w:sz="8" w:space="0" w:color="auto"/>
              <w:bottom w:val="single" w:sz="8" w:space="0" w:color="000000"/>
              <w:right w:val="single" w:sz="8" w:space="0" w:color="auto"/>
            </w:tcBorders>
            <w:vAlign w:val="center"/>
            <w:hideMark/>
          </w:tcPr>
          <w:p w14:paraId="620EF4C5" w14:textId="77777777" w:rsidR="004D03BC" w:rsidRDefault="004D03BC">
            <w:pPr>
              <w:jc w:val="center"/>
              <w:rPr>
                <w:rFonts w:ascii="Calibri" w:hAnsi="Calibri" w:cs="Calibri"/>
                <w:color w:val="000000"/>
                <w:sz w:val="20"/>
                <w:szCs w:val="20"/>
              </w:rPr>
            </w:pPr>
            <w:r>
              <w:rPr>
                <w:rFonts w:ascii="Calibri" w:eastAsia="Symbol" w:hAnsi="Calibri" w:cs="Symbol"/>
                <w:color w:val="000000"/>
                <w:sz w:val="20"/>
                <w:szCs w:val="20"/>
              </w:rPr>
              <w:t>·      Contacto con ruido</w:t>
            </w:r>
          </w:p>
        </w:tc>
        <w:tc>
          <w:tcPr>
            <w:tcW w:w="1376" w:type="pct"/>
            <w:tcBorders>
              <w:top w:val="nil"/>
              <w:left w:val="nil"/>
              <w:bottom w:val="nil"/>
              <w:right w:val="single" w:sz="8" w:space="0" w:color="auto"/>
            </w:tcBorders>
            <w:vAlign w:val="center"/>
            <w:hideMark/>
          </w:tcPr>
          <w:p w14:paraId="72D11982" w14:textId="77777777" w:rsidR="004D03BC" w:rsidRDefault="004D03BC">
            <w:pPr>
              <w:jc w:val="center"/>
              <w:rPr>
                <w:rFonts w:ascii="Calibri" w:hAnsi="Calibri" w:cs="Calibri"/>
                <w:color w:val="000000"/>
                <w:sz w:val="20"/>
                <w:szCs w:val="20"/>
              </w:rPr>
            </w:pPr>
            <w:r>
              <w:rPr>
                <w:rFonts w:ascii="Calibri" w:hAnsi="Calibri" w:cs="Calibri"/>
                <w:color w:val="000000"/>
                <w:sz w:val="20"/>
                <w:szCs w:val="20"/>
              </w:rPr>
              <w:t>El uso debe ser permanente en obra</w:t>
            </w:r>
          </w:p>
        </w:tc>
        <w:tc>
          <w:tcPr>
            <w:tcW w:w="1600" w:type="pct"/>
            <w:tcBorders>
              <w:top w:val="nil"/>
              <w:left w:val="nil"/>
              <w:bottom w:val="nil"/>
              <w:right w:val="single" w:sz="8" w:space="0" w:color="auto"/>
            </w:tcBorders>
            <w:vAlign w:val="center"/>
            <w:hideMark/>
          </w:tcPr>
          <w:p w14:paraId="5ACC784D" w14:textId="77777777" w:rsidR="004D03BC" w:rsidRDefault="004D03BC">
            <w:pPr>
              <w:jc w:val="center"/>
              <w:rPr>
                <w:rFonts w:ascii="Calibri" w:hAnsi="Calibri" w:cs="Calibri"/>
                <w:color w:val="000000"/>
                <w:sz w:val="20"/>
                <w:szCs w:val="20"/>
              </w:rPr>
            </w:pPr>
            <w:r>
              <w:rPr>
                <w:rFonts w:ascii="Calibri" w:hAnsi="Calibri" w:cs="Calibri"/>
                <w:color w:val="000000"/>
                <w:sz w:val="20"/>
                <w:szCs w:val="20"/>
              </w:rPr>
              <w:t>·         Mantenerlo seco y limpio.</w:t>
            </w:r>
          </w:p>
        </w:tc>
      </w:tr>
      <w:tr w:rsidR="004D03BC" w14:paraId="68991428" w14:textId="77777777" w:rsidTr="004D03BC">
        <w:trPr>
          <w:trHeight w:val="1275"/>
        </w:trPr>
        <w:tc>
          <w:tcPr>
            <w:tcW w:w="880" w:type="pct"/>
            <w:vMerge/>
            <w:tcBorders>
              <w:top w:val="nil"/>
              <w:left w:val="single" w:sz="8" w:space="0" w:color="auto"/>
              <w:bottom w:val="single" w:sz="8" w:space="0" w:color="000000"/>
              <w:right w:val="single" w:sz="8" w:space="0" w:color="auto"/>
            </w:tcBorders>
            <w:vAlign w:val="center"/>
            <w:hideMark/>
          </w:tcPr>
          <w:p w14:paraId="5A96D851" w14:textId="77777777" w:rsidR="004D03BC" w:rsidRDefault="004D03BC">
            <w:pPr>
              <w:rPr>
                <w:rFonts w:ascii="Calibri" w:hAnsi="Calibri" w:cs="Calibri"/>
                <w:b/>
                <w:bCs/>
                <w:color w:val="000000"/>
                <w:sz w:val="20"/>
                <w:szCs w:val="20"/>
              </w:rPr>
            </w:pPr>
          </w:p>
        </w:tc>
        <w:tc>
          <w:tcPr>
            <w:tcW w:w="1144" w:type="pct"/>
            <w:vMerge/>
            <w:tcBorders>
              <w:top w:val="nil"/>
              <w:left w:val="single" w:sz="8" w:space="0" w:color="auto"/>
              <w:bottom w:val="single" w:sz="8" w:space="0" w:color="000000"/>
              <w:right w:val="single" w:sz="8" w:space="0" w:color="auto"/>
            </w:tcBorders>
            <w:vAlign w:val="center"/>
            <w:hideMark/>
          </w:tcPr>
          <w:p w14:paraId="67F58659" w14:textId="77777777" w:rsidR="004D03BC" w:rsidRDefault="004D03BC">
            <w:pPr>
              <w:rPr>
                <w:rFonts w:ascii="Calibri" w:hAnsi="Calibri" w:cs="Calibri"/>
                <w:color w:val="000000"/>
                <w:sz w:val="20"/>
                <w:szCs w:val="20"/>
              </w:rPr>
            </w:pPr>
          </w:p>
        </w:tc>
        <w:tc>
          <w:tcPr>
            <w:tcW w:w="1376" w:type="pct"/>
            <w:vMerge w:val="restart"/>
            <w:tcBorders>
              <w:top w:val="nil"/>
              <w:left w:val="single" w:sz="8" w:space="0" w:color="auto"/>
              <w:bottom w:val="single" w:sz="8" w:space="0" w:color="000000"/>
              <w:right w:val="single" w:sz="8" w:space="0" w:color="auto"/>
            </w:tcBorders>
            <w:vAlign w:val="center"/>
            <w:hideMark/>
          </w:tcPr>
          <w:p w14:paraId="512FE5E3" w14:textId="77777777" w:rsidR="004D03BC" w:rsidRDefault="004D03BC">
            <w:pPr>
              <w:jc w:val="center"/>
              <w:rPr>
                <w:rFonts w:ascii="Calibri" w:hAnsi="Calibri" w:cs="Calibri"/>
                <w:color w:val="000000"/>
                <w:sz w:val="20"/>
                <w:szCs w:val="20"/>
              </w:rPr>
            </w:pPr>
            <w:r>
              <w:rPr>
                <w:rFonts w:ascii="Calibri" w:hAnsi="Calibri" w:cs="Calibri"/>
                <w:color w:val="000000"/>
                <w:sz w:val="20"/>
                <w:szCs w:val="20"/>
              </w:rPr>
              <w:t>Para aquellas faenas de uso continuo de martillos eléctricos, esmeril angular o de percusión debe usar protector auditivo del tipo fono adherida al casco.</w:t>
            </w:r>
          </w:p>
        </w:tc>
        <w:tc>
          <w:tcPr>
            <w:tcW w:w="1600" w:type="pct"/>
            <w:tcBorders>
              <w:top w:val="nil"/>
              <w:left w:val="nil"/>
              <w:bottom w:val="nil"/>
              <w:right w:val="single" w:sz="8" w:space="0" w:color="auto"/>
            </w:tcBorders>
            <w:vAlign w:val="center"/>
            <w:hideMark/>
          </w:tcPr>
          <w:p w14:paraId="35932256" w14:textId="77777777" w:rsidR="004D03BC" w:rsidRDefault="004D03BC">
            <w:pPr>
              <w:jc w:val="center"/>
              <w:rPr>
                <w:rFonts w:ascii="Calibri" w:hAnsi="Calibri" w:cs="Calibri"/>
                <w:color w:val="000000"/>
                <w:sz w:val="20"/>
                <w:szCs w:val="20"/>
              </w:rPr>
            </w:pPr>
            <w:r>
              <w:rPr>
                <w:rFonts w:ascii="Calibri" w:hAnsi="Calibri" w:cs="Calibri"/>
                <w:color w:val="000000"/>
                <w:sz w:val="20"/>
                <w:szCs w:val="20"/>
              </w:rPr>
              <w:t>·         Cualquier desperfecto de ajuste debe ser cambiado.</w:t>
            </w:r>
          </w:p>
        </w:tc>
      </w:tr>
      <w:tr w:rsidR="004D03BC" w14:paraId="1DBB8E19" w14:textId="77777777" w:rsidTr="004D03BC">
        <w:trPr>
          <w:trHeight w:val="765"/>
        </w:trPr>
        <w:tc>
          <w:tcPr>
            <w:tcW w:w="880" w:type="pct"/>
            <w:vMerge/>
            <w:tcBorders>
              <w:top w:val="nil"/>
              <w:left w:val="single" w:sz="8" w:space="0" w:color="auto"/>
              <w:bottom w:val="single" w:sz="8" w:space="0" w:color="000000"/>
              <w:right w:val="single" w:sz="8" w:space="0" w:color="auto"/>
            </w:tcBorders>
            <w:vAlign w:val="center"/>
            <w:hideMark/>
          </w:tcPr>
          <w:p w14:paraId="53A73758" w14:textId="77777777" w:rsidR="004D03BC" w:rsidRDefault="004D03BC">
            <w:pPr>
              <w:rPr>
                <w:rFonts w:ascii="Calibri" w:hAnsi="Calibri" w:cs="Calibri"/>
                <w:b/>
                <w:bCs/>
                <w:color w:val="000000"/>
                <w:sz w:val="20"/>
                <w:szCs w:val="20"/>
              </w:rPr>
            </w:pPr>
          </w:p>
        </w:tc>
        <w:tc>
          <w:tcPr>
            <w:tcW w:w="1144" w:type="pct"/>
            <w:vMerge/>
            <w:tcBorders>
              <w:top w:val="nil"/>
              <w:left w:val="single" w:sz="8" w:space="0" w:color="auto"/>
              <w:bottom w:val="single" w:sz="8" w:space="0" w:color="000000"/>
              <w:right w:val="single" w:sz="8" w:space="0" w:color="auto"/>
            </w:tcBorders>
            <w:vAlign w:val="center"/>
            <w:hideMark/>
          </w:tcPr>
          <w:p w14:paraId="51030BA0" w14:textId="77777777" w:rsidR="004D03BC" w:rsidRDefault="004D03BC">
            <w:pPr>
              <w:rPr>
                <w:rFonts w:ascii="Calibri" w:hAnsi="Calibri" w:cs="Calibri"/>
                <w:color w:val="000000"/>
                <w:sz w:val="20"/>
                <w:szCs w:val="20"/>
              </w:rPr>
            </w:pPr>
          </w:p>
        </w:tc>
        <w:tc>
          <w:tcPr>
            <w:tcW w:w="1376" w:type="pct"/>
            <w:vMerge/>
            <w:tcBorders>
              <w:top w:val="nil"/>
              <w:left w:val="single" w:sz="8" w:space="0" w:color="auto"/>
              <w:bottom w:val="single" w:sz="8" w:space="0" w:color="000000"/>
              <w:right w:val="single" w:sz="8" w:space="0" w:color="auto"/>
            </w:tcBorders>
            <w:vAlign w:val="center"/>
            <w:hideMark/>
          </w:tcPr>
          <w:p w14:paraId="7CE1DF19" w14:textId="77777777" w:rsidR="004D03BC" w:rsidRDefault="004D03BC">
            <w:pPr>
              <w:rPr>
                <w:rFonts w:ascii="Calibri" w:hAnsi="Calibri" w:cs="Calibri"/>
                <w:color w:val="000000"/>
                <w:sz w:val="20"/>
                <w:szCs w:val="20"/>
              </w:rPr>
            </w:pPr>
          </w:p>
        </w:tc>
        <w:tc>
          <w:tcPr>
            <w:tcW w:w="1600" w:type="pct"/>
            <w:tcBorders>
              <w:top w:val="nil"/>
              <w:left w:val="nil"/>
              <w:bottom w:val="nil"/>
              <w:right w:val="single" w:sz="8" w:space="0" w:color="auto"/>
            </w:tcBorders>
            <w:vAlign w:val="center"/>
            <w:hideMark/>
          </w:tcPr>
          <w:p w14:paraId="0038CA75" w14:textId="77777777" w:rsidR="004D03BC" w:rsidRDefault="004D03BC">
            <w:pPr>
              <w:jc w:val="center"/>
              <w:rPr>
                <w:rFonts w:ascii="Calibri" w:hAnsi="Calibri" w:cs="Calibri"/>
                <w:color w:val="000000"/>
                <w:sz w:val="20"/>
                <w:szCs w:val="20"/>
              </w:rPr>
            </w:pPr>
            <w:r>
              <w:rPr>
                <w:rFonts w:ascii="Calibri" w:eastAsia="Symbol" w:hAnsi="Calibri" w:cs="Symbol"/>
                <w:color w:val="000000"/>
                <w:sz w:val="20"/>
                <w:szCs w:val="20"/>
              </w:rPr>
              <w:t xml:space="preserve">·         Retire la almohadilla y la esponja interior y lave cada una de las partes plásticas sólo con agua y jabón </w:t>
            </w:r>
          </w:p>
        </w:tc>
      </w:tr>
      <w:tr w:rsidR="004D03BC" w14:paraId="265ACBDD" w14:textId="77777777" w:rsidTr="004D03BC">
        <w:trPr>
          <w:trHeight w:val="1545"/>
        </w:trPr>
        <w:tc>
          <w:tcPr>
            <w:tcW w:w="880" w:type="pct"/>
            <w:vMerge/>
            <w:tcBorders>
              <w:top w:val="nil"/>
              <w:left w:val="single" w:sz="8" w:space="0" w:color="auto"/>
              <w:bottom w:val="single" w:sz="8" w:space="0" w:color="000000"/>
              <w:right w:val="single" w:sz="8" w:space="0" w:color="auto"/>
            </w:tcBorders>
            <w:vAlign w:val="center"/>
            <w:hideMark/>
          </w:tcPr>
          <w:p w14:paraId="3F471346" w14:textId="77777777" w:rsidR="004D03BC" w:rsidRDefault="004D03BC">
            <w:pPr>
              <w:rPr>
                <w:rFonts w:ascii="Calibri" w:hAnsi="Calibri" w:cs="Calibri"/>
                <w:b/>
                <w:bCs/>
                <w:color w:val="000000"/>
                <w:sz w:val="20"/>
                <w:szCs w:val="20"/>
              </w:rPr>
            </w:pPr>
          </w:p>
        </w:tc>
        <w:tc>
          <w:tcPr>
            <w:tcW w:w="1144" w:type="pct"/>
            <w:vMerge/>
            <w:tcBorders>
              <w:top w:val="nil"/>
              <w:left w:val="single" w:sz="8" w:space="0" w:color="auto"/>
              <w:bottom w:val="single" w:sz="8" w:space="0" w:color="000000"/>
              <w:right w:val="single" w:sz="8" w:space="0" w:color="auto"/>
            </w:tcBorders>
            <w:vAlign w:val="center"/>
            <w:hideMark/>
          </w:tcPr>
          <w:p w14:paraId="24BB4384" w14:textId="77777777" w:rsidR="004D03BC" w:rsidRDefault="004D03BC">
            <w:pPr>
              <w:rPr>
                <w:rFonts w:ascii="Calibri" w:hAnsi="Calibri" w:cs="Calibri"/>
                <w:color w:val="000000"/>
                <w:sz w:val="20"/>
                <w:szCs w:val="20"/>
              </w:rPr>
            </w:pPr>
          </w:p>
        </w:tc>
        <w:tc>
          <w:tcPr>
            <w:tcW w:w="1376" w:type="pct"/>
            <w:vMerge/>
            <w:tcBorders>
              <w:top w:val="nil"/>
              <w:left w:val="single" w:sz="8" w:space="0" w:color="auto"/>
              <w:bottom w:val="single" w:sz="8" w:space="0" w:color="000000"/>
              <w:right w:val="single" w:sz="8" w:space="0" w:color="auto"/>
            </w:tcBorders>
            <w:vAlign w:val="center"/>
            <w:hideMark/>
          </w:tcPr>
          <w:p w14:paraId="3F19E5B0" w14:textId="77777777" w:rsidR="004D03BC" w:rsidRDefault="004D03BC">
            <w:pPr>
              <w:rPr>
                <w:rFonts w:ascii="Calibri" w:hAnsi="Calibri" w:cs="Calibri"/>
                <w:color w:val="000000"/>
                <w:sz w:val="20"/>
                <w:szCs w:val="20"/>
              </w:rPr>
            </w:pPr>
          </w:p>
        </w:tc>
        <w:tc>
          <w:tcPr>
            <w:tcW w:w="1600" w:type="pct"/>
            <w:tcBorders>
              <w:top w:val="nil"/>
              <w:left w:val="nil"/>
              <w:bottom w:val="single" w:sz="8" w:space="0" w:color="auto"/>
              <w:right w:val="single" w:sz="8" w:space="0" w:color="auto"/>
            </w:tcBorders>
            <w:vAlign w:val="center"/>
            <w:hideMark/>
          </w:tcPr>
          <w:p w14:paraId="5F8D5665" w14:textId="77777777" w:rsidR="004D03BC" w:rsidRDefault="004D03BC">
            <w:pPr>
              <w:jc w:val="center"/>
              <w:rPr>
                <w:rFonts w:ascii="Calibri" w:eastAsia="Symbol" w:hAnsi="Calibri" w:cs="Symbol"/>
                <w:color w:val="000000"/>
                <w:sz w:val="20"/>
                <w:szCs w:val="20"/>
              </w:rPr>
            </w:pPr>
            <w:r>
              <w:rPr>
                <w:rFonts w:ascii="Calibri" w:eastAsia="Symbol" w:hAnsi="Calibri" w:cs="Symbol"/>
                <w:color w:val="000000"/>
                <w:sz w:val="20"/>
                <w:szCs w:val="20"/>
              </w:rPr>
              <w:t>·         La almohadilla se debe limpiar sólo con paño húmedo; La espuma interior se debe sacudir y soplar; No use alcohol, solventes ni abrasivos; Mientras no esté siendo usado, guardar en su bolsa de empaque</w:t>
            </w:r>
          </w:p>
          <w:p w14:paraId="4C384924" w14:textId="77777777" w:rsidR="00510404" w:rsidRDefault="00510404">
            <w:pPr>
              <w:jc w:val="center"/>
              <w:rPr>
                <w:rFonts w:ascii="Calibri" w:hAnsi="Calibri" w:cs="Calibri"/>
                <w:color w:val="000000"/>
                <w:sz w:val="20"/>
                <w:szCs w:val="20"/>
              </w:rPr>
            </w:pPr>
          </w:p>
        </w:tc>
      </w:tr>
      <w:tr w:rsidR="004D03BC" w14:paraId="56559DA5" w14:textId="77777777" w:rsidTr="004D03BC">
        <w:trPr>
          <w:trHeight w:val="765"/>
        </w:trPr>
        <w:tc>
          <w:tcPr>
            <w:tcW w:w="880" w:type="pct"/>
            <w:vMerge w:val="restart"/>
            <w:tcBorders>
              <w:top w:val="nil"/>
              <w:left w:val="single" w:sz="8" w:space="0" w:color="auto"/>
              <w:bottom w:val="single" w:sz="8" w:space="0" w:color="000000"/>
              <w:right w:val="single" w:sz="8" w:space="0" w:color="auto"/>
            </w:tcBorders>
            <w:vAlign w:val="center"/>
            <w:hideMark/>
          </w:tcPr>
          <w:p w14:paraId="044B9257" w14:textId="77777777" w:rsidR="004D03BC" w:rsidRDefault="004D03BC">
            <w:pPr>
              <w:jc w:val="center"/>
              <w:rPr>
                <w:rFonts w:ascii="Calibri" w:hAnsi="Calibri" w:cs="Calibri"/>
                <w:b/>
                <w:bCs/>
                <w:color w:val="000000"/>
                <w:sz w:val="20"/>
                <w:szCs w:val="20"/>
              </w:rPr>
            </w:pPr>
            <w:r>
              <w:rPr>
                <w:rFonts w:ascii="Calibri" w:hAnsi="Calibri" w:cs="Calibri"/>
                <w:b/>
                <w:bCs/>
                <w:color w:val="000000"/>
                <w:sz w:val="20"/>
                <w:szCs w:val="20"/>
              </w:rPr>
              <w:lastRenderedPageBreak/>
              <w:t>ARNÉS</w:t>
            </w:r>
          </w:p>
        </w:tc>
        <w:tc>
          <w:tcPr>
            <w:tcW w:w="1144" w:type="pct"/>
            <w:vMerge w:val="restart"/>
            <w:tcBorders>
              <w:top w:val="nil"/>
              <w:left w:val="single" w:sz="8" w:space="0" w:color="auto"/>
              <w:bottom w:val="single" w:sz="8" w:space="0" w:color="000000"/>
              <w:right w:val="single" w:sz="8" w:space="0" w:color="auto"/>
            </w:tcBorders>
            <w:vAlign w:val="center"/>
            <w:hideMark/>
          </w:tcPr>
          <w:p w14:paraId="6239B7CB" w14:textId="77777777" w:rsidR="004D03BC" w:rsidRDefault="004D03BC">
            <w:pPr>
              <w:jc w:val="center"/>
              <w:rPr>
                <w:rFonts w:ascii="Calibri" w:hAnsi="Calibri" w:cs="Calibri"/>
                <w:color w:val="000000"/>
                <w:sz w:val="20"/>
                <w:szCs w:val="20"/>
              </w:rPr>
            </w:pPr>
            <w:r>
              <w:rPr>
                <w:rFonts w:ascii="Calibri" w:eastAsia="Symbol" w:hAnsi="Calibri" w:cs="Symbol"/>
                <w:color w:val="000000"/>
                <w:sz w:val="20"/>
                <w:szCs w:val="20"/>
              </w:rPr>
              <w:t>·      Caída a distinto nivel</w:t>
            </w:r>
          </w:p>
        </w:tc>
        <w:tc>
          <w:tcPr>
            <w:tcW w:w="1376" w:type="pct"/>
            <w:tcBorders>
              <w:top w:val="nil"/>
              <w:left w:val="nil"/>
              <w:bottom w:val="nil"/>
              <w:right w:val="single" w:sz="8" w:space="0" w:color="auto"/>
            </w:tcBorders>
            <w:vAlign w:val="center"/>
            <w:hideMark/>
          </w:tcPr>
          <w:p w14:paraId="5B4CDCAF" w14:textId="77777777" w:rsidR="004D03BC" w:rsidRDefault="004D03BC">
            <w:pPr>
              <w:jc w:val="center"/>
              <w:rPr>
                <w:rFonts w:ascii="Calibri" w:hAnsi="Calibri" w:cs="Calibri"/>
                <w:color w:val="000000"/>
                <w:sz w:val="20"/>
                <w:szCs w:val="20"/>
              </w:rPr>
            </w:pPr>
            <w:r>
              <w:rPr>
                <w:rFonts w:ascii="Calibri" w:hAnsi="Calibri" w:cs="Calibri"/>
                <w:color w:val="000000"/>
                <w:sz w:val="20"/>
                <w:szCs w:val="20"/>
              </w:rPr>
              <w:t>El ajuste del arnés al cuerpo debe quedar sin holguras, en especial en el entrepiernas.</w:t>
            </w:r>
          </w:p>
        </w:tc>
        <w:tc>
          <w:tcPr>
            <w:tcW w:w="1600" w:type="pct"/>
            <w:tcBorders>
              <w:top w:val="nil"/>
              <w:left w:val="nil"/>
              <w:bottom w:val="nil"/>
              <w:right w:val="single" w:sz="8" w:space="0" w:color="auto"/>
            </w:tcBorders>
            <w:vAlign w:val="center"/>
            <w:hideMark/>
          </w:tcPr>
          <w:p w14:paraId="2EBAFBAB" w14:textId="77777777" w:rsidR="004D03BC" w:rsidRDefault="004D03BC">
            <w:pPr>
              <w:jc w:val="center"/>
              <w:rPr>
                <w:rFonts w:ascii="Calibri" w:hAnsi="Calibri" w:cs="Calibri"/>
                <w:color w:val="000000"/>
                <w:sz w:val="20"/>
                <w:szCs w:val="20"/>
              </w:rPr>
            </w:pPr>
            <w:r>
              <w:rPr>
                <w:rFonts w:ascii="Calibri" w:hAnsi="Calibri" w:cs="Calibri"/>
                <w:color w:val="000000"/>
                <w:sz w:val="20"/>
                <w:szCs w:val="20"/>
              </w:rPr>
              <w:t>·         Mantenerlo seco y limpio.</w:t>
            </w:r>
          </w:p>
        </w:tc>
      </w:tr>
      <w:tr w:rsidR="004D03BC" w14:paraId="4BA091E0" w14:textId="77777777" w:rsidTr="004D03BC">
        <w:trPr>
          <w:trHeight w:val="765"/>
        </w:trPr>
        <w:tc>
          <w:tcPr>
            <w:tcW w:w="880" w:type="pct"/>
            <w:vMerge/>
            <w:tcBorders>
              <w:top w:val="nil"/>
              <w:left w:val="single" w:sz="8" w:space="0" w:color="auto"/>
              <w:bottom w:val="single" w:sz="8" w:space="0" w:color="000000"/>
              <w:right w:val="single" w:sz="8" w:space="0" w:color="auto"/>
            </w:tcBorders>
            <w:vAlign w:val="center"/>
            <w:hideMark/>
          </w:tcPr>
          <w:p w14:paraId="2D8DAA92" w14:textId="77777777" w:rsidR="004D03BC" w:rsidRDefault="004D03BC">
            <w:pPr>
              <w:rPr>
                <w:rFonts w:ascii="Calibri" w:hAnsi="Calibri" w:cs="Calibri"/>
                <w:b/>
                <w:bCs/>
                <w:color w:val="000000"/>
                <w:sz w:val="20"/>
                <w:szCs w:val="20"/>
              </w:rPr>
            </w:pPr>
          </w:p>
        </w:tc>
        <w:tc>
          <w:tcPr>
            <w:tcW w:w="1144" w:type="pct"/>
            <w:vMerge/>
            <w:tcBorders>
              <w:top w:val="nil"/>
              <w:left w:val="single" w:sz="8" w:space="0" w:color="auto"/>
              <w:bottom w:val="single" w:sz="8" w:space="0" w:color="000000"/>
              <w:right w:val="single" w:sz="8" w:space="0" w:color="auto"/>
            </w:tcBorders>
            <w:vAlign w:val="center"/>
            <w:hideMark/>
          </w:tcPr>
          <w:p w14:paraId="2ED55E89" w14:textId="77777777" w:rsidR="004D03BC" w:rsidRDefault="004D03BC">
            <w:pPr>
              <w:rPr>
                <w:rFonts w:ascii="Calibri" w:hAnsi="Calibri" w:cs="Calibri"/>
                <w:color w:val="000000"/>
                <w:sz w:val="20"/>
                <w:szCs w:val="20"/>
              </w:rPr>
            </w:pPr>
          </w:p>
        </w:tc>
        <w:tc>
          <w:tcPr>
            <w:tcW w:w="1376" w:type="pct"/>
            <w:tcBorders>
              <w:top w:val="nil"/>
              <w:left w:val="nil"/>
              <w:bottom w:val="nil"/>
              <w:right w:val="single" w:sz="8" w:space="0" w:color="auto"/>
            </w:tcBorders>
            <w:vAlign w:val="center"/>
            <w:hideMark/>
          </w:tcPr>
          <w:p w14:paraId="4A9869C9" w14:textId="77777777" w:rsidR="004D03BC" w:rsidRDefault="004D03BC">
            <w:pPr>
              <w:jc w:val="center"/>
              <w:rPr>
                <w:rFonts w:ascii="Calibri" w:hAnsi="Calibri" w:cs="Calibri"/>
                <w:color w:val="000000"/>
                <w:sz w:val="20"/>
                <w:szCs w:val="20"/>
              </w:rPr>
            </w:pPr>
            <w:r>
              <w:rPr>
                <w:rFonts w:ascii="Calibri" w:hAnsi="Calibri" w:cs="Calibri"/>
                <w:color w:val="000000"/>
                <w:sz w:val="20"/>
                <w:szCs w:val="20"/>
              </w:rPr>
              <w:t xml:space="preserve">El uso debe ser permanente en aquellas labores que sobrepasan el 1,8 </w:t>
            </w:r>
            <w:proofErr w:type="spellStart"/>
            <w:r>
              <w:rPr>
                <w:rFonts w:ascii="Calibri" w:hAnsi="Calibri" w:cs="Calibri"/>
                <w:color w:val="000000"/>
                <w:sz w:val="20"/>
                <w:szCs w:val="20"/>
              </w:rPr>
              <w:t>mts</w:t>
            </w:r>
            <w:proofErr w:type="spellEnd"/>
            <w:r>
              <w:rPr>
                <w:rFonts w:ascii="Calibri" w:hAnsi="Calibri" w:cs="Calibri"/>
                <w:color w:val="000000"/>
                <w:sz w:val="20"/>
                <w:szCs w:val="20"/>
              </w:rPr>
              <w:t>. de altura.</w:t>
            </w:r>
          </w:p>
        </w:tc>
        <w:tc>
          <w:tcPr>
            <w:tcW w:w="1600" w:type="pct"/>
            <w:tcBorders>
              <w:top w:val="nil"/>
              <w:left w:val="nil"/>
              <w:bottom w:val="nil"/>
              <w:right w:val="single" w:sz="8" w:space="0" w:color="auto"/>
            </w:tcBorders>
            <w:vAlign w:val="center"/>
            <w:hideMark/>
          </w:tcPr>
          <w:p w14:paraId="541F30D1" w14:textId="77777777" w:rsidR="004D03BC" w:rsidRDefault="004D03BC">
            <w:pPr>
              <w:jc w:val="center"/>
              <w:rPr>
                <w:rFonts w:ascii="Calibri" w:hAnsi="Calibri" w:cs="Calibri"/>
                <w:color w:val="000000"/>
                <w:sz w:val="20"/>
                <w:szCs w:val="20"/>
              </w:rPr>
            </w:pPr>
            <w:r>
              <w:rPr>
                <w:rFonts w:ascii="Calibri" w:hAnsi="Calibri" w:cs="Calibri"/>
                <w:color w:val="000000"/>
                <w:sz w:val="20"/>
                <w:szCs w:val="20"/>
              </w:rPr>
              <w:t>·         Cualquier desperfecto de ajuste debe ser cambiado</w:t>
            </w:r>
          </w:p>
        </w:tc>
      </w:tr>
      <w:tr w:rsidR="004D03BC" w14:paraId="21ED99CF" w14:textId="77777777" w:rsidTr="004D03BC">
        <w:trPr>
          <w:trHeight w:val="765"/>
        </w:trPr>
        <w:tc>
          <w:tcPr>
            <w:tcW w:w="880" w:type="pct"/>
            <w:vMerge/>
            <w:tcBorders>
              <w:top w:val="nil"/>
              <w:left w:val="single" w:sz="8" w:space="0" w:color="auto"/>
              <w:bottom w:val="single" w:sz="8" w:space="0" w:color="000000"/>
              <w:right w:val="single" w:sz="8" w:space="0" w:color="auto"/>
            </w:tcBorders>
            <w:vAlign w:val="center"/>
            <w:hideMark/>
          </w:tcPr>
          <w:p w14:paraId="6A0910F2" w14:textId="77777777" w:rsidR="004D03BC" w:rsidRDefault="004D03BC">
            <w:pPr>
              <w:rPr>
                <w:rFonts w:ascii="Calibri" w:hAnsi="Calibri" w:cs="Calibri"/>
                <w:b/>
                <w:bCs/>
                <w:color w:val="000000"/>
                <w:sz w:val="20"/>
                <w:szCs w:val="20"/>
              </w:rPr>
            </w:pPr>
          </w:p>
        </w:tc>
        <w:tc>
          <w:tcPr>
            <w:tcW w:w="1144" w:type="pct"/>
            <w:vMerge/>
            <w:tcBorders>
              <w:top w:val="nil"/>
              <w:left w:val="single" w:sz="8" w:space="0" w:color="auto"/>
              <w:bottom w:val="single" w:sz="8" w:space="0" w:color="000000"/>
              <w:right w:val="single" w:sz="8" w:space="0" w:color="auto"/>
            </w:tcBorders>
            <w:vAlign w:val="center"/>
            <w:hideMark/>
          </w:tcPr>
          <w:p w14:paraId="78DBF432" w14:textId="77777777" w:rsidR="004D03BC" w:rsidRDefault="004D03BC">
            <w:pPr>
              <w:rPr>
                <w:rFonts w:ascii="Calibri" w:hAnsi="Calibri" w:cs="Calibri"/>
                <w:color w:val="000000"/>
                <w:sz w:val="20"/>
                <w:szCs w:val="20"/>
              </w:rPr>
            </w:pPr>
          </w:p>
        </w:tc>
        <w:tc>
          <w:tcPr>
            <w:tcW w:w="1376" w:type="pct"/>
            <w:tcBorders>
              <w:top w:val="nil"/>
              <w:left w:val="nil"/>
              <w:bottom w:val="nil"/>
              <w:right w:val="single" w:sz="8" w:space="0" w:color="auto"/>
            </w:tcBorders>
            <w:vAlign w:val="center"/>
            <w:hideMark/>
          </w:tcPr>
          <w:p w14:paraId="29340BAA" w14:textId="77777777" w:rsidR="004D03BC" w:rsidRDefault="004D03BC">
            <w:pPr>
              <w:jc w:val="center"/>
              <w:rPr>
                <w:rFonts w:ascii="Calibri" w:hAnsi="Calibri" w:cs="Calibri"/>
                <w:color w:val="000000"/>
                <w:sz w:val="20"/>
                <w:szCs w:val="20"/>
              </w:rPr>
            </w:pPr>
            <w:r>
              <w:rPr>
                <w:rFonts w:ascii="Calibri" w:hAnsi="Calibri" w:cs="Calibri"/>
                <w:color w:val="000000"/>
                <w:sz w:val="20"/>
                <w:szCs w:val="20"/>
              </w:rPr>
              <w:t>Toda faena por el exterior al edificio debe usar doble cola.</w:t>
            </w:r>
          </w:p>
        </w:tc>
        <w:tc>
          <w:tcPr>
            <w:tcW w:w="1600" w:type="pct"/>
            <w:tcBorders>
              <w:top w:val="nil"/>
              <w:left w:val="nil"/>
              <w:bottom w:val="nil"/>
              <w:right w:val="single" w:sz="8" w:space="0" w:color="auto"/>
            </w:tcBorders>
            <w:vAlign w:val="center"/>
            <w:hideMark/>
          </w:tcPr>
          <w:p w14:paraId="4CB04901" w14:textId="77777777" w:rsidR="004D03BC" w:rsidRDefault="004D03BC">
            <w:pPr>
              <w:jc w:val="center"/>
              <w:rPr>
                <w:rFonts w:ascii="Calibri" w:hAnsi="Calibri" w:cs="Calibri"/>
                <w:color w:val="000000"/>
                <w:sz w:val="20"/>
                <w:szCs w:val="20"/>
              </w:rPr>
            </w:pPr>
            <w:r>
              <w:rPr>
                <w:rFonts w:ascii="Calibri" w:hAnsi="Calibri" w:cs="Calibri"/>
                <w:color w:val="000000"/>
                <w:sz w:val="20"/>
                <w:szCs w:val="20"/>
              </w:rPr>
              <w:t>·         Toda la cerrajería debe ajustar y no presentar algún desperfecto en sus costuras o remaches.</w:t>
            </w:r>
          </w:p>
        </w:tc>
      </w:tr>
      <w:tr w:rsidR="004D03BC" w14:paraId="3744556B" w14:textId="77777777" w:rsidTr="004D03BC">
        <w:trPr>
          <w:trHeight w:val="1020"/>
        </w:trPr>
        <w:tc>
          <w:tcPr>
            <w:tcW w:w="880" w:type="pct"/>
            <w:vMerge/>
            <w:tcBorders>
              <w:top w:val="nil"/>
              <w:left w:val="single" w:sz="8" w:space="0" w:color="auto"/>
              <w:bottom w:val="single" w:sz="8" w:space="0" w:color="000000"/>
              <w:right w:val="single" w:sz="8" w:space="0" w:color="auto"/>
            </w:tcBorders>
            <w:vAlign w:val="center"/>
            <w:hideMark/>
          </w:tcPr>
          <w:p w14:paraId="33326A00" w14:textId="77777777" w:rsidR="004D03BC" w:rsidRDefault="004D03BC">
            <w:pPr>
              <w:rPr>
                <w:rFonts w:ascii="Calibri" w:hAnsi="Calibri" w:cs="Calibri"/>
                <w:b/>
                <w:bCs/>
                <w:color w:val="000000"/>
                <w:sz w:val="20"/>
                <w:szCs w:val="20"/>
              </w:rPr>
            </w:pPr>
          </w:p>
        </w:tc>
        <w:tc>
          <w:tcPr>
            <w:tcW w:w="1144" w:type="pct"/>
            <w:vMerge/>
            <w:tcBorders>
              <w:top w:val="nil"/>
              <w:left w:val="single" w:sz="8" w:space="0" w:color="auto"/>
              <w:bottom w:val="single" w:sz="8" w:space="0" w:color="000000"/>
              <w:right w:val="single" w:sz="8" w:space="0" w:color="auto"/>
            </w:tcBorders>
            <w:vAlign w:val="center"/>
            <w:hideMark/>
          </w:tcPr>
          <w:p w14:paraId="301946A3" w14:textId="77777777" w:rsidR="004D03BC" w:rsidRDefault="004D03BC">
            <w:pPr>
              <w:rPr>
                <w:rFonts w:ascii="Calibri" w:hAnsi="Calibri" w:cs="Calibri"/>
                <w:color w:val="000000"/>
                <w:sz w:val="20"/>
                <w:szCs w:val="20"/>
              </w:rPr>
            </w:pPr>
          </w:p>
        </w:tc>
        <w:tc>
          <w:tcPr>
            <w:tcW w:w="1376" w:type="pct"/>
            <w:tcBorders>
              <w:top w:val="nil"/>
              <w:left w:val="nil"/>
              <w:bottom w:val="nil"/>
              <w:right w:val="single" w:sz="8" w:space="0" w:color="auto"/>
            </w:tcBorders>
            <w:vAlign w:val="center"/>
            <w:hideMark/>
          </w:tcPr>
          <w:p w14:paraId="54B79D60" w14:textId="77777777" w:rsidR="004D03BC" w:rsidRDefault="004D03BC">
            <w:pPr>
              <w:jc w:val="center"/>
              <w:rPr>
                <w:rFonts w:ascii="Calibri" w:hAnsi="Calibri" w:cs="Calibri"/>
                <w:color w:val="000000"/>
                <w:sz w:val="20"/>
                <w:szCs w:val="20"/>
              </w:rPr>
            </w:pPr>
            <w:r>
              <w:rPr>
                <w:rFonts w:ascii="Calibri" w:hAnsi="Calibri" w:cs="Calibri"/>
                <w:color w:val="000000"/>
                <w:sz w:val="20"/>
                <w:szCs w:val="20"/>
              </w:rPr>
              <w:t xml:space="preserve">Para faenas de exposición permanente al vacío, y que sobrepasen los 4,0 </w:t>
            </w:r>
            <w:proofErr w:type="spellStart"/>
            <w:r>
              <w:rPr>
                <w:rFonts w:ascii="Calibri" w:hAnsi="Calibri" w:cs="Calibri"/>
                <w:color w:val="000000"/>
                <w:sz w:val="20"/>
                <w:szCs w:val="20"/>
              </w:rPr>
              <w:t>mts</w:t>
            </w:r>
            <w:proofErr w:type="spellEnd"/>
            <w:r>
              <w:rPr>
                <w:rFonts w:ascii="Calibri" w:hAnsi="Calibri" w:cs="Calibri"/>
                <w:color w:val="000000"/>
                <w:sz w:val="20"/>
                <w:szCs w:val="20"/>
              </w:rPr>
              <w:t>. se deben usar colas con amortiguador de impacto.</w:t>
            </w:r>
          </w:p>
        </w:tc>
        <w:tc>
          <w:tcPr>
            <w:tcW w:w="1600" w:type="pct"/>
            <w:tcBorders>
              <w:top w:val="nil"/>
              <w:left w:val="nil"/>
              <w:bottom w:val="nil"/>
              <w:right w:val="single" w:sz="8" w:space="0" w:color="auto"/>
            </w:tcBorders>
            <w:vAlign w:val="center"/>
            <w:hideMark/>
          </w:tcPr>
          <w:p w14:paraId="231D54A0" w14:textId="77777777" w:rsidR="004D03BC" w:rsidRDefault="004D03BC">
            <w:pPr>
              <w:jc w:val="center"/>
              <w:rPr>
                <w:rFonts w:ascii="Calibri" w:hAnsi="Calibri" w:cs="Calibri"/>
                <w:color w:val="000000"/>
                <w:sz w:val="20"/>
                <w:szCs w:val="20"/>
              </w:rPr>
            </w:pPr>
            <w:r>
              <w:rPr>
                <w:rFonts w:ascii="Calibri" w:eastAsia="Symbol" w:hAnsi="Calibri" w:cs="Symbol"/>
                <w:color w:val="000000"/>
                <w:sz w:val="20"/>
                <w:szCs w:val="20"/>
              </w:rPr>
              <w:t>·         Los mosquetones que presenten el cierre de seguridad dañado o doblado.</w:t>
            </w:r>
          </w:p>
        </w:tc>
      </w:tr>
      <w:tr w:rsidR="004D03BC" w14:paraId="1B8DA5AC" w14:textId="77777777" w:rsidTr="004D03BC">
        <w:trPr>
          <w:trHeight w:val="510"/>
        </w:trPr>
        <w:tc>
          <w:tcPr>
            <w:tcW w:w="880" w:type="pct"/>
            <w:vMerge/>
            <w:tcBorders>
              <w:top w:val="nil"/>
              <w:left w:val="single" w:sz="8" w:space="0" w:color="auto"/>
              <w:bottom w:val="single" w:sz="8" w:space="0" w:color="000000"/>
              <w:right w:val="single" w:sz="8" w:space="0" w:color="auto"/>
            </w:tcBorders>
            <w:vAlign w:val="center"/>
            <w:hideMark/>
          </w:tcPr>
          <w:p w14:paraId="538DB4CC" w14:textId="77777777" w:rsidR="004D03BC" w:rsidRDefault="004D03BC">
            <w:pPr>
              <w:rPr>
                <w:rFonts w:ascii="Calibri" w:hAnsi="Calibri" w:cs="Calibri"/>
                <w:b/>
                <w:bCs/>
                <w:color w:val="000000"/>
                <w:sz w:val="20"/>
                <w:szCs w:val="20"/>
              </w:rPr>
            </w:pPr>
          </w:p>
        </w:tc>
        <w:tc>
          <w:tcPr>
            <w:tcW w:w="1144" w:type="pct"/>
            <w:vMerge/>
            <w:tcBorders>
              <w:top w:val="nil"/>
              <w:left w:val="single" w:sz="8" w:space="0" w:color="auto"/>
              <w:bottom w:val="single" w:sz="8" w:space="0" w:color="000000"/>
              <w:right w:val="single" w:sz="8" w:space="0" w:color="auto"/>
            </w:tcBorders>
            <w:vAlign w:val="center"/>
            <w:hideMark/>
          </w:tcPr>
          <w:p w14:paraId="7E5DE885" w14:textId="77777777" w:rsidR="004D03BC" w:rsidRDefault="004D03BC">
            <w:pPr>
              <w:rPr>
                <w:rFonts w:ascii="Calibri" w:hAnsi="Calibri" w:cs="Calibri"/>
                <w:color w:val="000000"/>
                <w:sz w:val="20"/>
                <w:szCs w:val="20"/>
              </w:rPr>
            </w:pPr>
          </w:p>
        </w:tc>
        <w:tc>
          <w:tcPr>
            <w:tcW w:w="1376" w:type="pct"/>
            <w:tcBorders>
              <w:top w:val="nil"/>
              <w:left w:val="nil"/>
              <w:bottom w:val="nil"/>
              <w:right w:val="single" w:sz="8" w:space="0" w:color="auto"/>
            </w:tcBorders>
            <w:vAlign w:val="center"/>
            <w:hideMark/>
          </w:tcPr>
          <w:p w14:paraId="73AE4487" w14:textId="77777777" w:rsidR="004D03BC" w:rsidRDefault="004D03BC">
            <w:pPr>
              <w:jc w:val="center"/>
              <w:rPr>
                <w:rFonts w:ascii="Calibri" w:hAnsi="Calibri" w:cs="Calibri"/>
                <w:color w:val="000000"/>
                <w:sz w:val="20"/>
                <w:szCs w:val="20"/>
              </w:rPr>
            </w:pPr>
            <w:r>
              <w:rPr>
                <w:rFonts w:ascii="Calibri" w:hAnsi="Calibri" w:cs="Calibri"/>
                <w:color w:val="000000"/>
                <w:sz w:val="20"/>
                <w:szCs w:val="20"/>
              </w:rPr>
              <w:t>Las colas siempre deben estar ubicadas a la altura de los hombros.</w:t>
            </w:r>
          </w:p>
        </w:tc>
        <w:tc>
          <w:tcPr>
            <w:tcW w:w="1600" w:type="pct"/>
            <w:tcBorders>
              <w:top w:val="nil"/>
              <w:left w:val="nil"/>
              <w:bottom w:val="nil"/>
              <w:right w:val="single" w:sz="8" w:space="0" w:color="auto"/>
            </w:tcBorders>
            <w:vAlign w:val="center"/>
            <w:hideMark/>
          </w:tcPr>
          <w:p w14:paraId="7F87E5F3" w14:textId="77777777" w:rsidR="004D03BC" w:rsidRDefault="004D03BC">
            <w:pPr>
              <w:jc w:val="center"/>
              <w:rPr>
                <w:rFonts w:ascii="Calibri" w:hAnsi="Calibri" w:cs="Calibri"/>
                <w:color w:val="000000"/>
                <w:sz w:val="20"/>
                <w:szCs w:val="20"/>
              </w:rPr>
            </w:pPr>
            <w:r>
              <w:rPr>
                <w:rFonts w:ascii="Calibri" w:eastAsia="Symbol" w:hAnsi="Calibri" w:cs="Symbol"/>
                <w:color w:val="000000"/>
                <w:sz w:val="20"/>
                <w:szCs w:val="20"/>
              </w:rPr>
              <w:t>·         Existencia de cortes en arnés, faja o bandas.</w:t>
            </w:r>
          </w:p>
        </w:tc>
      </w:tr>
      <w:tr w:rsidR="004D03BC" w14:paraId="4331A806" w14:textId="77777777" w:rsidTr="004D03BC">
        <w:trPr>
          <w:trHeight w:val="1020"/>
        </w:trPr>
        <w:tc>
          <w:tcPr>
            <w:tcW w:w="880" w:type="pct"/>
            <w:vMerge/>
            <w:tcBorders>
              <w:top w:val="nil"/>
              <w:left w:val="single" w:sz="8" w:space="0" w:color="auto"/>
              <w:bottom w:val="single" w:sz="8" w:space="0" w:color="000000"/>
              <w:right w:val="single" w:sz="8" w:space="0" w:color="auto"/>
            </w:tcBorders>
            <w:vAlign w:val="center"/>
            <w:hideMark/>
          </w:tcPr>
          <w:p w14:paraId="24197DD8" w14:textId="77777777" w:rsidR="004D03BC" w:rsidRDefault="004D03BC">
            <w:pPr>
              <w:rPr>
                <w:rFonts w:ascii="Calibri" w:hAnsi="Calibri" w:cs="Calibri"/>
                <w:b/>
                <w:bCs/>
                <w:color w:val="000000"/>
                <w:sz w:val="20"/>
                <w:szCs w:val="20"/>
              </w:rPr>
            </w:pPr>
          </w:p>
        </w:tc>
        <w:tc>
          <w:tcPr>
            <w:tcW w:w="1144" w:type="pct"/>
            <w:vMerge/>
            <w:tcBorders>
              <w:top w:val="nil"/>
              <w:left w:val="single" w:sz="8" w:space="0" w:color="auto"/>
              <w:bottom w:val="single" w:sz="8" w:space="0" w:color="000000"/>
              <w:right w:val="single" w:sz="8" w:space="0" w:color="auto"/>
            </w:tcBorders>
            <w:vAlign w:val="center"/>
            <w:hideMark/>
          </w:tcPr>
          <w:p w14:paraId="00FD9074" w14:textId="77777777" w:rsidR="004D03BC" w:rsidRDefault="004D03BC">
            <w:pPr>
              <w:rPr>
                <w:rFonts w:ascii="Calibri" w:hAnsi="Calibri" w:cs="Calibri"/>
                <w:color w:val="000000"/>
                <w:sz w:val="20"/>
                <w:szCs w:val="20"/>
              </w:rPr>
            </w:pPr>
          </w:p>
        </w:tc>
        <w:tc>
          <w:tcPr>
            <w:tcW w:w="1376" w:type="pct"/>
            <w:tcBorders>
              <w:top w:val="nil"/>
              <w:left w:val="nil"/>
              <w:bottom w:val="nil"/>
              <w:right w:val="single" w:sz="8" w:space="0" w:color="auto"/>
            </w:tcBorders>
            <w:vAlign w:val="center"/>
            <w:hideMark/>
          </w:tcPr>
          <w:p w14:paraId="1A9B6279" w14:textId="77777777" w:rsidR="004D03BC" w:rsidRDefault="004D03BC">
            <w:pPr>
              <w:jc w:val="center"/>
              <w:rPr>
                <w:rFonts w:ascii="Calibri" w:hAnsi="Calibri" w:cs="Calibri"/>
                <w:color w:val="000000"/>
                <w:sz w:val="20"/>
                <w:szCs w:val="20"/>
              </w:rPr>
            </w:pPr>
            <w:r>
              <w:rPr>
                <w:rFonts w:ascii="Calibri" w:hAnsi="Calibri" w:cs="Calibri"/>
                <w:color w:val="000000"/>
                <w:sz w:val="20"/>
                <w:szCs w:val="20"/>
              </w:rPr>
              <w:t>Para faenas en caliente las colas deben ser de cable.</w:t>
            </w:r>
          </w:p>
        </w:tc>
        <w:tc>
          <w:tcPr>
            <w:tcW w:w="1600" w:type="pct"/>
            <w:tcBorders>
              <w:top w:val="nil"/>
              <w:left w:val="nil"/>
              <w:bottom w:val="nil"/>
              <w:right w:val="single" w:sz="8" w:space="0" w:color="auto"/>
            </w:tcBorders>
            <w:vAlign w:val="center"/>
            <w:hideMark/>
          </w:tcPr>
          <w:p w14:paraId="561D7581" w14:textId="77777777" w:rsidR="004D03BC" w:rsidRDefault="004D03BC">
            <w:pPr>
              <w:jc w:val="center"/>
              <w:rPr>
                <w:rFonts w:ascii="Calibri" w:hAnsi="Calibri" w:cs="Calibri"/>
                <w:color w:val="000000"/>
                <w:sz w:val="20"/>
                <w:szCs w:val="20"/>
              </w:rPr>
            </w:pPr>
            <w:r>
              <w:rPr>
                <w:rFonts w:ascii="Calibri" w:eastAsia="Symbol" w:hAnsi="Calibri" w:cs="Symbol"/>
                <w:color w:val="000000"/>
                <w:sz w:val="20"/>
                <w:szCs w:val="20"/>
              </w:rPr>
              <w:t>·         Rotura o deformación de algún elemento metálico principal del arnés de cuerpo completo (hebilla, argolla en D, etc.).</w:t>
            </w:r>
          </w:p>
        </w:tc>
      </w:tr>
      <w:tr w:rsidR="004D03BC" w14:paraId="361A706C" w14:textId="77777777" w:rsidTr="004D03BC">
        <w:trPr>
          <w:trHeight w:val="1020"/>
        </w:trPr>
        <w:tc>
          <w:tcPr>
            <w:tcW w:w="880" w:type="pct"/>
            <w:vMerge/>
            <w:tcBorders>
              <w:top w:val="nil"/>
              <w:left w:val="single" w:sz="8" w:space="0" w:color="auto"/>
              <w:bottom w:val="single" w:sz="8" w:space="0" w:color="000000"/>
              <w:right w:val="single" w:sz="8" w:space="0" w:color="auto"/>
            </w:tcBorders>
            <w:vAlign w:val="center"/>
            <w:hideMark/>
          </w:tcPr>
          <w:p w14:paraId="6307BB5B" w14:textId="77777777" w:rsidR="004D03BC" w:rsidRDefault="004D03BC">
            <w:pPr>
              <w:rPr>
                <w:rFonts w:ascii="Calibri" w:hAnsi="Calibri" w:cs="Calibri"/>
                <w:b/>
                <w:bCs/>
                <w:color w:val="000000"/>
                <w:sz w:val="20"/>
                <w:szCs w:val="20"/>
              </w:rPr>
            </w:pPr>
          </w:p>
        </w:tc>
        <w:tc>
          <w:tcPr>
            <w:tcW w:w="1144" w:type="pct"/>
            <w:vMerge/>
            <w:tcBorders>
              <w:top w:val="nil"/>
              <w:left w:val="single" w:sz="8" w:space="0" w:color="auto"/>
              <w:bottom w:val="single" w:sz="8" w:space="0" w:color="000000"/>
              <w:right w:val="single" w:sz="8" w:space="0" w:color="auto"/>
            </w:tcBorders>
            <w:vAlign w:val="center"/>
            <w:hideMark/>
          </w:tcPr>
          <w:p w14:paraId="3AAB6F58" w14:textId="77777777" w:rsidR="004D03BC" w:rsidRDefault="004D03BC">
            <w:pPr>
              <w:rPr>
                <w:rFonts w:ascii="Calibri" w:hAnsi="Calibri" w:cs="Calibri"/>
                <w:color w:val="000000"/>
                <w:sz w:val="20"/>
                <w:szCs w:val="20"/>
              </w:rPr>
            </w:pPr>
          </w:p>
        </w:tc>
        <w:tc>
          <w:tcPr>
            <w:tcW w:w="1376" w:type="pct"/>
            <w:tcBorders>
              <w:top w:val="nil"/>
              <w:left w:val="nil"/>
              <w:bottom w:val="nil"/>
              <w:right w:val="single" w:sz="8" w:space="0" w:color="auto"/>
            </w:tcBorders>
            <w:vAlign w:val="center"/>
            <w:hideMark/>
          </w:tcPr>
          <w:p w14:paraId="5DDB6247" w14:textId="77777777" w:rsidR="004D03BC" w:rsidRDefault="004D03BC">
            <w:pPr>
              <w:jc w:val="center"/>
              <w:rPr>
                <w:rFonts w:ascii="Calibri" w:hAnsi="Calibri" w:cs="Calibri"/>
                <w:color w:val="000000"/>
                <w:sz w:val="20"/>
                <w:szCs w:val="20"/>
              </w:rPr>
            </w:pPr>
            <w:r>
              <w:rPr>
                <w:rFonts w:ascii="Calibri" w:hAnsi="Calibri" w:cs="Calibri"/>
                <w:color w:val="000000"/>
                <w:sz w:val="20"/>
                <w:szCs w:val="20"/>
              </w:rPr>
              <w:t xml:space="preserve">Se debe usar gancho </w:t>
            </w:r>
            <w:proofErr w:type="spellStart"/>
            <w:r>
              <w:rPr>
                <w:rFonts w:ascii="Calibri" w:hAnsi="Calibri" w:cs="Calibri"/>
                <w:color w:val="000000"/>
                <w:sz w:val="20"/>
                <w:szCs w:val="20"/>
              </w:rPr>
              <w:t>estructureros</w:t>
            </w:r>
            <w:proofErr w:type="spellEnd"/>
            <w:r>
              <w:rPr>
                <w:rFonts w:ascii="Calibri" w:hAnsi="Calibri" w:cs="Calibri"/>
                <w:color w:val="000000"/>
                <w:sz w:val="20"/>
                <w:szCs w:val="20"/>
              </w:rPr>
              <w:t xml:space="preserve"> para aquellas labores que requieran desplazamientos sobre estructuras de gran volumen.</w:t>
            </w:r>
          </w:p>
        </w:tc>
        <w:tc>
          <w:tcPr>
            <w:tcW w:w="1600" w:type="pct"/>
            <w:tcBorders>
              <w:top w:val="nil"/>
              <w:left w:val="nil"/>
              <w:bottom w:val="nil"/>
              <w:right w:val="single" w:sz="8" w:space="0" w:color="auto"/>
            </w:tcBorders>
            <w:vAlign w:val="center"/>
            <w:hideMark/>
          </w:tcPr>
          <w:p w14:paraId="4456196E" w14:textId="77777777" w:rsidR="004D03BC" w:rsidRDefault="004D03BC">
            <w:pPr>
              <w:jc w:val="center"/>
              <w:rPr>
                <w:rFonts w:ascii="Calibri" w:hAnsi="Calibri" w:cs="Calibri"/>
                <w:color w:val="000000"/>
                <w:sz w:val="20"/>
                <w:szCs w:val="20"/>
              </w:rPr>
            </w:pPr>
            <w:r>
              <w:rPr>
                <w:rFonts w:ascii="Calibri" w:eastAsia="Symbol" w:hAnsi="Calibri" w:cs="Symbol"/>
                <w:color w:val="000000"/>
                <w:sz w:val="20"/>
                <w:szCs w:val="20"/>
              </w:rPr>
              <w:t>·         Costuras principales del arnés de cuerpo completo descosidas.</w:t>
            </w:r>
          </w:p>
        </w:tc>
      </w:tr>
      <w:tr w:rsidR="004D03BC" w14:paraId="348AFAC6" w14:textId="77777777" w:rsidTr="004D03BC">
        <w:trPr>
          <w:trHeight w:val="765"/>
        </w:trPr>
        <w:tc>
          <w:tcPr>
            <w:tcW w:w="880" w:type="pct"/>
            <w:vMerge/>
            <w:tcBorders>
              <w:top w:val="nil"/>
              <w:left w:val="single" w:sz="8" w:space="0" w:color="auto"/>
              <w:bottom w:val="single" w:sz="8" w:space="0" w:color="000000"/>
              <w:right w:val="single" w:sz="8" w:space="0" w:color="auto"/>
            </w:tcBorders>
            <w:vAlign w:val="center"/>
            <w:hideMark/>
          </w:tcPr>
          <w:p w14:paraId="2F57A272" w14:textId="77777777" w:rsidR="004D03BC" w:rsidRDefault="004D03BC">
            <w:pPr>
              <w:rPr>
                <w:rFonts w:ascii="Calibri" w:hAnsi="Calibri" w:cs="Calibri"/>
                <w:b/>
                <w:bCs/>
                <w:color w:val="000000"/>
                <w:sz w:val="20"/>
                <w:szCs w:val="20"/>
              </w:rPr>
            </w:pPr>
          </w:p>
        </w:tc>
        <w:tc>
          <w:tcPr>
            <w:tcW w:w="1144" w:type="pct"/>
            <w:vMerge/>
            <w:tcBorders>
              <w:top w:val="nil"/>
              <w:left w:val="single" w:sz="8" w:space="0" w:color="auto"/>
              <w:bottom w:val="single" w:sz="8" w:space="0" w:color="000000"/>
              <w:right w:val="single" w:sz="8" w:space="0" w:color="auto"/>
            </w:tcBorders>
            <w:vAlign w:val="center"/>
            <w:hideMark/>
          </w:tcPr>
          <w:p w14:paraId="4FFFC6A1" w14:textId="77777777" w:rsidR="004D03BC" w:rsidRDefault="004D03BC">
            <w:pPr>
              <w:rPr>
                <w:rFonts w:ascii="Calibri" w:hAnsi="Calibri" w:cs="Calibri"/>
                <w:color w:val="000000"/>
                <w:sz w:val="20"/>
                <w:szCs w:val="20"/>
              </w:rPr>
            </w:pPr>
          </w:p>
        </w:tc>
        <w:tc>
          <w:tcPr>
            <w:tcW w:w="1376" w:type="pct"/>
            <w:tcBorders>
              <w:top w:val="nil"/>
              <w:left w:val="nil"/>
              <w:bottom w:val="nil"/>
              <w:right w:val="single" w:sz="8" w:space="0" w:color="auto"/>
            </w:tcBorders>
            <w:vAlign w:val="center"/>
            <w:hideMark/>
          </w:tcPr>
          <w:p w14:paraId="2273F8D0" w14:textId="77777777" w:rsidR="004D03BC" w:rsidRDefault="004D03BC">
            <w:pPr>
              <w:jc w:val="center"/>
              <w:rPr>
                <w:rFonts w:ascii="Calibri" w:hAnsi="Calibri" w:cs="Calibri"/>
                <w:color w:val="000000"/>
                <w:sz w:val="20"/>
                <w:szCs w:val="20"/>
              </w:rPr>
            </w:pPr>
            <w:r>
              <w:rPr>
                <w:rFonts w:ascii="Calibri" w:hAnsi="Calibri" w:cs="Calibri"/>
                <w:color w:val="000000"/>
                <w:sz w:val="20"/>
                <w:szCs w:val="20"/>
              </w:rPr>
              <w:t>Adicionalmente todo trabajador en altura debe contar con certificado médico.</w:t>
            </w:r>
          </w:p>
        </w:tc>
        <w:tc>
          <w:tcPr>
            <w:tcW w:w="1600" w:type="pct"/>
            <w:tcBorders>
              <w:top w:val="nil"/>
              <w:left w:val="nil"/>
              <w:bottom w:val="nil"/>
              <w:right w:val="single" w:sz="8" w:space="0" w:color="auto"/>
            </w:tcBorders>
            <w:vAlign w:val="center"/>
            <w:hideMark/>
          </w:tcPr>
          <w:p w14:paraId="561D13BC" w14:textId="77777777" w:rsidR="004D03BC" w:rsidRDefault="004D03BC">
            <w:pPr>
              <w:jc w:val="center"/>
              <w:rPr>
                <w:rFonts w:ascii="Calibri" w:hAnsi="Calibri" w:cs="Calibri"/>
                <w:color w:val="000000"/>
                <w:sz w:val="20"/>
                <w:szCs w:val="20"/>
              </w:rPr>
            </w:pPr>
            <w:r>
              <w:rPr>
                <w:rFonts w:ascii="Calibri" w:eastAsia="Symbol" w:hAnsi="Calibri" w:cs="Symbol"/>
                <w:color w:val="000000"/>
                <w:sz w:val="20"/>
                <w:szCs w:val="20"/>
              </w:rPr>
              <w:t>·         Existencia de rotura de hilos de la cuerda o elemento de amarre de los arneses de cuerpo completo.</w:t>
            </w:r>
          </w:p>
        </w:tc>
      </w:tr>
      <w:tr w:rsidR="004D03BC" w14:paraId="119CC362" w14:textId="77777777" w:rsidTr="004D03BC">
        <w:trPr>
          <w:trHeight w:val="1800"/>
        </w:trPr>
        <w:tc>
          <w:tcPr>
            <w:tcW w:w="880" w:type="pct"/>
            <w:vMerge/>
            <w:tcBorders>
              <w:top w:val="nil"/>
              <w:left w:val="single" w:sz="8" w:space="0" w:color="auto"/>
              <w:bottom w:val="single" w:sz="8" w:space="0" w:color="000000"/>
              <w:right w:val="single" w:sz="8" w:space="0" w:color="auto"/>
            </w:tcBorders>
            <w:vAlign w:val="center"/>
            <w:hideMark/>
          </w:tcPr>
          <w:p w14:paraId="52C351D9" w14:textId="77777777" w:rsidR="004D03BC" w:rsidRDefault="004D03BC">
            <w:pPr>
              <w:rPr>
                <w:rFonts w:ascii="Calibri" w:hAnsi="Calibri" w:cs="Calibri"/>
                <w:b/>
                <w:bCs/>
                <w:color w:val="000000"/>
                <w:sz w:val="20"/>
                <w:szCs w:val="20"/>
              </w:rPr>
            </w:pPr>
          </w:p>
        </w:tc>
        <w:tc>
          <w:tcPr>
            <w:tcW w:w="1144" w:type="pct"/>
            <w:vMerge/>
            <w:tcBorders>
              <w:top w:val="nil"/>
              <w:left w:val="single" w:sz="8" w:space="0" w:color="auto"/>
              <w:bottom w:val="single" w:sz="8" w:space="0" w:color="000000"/>
              <w:right w:val="single" w:sz="8" w:space="0" w:color="auto"/>
            </w:tcBorders>
            <w:vAlign w:val="center"/>
            <w:hideMark/>
          </w:tcPr>
          <w:p w14:paraId="2A27DC75" w14:textId="77777777" w:rsidR="004D03BC" w:rsidRDefault="004D03BC">
            <w:pPr>
              <w:rPr>
                <w:rFonts w:ascii="Calibri" w:hAnsi="Calibri" w:cs="Calibri"/>
                <w:color w:val="000000"/>
                <w:sz w:val="20"/>
                <w:szCs w:val="20"/>
              </w:rPr>
            </w:pPr>
          </w:p>
        </w:tc>
        <w:tc>
          <w:tcPr>
            <w:tcW w:w="1376" w:type="pct"/>
            <w:tcBorders>
              <w:top w:val="nil"/>
              <w:left w:val="nil"/>
              <w:bottom w:val="single" w:sz="8" w:space="0" w:color="auto"/>
              <w:right w:val="single" w:sz="8" w:space="0" w:color="auto"/>
            </w:tcBorders>
            <w:vAlign w:val="center"/>
            <w:hideMark/>
          </w:tcPr>
          <w:p w14:paraId="56413A30" w14:textId="77777777" w:rsidR="004D03BC" w:rsidRDefault="004D03BC">
            <w:pPr>
              <w:jc w:val="center"/>
              <w:rPr>
                <w:rFonts w:ascii="Calibri" w:hAnsi="Calibri" w:cs="Calibri"/>
                <w:color w:val="000000"/>
                <w:sz w:val="20"/>
                <w:szCs w:val="20"/>
              </w:rPr>
            </w:pPr>
            <w:r>
              <w:rPr>
                <w:rFonts w:ascii="Calibri" w:hAnsi="Calibri" w:cs="Calibri"/>
                <w:color w:val="000000"/>
                <w:sz w:val="20"/>
                <w:szCs w:val="20"/>
              </w:rPr>
              <w:t>Verificar que las líneas de vida estén afianzadas en sus extremos y tensas y/o que la plataforma de trabajo cuente con todas los elementos de protección y superficie completa.</w:t>
            </w:r>
          </w:p>
        </w:tc>
        <w:tc>
          <w:tcPr>
            <w:tcW w:w="1600" w:type="pct"/>
            <w:tcBorders>
              <w:top w:val="nil"/>
              <w:left w:val="nil"/>
              <w:bottom w:val="single" w:sz="8" w:space="0" w:color="auto"/>
              <w:right w:val="single" w:sz="8" w:space="0" w:color="auto"/>
            </w:tcBorders>
            <w:vAlign w:val="center"/>
            <w:hideMark/>
          </w:tcPr>
          <w:p w14:paraId="1F621A6E" w14:textId="77777777" w:rsidR="004D03BC" w:rsidRDefault="004D03BC">
            <w:pPr>
              <w:jc w:val="center"/>
              <w:rPr>
                <w:rFonts w:ascii="Calibri" w:hAnsi="Calibri" w:cs="Calibri"/>
                <w:color w:val="000000"/>
                <w:sz w:val="20"/>
                <w:szCs w:val="20"/>
              </w:rPr>
            </w:pPr>
            <w:r>
              <w:rPr>
                <w:rFonts w:ascii="Calibri" w:hAnsi="Calibri" w:cs="Calibri"/>
                <w:color w:val="000000"/>
                <w:sz w:val="20"/>
                <w:szCs w:val="20"/>
              </w:rPr>
              <w:t>·         Los cinturones expuestos a radiaciones ultravioleta serán desechados cuando aparezcan marcas que denotan la cristalización y fragilidad de las fibras, disminuyendo notablemente la resistencia de los mismos a la sujeción e impacto de caída del usuario.</w:t>
            </w:r>
          </w:p>
        </w:tc>
      </w:tr>
      <w:tr w:rsidR="004D03BC" w14:paraId="79000E4E" w14:textId="77777777" w:rsidTr="004D03BC">
        <w:trPr>
          <w:trHeight w:val="510"/>
        </w:trPr>
        <w:tc>
          <w:tcPr>
            <w:tcW w:w="880" w:type="pct"/>
            <w:vMerge w:val="restart"/>
            <w:tcBorders>
              <w:top w:val="nil"/>
              <w:left w:val="single" w:sz="8" w:space="0" w:color="auto"/>
              <w:bottom w:val="single" w:sz="8" w:space="0" w:color="000000"/>
              <w:right w:val="single" w:sz="8" w:space="0" w:color="auto"/>
            </w:tcBorders>
            <w:vAlign w:val="center"/>
            <w:hideMark/>
          </w:tcPr>
          <w:p w14:paraId="46003CC6" w14:textId="77777777" w:rsidR="004D03BC" w:rsidRDefault="004D03BC">
            <w:pPr>
              <w:jc w:val="center"/>
              <w:rPr>
                <w:rFonts w:ascii="Calibri" w:hAnsi="Calibri" w:cs="Calibri"/>
                <w:b/>
                <w:bCs/>
                <w:color w:val="000000"/>
                <w:sz w:val="20"/>
                <w:szCs w:val="20"/>
              </w:rPr>
            </w:pPr>
            <w:r>
              <w:rPr>
                <w:rFonts w:ascii="Calibri" w:hAnsi="Calibri" w:cs="Calibri"/>
                <w:b/>
                <w:bCs/>
                <w:color w:val="000000"/>
                <w:sz w:val="20"/>
                <w:szCs w:val="20"/>
              </w:rPr>
              <w:t>PROTECTOR RESPIRATORIO</w:t>
            </w:r>
          </w:p>
        </w:tc>
        <w:tc>
          <w:tcPr>
            <w:tcW w:w="1144" w:type="pct"/>
            <w:vMerge w:val="restart"/>
            <w:tcBorders>
              <w:top w:val="nil"/>
              <w:left w:val="single" w:sz="8" w:space="0" w:color="auto"/>
              <w:bottom w:val="single" w:sz="8" w:space="0" w:color="000000"/>
              <w:right w:val="single" w:sz="8" w:space="0" w:color="auto"/>
            </w:tcBorders>
            <w:vAlign w:val="center"/>
            <w:hideMark/>
          </w:tcPr>
          <w:p w14:paraId="12285E49" w14:textId="77777777" w:rsidR="004D03BC" w:rsidRDefault="004D03BC">
            <w:pPr>
              <w:jc w:val="center"/>
              <w:rPr>
                <w:rFonts w:ascii="Calibri" w:hAnsi="Calibri" w:cs="Calibri"/>
                <w:color w:val="000000"/>
                <w:sz w:val="20"/>
                <w:szCs w:val="20"/>
              </w:rPr>
            </w:pPr>
            <w:r>
              <w:rPr>
                <w:rFonts w:ascii="Calibri" w:eastAsia="Symbol" w:hAnsi="Calibri" w:cs="Symbol"/>
                <w:color w:val="000000"/>
                <w:sz w:val="20"/>
                <w:szCs w:val="20"/>
              </w:rPr>
              <w:t>·      Contacto con polvo o Sílice</w:t>
            </w:r>
          </w:p>
        </w:tc>
        <w:tc>
          <w:tcPr>
            <w:tcW w:w="1376" w:type="pct"/>
            <w:tcBorders>
              <w:top w:val="nil"/>
              <w:left w:val="nil"/>
              <w:bottom w:val="nil"/>
              <w:right w:val="single" w:sz="8" w:space="0" w:color="auto"/>
            </w:tcBorders>
            <w:vAlign w:val="center"/>
            <w:hideMark/>
          </w:tcPr>
          <w:p w14:paraId="31B5CEA4" w14:textId="77777777" w:rsidR="004D03BC" w:rsidRDefault="004D03BC">
            <w:pPr>
              <w:jc w:val="center"/>
              <w:rPr>
                <w:rFonts w:ascii="Calibri" w:hAnsi="Calibri" w:cs="Calibri"/>
                <w:color w:val="000000"/>
                <w:sz w:val="20"/>
                <w:szCs w:val="20"/>
              </w:rPr>
            </w:pPr>
            <w:r>
              <w:rPr>
                <w:rFonts w:ascii="Calibri" w:hAnsi="Calibri" w:cs="Calibri"/>
                <w:color w:val="000000"/>
                <w:sz w:val="20"/>
                <w:szCs w:val="20"/>
              </w:rPr>
              <w:t>Todo trabajo de limpieza debe contar con mascarilla de polvo respirable</w:t>
            </w:r>
          </w:p>
        </w:tc>
        <w:tc>
          <w:tcPr>
            <w:tcW w:w="1600" w:type="pct"/>
            <w:tcBorders>
              <w:top w:val="nil"/>
              <w:left w:val="nil"/>
              <w:bottom w:val="nil"/>
              <w:right w:val="single" w:sz="8" w:space="0" w:color="auto"/>
            </w:tcBorders>
            <w:vAlign w:val="center"/>
            <w:hideMark/>
          </w:tcPr>
          <w:p w14:paraId="26C5454B" w14:textId="77777777" w:rsidR="004D03BC" w:rsidRDefault="004D03BC">
            <w:pPr>
              <w:jc w:val="center"/>
              <w:rPr>
                <w:rFonts w:ascii="Calibri" w:hAnsi="Calibri" w:cs="Calibri"/>
                <w:color w:val="000000"/>
                <w:sz w:val="20"/>
                <w:szCs w:val="20"/>
              </w:rPr>
            </w:pPr>
            <w:r>
              <w:rPr>
                <w:rFonts w:ascii="Calibri" w:hAnsi="Calibri" w:cs="Calibri"/>
                <w:color w:val="000000"/>
                <w:sz w:val="20"/>
                <w:szCs w:val="20"/>
              </w:rPr>
              <w:t>·         Mantenerlo seco y limpio.</w:t>
            </w:r>
          </w:p>
        </w:tc>
      </w:tr>
      <w:tr w:rsidR="004D03BC" w14:paraId="1213F20A" w14:textId="77777777" w:rsidTr="004D03BC">
        <w:trPr>
          <w:trHeight w:val="765"/>
        </w:trPr>
        <w:tc>
          <w:tcPr>
            <w:tcW w:w="880" w:type="pct"/>
            <w:vMerge/>
            <w:tcBorders>
              <w:top w:val="nil"/>
              <w:left w:val="single" w:sz="8" w:space="0" w:color="auto"/>
              <w:bottom w:val="single" w:sz="8" w:space="0" w:color="000000"/>
              <w:right w:val="single" w:sz="8" w:space="0" w:color="auto"/>
            </w:tcBorders>
            <w:vAlign w:val="center"/>
            <w:hideMark/>
          </w:tcPr>
          <w:p w14:paraId="1231D228" w14:textId="77777777" w:rsidR="004D03BC" w:rsidRDefault="004D03BC">
            <w:pPr>
              <w:rPr>
                <w:rFonts w:ascii="Calibri" w:hAnsi="Calibri" w:cs="Calibri"/>
                <w:b/>
                <w:bCs/>
                <w:color w:val="000000"/>
                <w:sz w:val="20"/>
                <w:szCs w:val="20"/>
              </w:rPr>
            </w:pPr>
          </w:p>
        </w:tc>
        <w:tc>
          <w:tcPr>
            <w:tcW w:w="1144" w:type="pct"/>
            <w:vMerge/>
            <w:tcBorders>
              <w:top w:val="nil"/>
              <w:left w:val="single" w:sz="8" w:space="0" w:color="auto"/>
              <w:bottom w:val="single" w:sz="8" w:space="0" w:color="000000"/>
              <w:right w:val="single" w:sz="8" w:space="0" w:color="auto"/>
            </w:tcBorders>
            <w:vAlign w:val="center"/>
            <w:hideMark/>
          </w:tcPr>
          <w:p w14:paraId="1C57F9E9" w14:textId="77777777" w:rsidR="004D03BC" w:rsidRDefault="004D03BC">
            <w:pPr>
              <w:rPr>
                <w:rFonts w:ascii="Calibri" w:hAnsi="Calibri" w:cs="Calibri"/>
                <w:color w:val="000000"/>
                <w:sz w:val="20"/>
                <w:szCs w:val="20"/>
              </w:rPr>
            </w:pPr>
          </w:p>
        </w:tc>
        <w:tc>
          <w:tcPr>
            <w:tcW w:w="1376" w:type="pct"/>
            <w:tcBorders>
              <w:top w:val="nil"/>
              <w:left w:val="nil"/>
              <w:bottom w:val="nil"/>
              <w:right w:val="single" w:sz="8" w:space="0" w:color="auto"/>
            </w:tcBorders>
            <w:vAlign w:val="center"/>
            <w:hideMark/>
          </w:tcPr>
          <w:p w14:paraId="761B2E04" w14:textId="77777777" w:rsidR="004D03BC" w:rsidRDefault="004D03BC">
            <w:pPr>
              <w:jc w:val="center"/>
              <w:rPr>
                <w:rFonts w:ascii="Calibri" w:hAnsi="Calibri" w:cs="Calibri"/>
                <w:color w:val="000000"/>
                <w:sz w:val="20"/>
                <w:szCs w:val="20"/>
              </w:rPr>
            </w:pPr>
            <w:r>
              <w:rPr>
                <w:rFonts w:ascii="Calibri" w:hAnsi="Calibri" w:cs="Calibri"/>
                <w:color w:val="000000"/>
                <w:sz w:val="20"/>
                <w:szCs w:val="20"/>
              </w:rPr>
              <w:t xml:space="preserve">Para aquellas faenas de desbaste, </w:t>
            </w:r>
            <w:proofErr w:type="spellStart"/>
            <w:r>
              <w:rPr>
                <w:rFonts w:ascii="Calibri" w:hAnsi="Calibri" w:cs="Calibri"/>
                <w:color w:val="000000"/>
                <w:sz w:val="20"/>
                <w:szCs w:val="20"/>
              </w:rPr>
              <w:t>puntereo</w:t>
            </w:r>
            <w:proofErr w:type="spellEnd"/>
            <w:r>
              <w:rPr>
                <w:rFonts w:ascii="Calibri" w:hAnsi="Calibri" w:cs="Calibri"/>
                <w:color w:val="000000"/>
                <w:sz w:val="20"/>
                <w:szCs w:val="20"/>
              </w:rPr>
              <w:t xml:space="preserve"> o demolición debe usarse respirador con filtro para polvo P100.</w:t>
            </w:r>
          </w:p>
        </w:tc>
        <w:tc>
          <w:tcPr>
            <w:tcW w:w="1600" w:type="pct"/>
            <w:tcBorders>
              <w:top w:val="nil"/>
              <w:left w:val="nil"/>
              <w:bottom w:val="nil"/>
              <w:right w:val="single" w:sz="8" w:space="0" w:color="auto"/>
            </w:tcBorders>
            <w:vAlign w:val="center"/>
            <w:hideMark/>
          </w:tcPr>
          <w:p w14:paraId="0BC14F82" w14:textId="77777777" w:rsidR="004D03BC" w:rsidRDefault="004D03BC">
            <w:pPr>
              <w:jc w:val="center"/>
              <w:rPr>
                <w:rFonts w:ascii="Calibri" w:hAnsi="Calibri" w:cs="Calibri"/>
                <w:color w:val="000000"/>
                <w:sz w:val="20"/>
                <w:szCs w:val="20"/>
              </w:rPr>
            </w:pPr>
            <w:r>
              <w:rPr>
                <w:rFonts w:ascii="Calibri" w:hAnsi="Calibri" w:cs="Calibri"/>
                <w:color w:val="000000"/>
                <w:sz w:val="20"/>
                <w:szCs w:val="20"/>
              </w:rPr>
              <w:t>·         Cualquier desperfecto de ajuste debe ser cambiado</w:t>
            </w:r>
          </w:p>
        </w:tc>
      </w:tr>
      <w:tr w:rsidR="004D03BC" w14:paraId="76F11252" w14:textId="77777777" w:rsidTr="004D03BC">
        <w:trPr>
          <w:trHeight w:val="765"/>
        </w:trPr>
        <w:tc>
          <w:tcPr>
            <w:tcW w:w="880" w:type="pct"/>
            <w:vMerge/>
            <w:tcBorders>
              <w:top w:val="nil"/>
              <w:left w:val="single" w:sz="8" w:space="0" w:color="auto"/>
              <w:bottom w:val="single" w:sz="8" w:space="0" w:color="000000"/>
              <w:right w:val="single" w:sz="8" w:space="0" w:color="auto"/>
            </w:tcBorders>
            <w:vAlign w:val="center"/>
            <w:hideMark/>
          </w:tcPr>
          <w:p w14:paraId="22392BDF" w14:textId="77777777" w:rsidR="004D03BC" w:rsidRDefault="004D03BC">
            <w:pPr>
              <w:rPr>
                <w:rFonts w:ascii="Calibri" w:hAnsi="Calibri" w:cs="Calibri"/>
                <w:b/>
                <w:bCs/>
                <w:color w:val="000000"/>
                <w:sz w:val="20"/>
                <w:szCs w:val="20"/>
              </w:rPr>
            </w:pPr>
          </w:p>
        </w:tc>
        <w:tc>
          <w:tcPr>
            <w:tcW w:w="1144" w:type="pct"/>
            <w:vMerge/>
            <w:tcBorders>
              <w:top w:val="nil"/>
              <w:left w:val="single" w:sz="8" w:space="0" w:color="auto"/>
              <w:bottom w:val="single" w:sz="8" w:space="0" w:color="000000"/>
              <w:right w:val="single" w:sz="8" w:space="0" w:color="auto"/>
            </w:tcBorders>
            <w:vAlign w:val="center"/>
            <w:hideMark/>
          </w:tcPr>
          <w:p w14:paraId="0654D35F" w14:textId="77777777" w:rsidR="004D03BC" w:rsidRDefault="004D03BC">
            <w:pPr>
              <w:rPr>
                <w:rFonts w:ascii="Calibri" w:hAnsi="Calibri" w:cs="Calibri"/>
                <w:color w:val="000000"/>
                <w:sz w:val="20"/>
                <w:szCs w:val="20"/>
              </w:rPr>
            </w:pPr>
          </w:p>
        </w:tc>
        <w:tc>
          <w:tcPr>
            <w:tcW w:w="1376" w:type="pct"/>
            <w:tcBorders>
              <w:top w:val="nil"/>
              <w:left w:val="nil"/>
              <w:bottom w:val="nil"/>
              <w:right w:val="single" w:sz="8" w:space="0" w:color="auto"/>
            </w:tcBorders>
            <w:vAlign w:val="center"/>
            <w:hideMark/>
          </w:tcPr>
          <w:p w14:paraId="7F3D9051" w14:textId="77777777" w:rsidR="004D03BC" w:rsidRDefault="004D03BC">
            <w:pPr>
              <w:jc w:val="center"/>
              <w:rPr>
                <w:rFonts w:ascii="Calibri" w:hAnsi="Calibri" w:cs="Calibri"/>
                <w:color w:val="000000"/>
                <w:sz w:val="20"/>
                <w:szCs w:val="20"/>
              </w:rPr>
            </w:pPr>
            <w:r>
              <w:rPr>
                <w:rFonts w:ascii="Calibri" w:hAnsi="Calibri" w:cs="Calibri"/>
                <w:color w:val="000000"/>
                <w:sz w:val="20"/>
                <w:szCs w:val="20"/>
              </w:rPr>
              <w:t>En faenas de pulido se debe complementar con sistema de extracción de polvo.</w:t>
            </w:r>
          </w:p>
        </w:tc>
        <w:tc>
          <w:tcPr>
            <w:tcW w:w="1600" w:type="pct"/>
            <w:tcBorders>
              <w:top w:val="nil"/>
              <w:left w:val="nil"/>
              <w:bottom w:val="nil"/>
              <w:right w:val="single" w:sz="8" w:space="0" w:color="auto"/>
            </w:tcBorders>
            <w:vAlign w:val="center"/>
            <w:hideMark/>
          </w:tcPr>
          <w:p w14:paraId="77D66517" w14:textId="77777777" w:rsidR="004D03BC" w:rsidRDefault="004D03BC">
            <w:pPr>
              <w:jc w:val="center"/>
              <w:rPr>
                <w:rFonts w:ascii="Calibri" w:hAnsi="Calibri" w:cs="Calibri"/>
                <w:color w:val="000000"/>
                <w:sz w:val="20"/>
                <w:szCs w:val="20"/>
              </w:rPr>
            </w:pPr>
            <w:r>
              <w:rPr>
                <w:rFonts w:ascii="Calibri" w:hAnsi="Calibri" w:cs="Calibri"/>
                <w:color w:val="000000"/>
                <w:sz w:val="20"/>
                <w:szCs w:val="20"/>
              </w:rPr>
              <w:t>·         Los filtros debe limpiarse después de cada faena, y ser cambiados cuando el respirar se dificulte.</w:t>
            </w:r>
          </w:p>
        </w:tc>
      </w:tr>
      <w:tr w:rsidR="004D03BC" w14:paraId="08F5EF7C" w14:textId="77777777" w:rsidTr="004D03BC">
        <w:trPr>
          <w:trHeight w:val="765"/>
        </w:trPr>
        <w:tc>
          <w:tcPr>
            <w:tcW w:w="880" w:type="pct"/>
            <w:vMerge/>
            <w:tcBorders>
              <w:top w:val="nil"/>
              <w:left w:val="single" w:sz="8" w:space="0" w:color="auto"/>
              <w:bottom w:val="single" w:sz="8" w:space="0" w:color="000000"/>
              <w:right w:val="single" w:sz="8" w:space="0" w:color="auto"/>
            </w:tcBorders>
            <w:vAlign w:val="center"/>
            <w:hideMark/>
          </w:tcPr>
          <w:p w14:paraId="1958D472" w14:textId="77777777" w:rsidR="004D03BC" w:rsidRDefault="004D03BC">
            <w:pPr>
              <w:rPr>
                <w:rFonts w:ascii="Calibri" w:hAnsi="Calibri" w:cs="Calibri"/>
                <w:b/>
                <w:bCs/>
                <w:color w:val="000000"/>
                <w:sz w:val="20"/>
                <w:szCs w:val="20"/>
              </w:rPr>
            </w:pPr>
          </w:p>
        </w:tc>
        <w:tc>
          <w:tcPr>
            <w:tcW w:w="1144" w:type="pct"/>
            <w:vMerge/>
            <w:tcBorders>
              <w:top w:val="nil"/>
              <w:left w:val="single" w:sz="8" w:space="0" w:color="auto"/>
              <w:bottom w:val="single" w:sz="8" w:space="0" w:color="000000"/>
              <w:right w:val="single" w:sz="8" w:space="0" w:color="auto"/>
            </w:tcBorders>
            <w:vAlign w:val="center"/>
            <w:hideMark/>
          </w:tcPr>
          <w:p w14:paraId="7FDAC83E" w14:textId="77777777" w:rsidR="004D03BC" w:rsidRDefault="004D03BC">
            <w:pPr>
              <w:rPr>
                <w:rFonts w:ascii="Calibri" w:hAnsi="Calibri" w:cs="Calibri"/>
                <w:color w:val="000000"/>
                <w:sz w:val="20"/>
                <w:szCs w:val="20"/>
              </w:rPr>
            </w:pPr>
          </w:p>
        </w:tc>
        <w:tc>
          <w:tcPr>
            <w:tcW w:w="1376" w:type="pct"/>
            <w:tcBorders>
              <w:top w:val="nil"/>
              <w:left w:val="nil"/>
              <w:bottom w:val="nil"/>
              <w:right w:val="single" w:sz="8" w:space="0" w:color="auto"/>
            </w:tcBorders>
            <w:vAlign w:val="center"/>
            <w:hideMark/>
          </w:tcPr>
          <w:p w14:paraId="0740E086" w14:textId="77777777" w:rsidR="004D03BC" w:rsidRDefault="004D03BC">
            <w:pPr>
              <w:jc w:val="center"/>
              <w:rPr>
                <w:rFonts w:ascii="Calibri" w:hAnsi="Calibri" w:cs="Calibri"/>
                <w:color w:val="000000"/>
                <w:sz w:val="20"/>
                <w:szCs w:val="20"/>
              </w:rPr>
            </w:pPr>
            <w:r>
              <w:rPr>
                <w:rFonts w:ascii="Calibri" w:hAnsi="Calibri" w:cs="Calibri"/>
                <w:color w:val="000000"/>
                <w:sz w:val="20"/>
                <w:szCs w:val="20"/>
              </w:rPr>
              <w:t>Siempre se debe cortar en la dirección del viento.</w:t>
            </w:r>
          </w:p>
        </w:tc>
        <w:tc>
          <w:tcPr>
            <w:tcW w:w="1600" w:type="pct"/>
            <w:tcBorders>
              <w:top w:val="nil"/>
              <w:left w:val="nil"/>
              <w:bottom w:val="nil"/>
              <w:right w:val="single" w:sz="8" w:space="0" w:color="auto"/>
            </w:tcBorders>
            <w:vAlign w:val="center"/>
            <w:hideMark/>
          </w:tcPr>
          <w:p w14:paraId="5EF21AAB" w14:textId="77777777" w:rsidR="004D03BC" w:rsidRDefault="004D03BC">
            <w:pPr>
              <w:jc w:val="center"/>
              <w:rPr>
                <w:rFonts w:ascii="Calibri" w:hAnsi="Calibri" w:cs="Calibri"/>
                <w:color w:val="000000"/>
                <w:sz w:val="20"/>
                <w:szCs w:val="20"/>
              </w:rPr>
            </w:pPr>
            <w:r>
              <w:rPr>
                <w:rFonts w:ascii="Calibri" w:eastAsia="Symbol" w:hAnsi="Calibri" w:cs="Symbol"/>
                <w:color w:val="000000"/>
                <w:sz w:val="20"/>
                <w:szCs w:val="20"/>
              </w:rPr>
              <w:t>·         Mientras no esté siendo usado, se debe almacenar en su bolsa de empaque, retirando previamente sus filtros.</w:t>
            </w:r>
          </w:p>
        </w:tc>
      </w:tr>
      <w:tr w:rsidR="004D03BC" w14:paraId="644A5859" w14:textId="77777777" w:rsidTr="004D03BC">
        <w:trPr>
          <w:trHeight w:val="765"/>
        </w:trPr>
        <w:tc>
          <w:tcPr>
            <w:tcW w:w="880" w:type="pct"/>
            <w:vMerge/>
            <w:tcBorders>
              <w:top w:val="nil"/>
              <w:left w:val="single" w:sz="8" w:space="0" w:color="auto"/>
              <w:bottom w:val="single" w:sz="8" w:space="0" w:color="000000"/>
              <w:right w:val="single" w:sz="8" w:space="0" w:color="auto"/>
            </w:tcBorders>
            <w:vAlign w:val="center"/>
            <w:hideMark/>
          </w:tcPr>
          <w:p w14:paraId="5DF127F6" w14:textId="77777777" w:rsidR="004D03BC" w:rsidRDefault="004D03BC">
            <w:pPr>
              <w:rPr>
                <w:rFonts w:ascii="Calibri" w:hAnsi="Calibri" w:cs="Calibri"/>
                <w:b/>
                <w:bCs/>
                <w:color w:val="000000"/>
                <w:sz w:val="20"/>
                <w:szCs w:val="20"/>
              </w:rPr>
            </w:pPr>
          </w:p>
        </w:tc>
        <w:tc>
          <w:tcPr>
            <w:tcW w:w="1144" w:type="pct"/>
            <w:vMerge/>
            <w:tcBorders>
              <w:top w:val="nil"/>
              <w:left w:val="single" w:sz="8" w:space="0" w:color="auto"/>
              <w:bottom w:val="single" w:sz="8" w:space="0" w:color="000000"/>
              <w:right w:val="single" w:sz="8" w:space="0" w:color="auto"/>
            </w:tcBorders>
            <w:vAlign w:val="center"/>
            <w:hideMark/>
          </w:tcPr>
          <w:p w14:paraId="0796DFE3" w14:textId="77777777" w:rsidR="004D03BC" w:rsidRDefault="004D03BC">
            <w:pPr>
              <w:rPr>
                <w:rFonts w:ascii="Calibri" w:hAnsi="Calibri" w:cs="Calibri"/>
                <w:color w:val="000000"/>
                <w:sz w:val="20"/>
                <w:szCs w:val="20"/>
              </w:rPr>
            </w:pPr>
          </w:p>
        </w:tc>
        <w:tc>
          <w:tcPr>
            <w:tcW w:w="1376" w:type="pct"/>
            <w:tcBorders>
              <w:top w:val="nil"/>
              <w:left w:val="nil"/>
              <w:bottom w:val="nil"/>
              <w:right w:val="single" w:sz="8" w:space="0" w:color="auto"/>
            </w:tcBorders>
            <w:vAlign w:val="center"/>
            <w:hideMark/>
          </w:tcPr>
          <w:p w14:paraId="4217C0EF" w14:textId="77777777" w:rsidR="004D03BC" w:rsidRDefault="004D03BC">
            <w:pPr>
              <w:jc w:val="center"/>
              <w:rPr>
                <w:rFonts w:ascii="Calibri" w:hAnsi="Calibri" w:cs="Calibri"/>
                <w:color w:val="000000"/>
                <w:sz w:val="20"/>
                <w:szCs w:val="20"/>
              </w:rPr>
            </w:pPr>
            <w:r>
              <w:rPr>
                <w:rFonts w:ascii="Calibri" w:hAnsi="Calibri" w:cs="Calibri"/>
                <w:color w:val="000000"/>
                <w:sz w:val="20"/>
                <w:szCs w:val="20"/>
              </w:rPr>
              <w:t>Para las faenas de aseo siempre se debe humectar el suelo.</w:t>
            </w:r>
          </w:p>
        </w:tc>
        <w:tc>
          <w:tcPr>
            <w:tcW w:w="1600" w:type="pct"/>
            <w:tcBorders>
              <w:top w:val="nil"/>
              <w:left w:val="nil"/>
              <w:bottom w:val="nil"/>
              <w:right w:val="single" w:sz="8" w:space="0" w:color="auto"/>
            </w:tcBorders>
            <w:vAlign w:val="center"/>
            <w:hideMark/>
          </w:tcPr>
          <w:p w14:paraId="245176E1" w14:textId="77777777" w:rsidR="004D03BC" w:rsidRDefault="004D03BC">
            <w:pPr>
              <w:jc w:val="center"/>
              <w:rPr>
                <w:rFonts w:ascii="Calibri" w:hAnsi="Calibri" w:cs="Calibri"/>
                <w:color w:val="000000"/>
                <w:sz w:val="20"/>
                <w:szCs w:val="20"/>
              </w:rPr>
            </w:pPr>
            <w:r>
              <w:rPr>
                <w:rFonts w:ascii="Calibri" w:hAnsi="Calibri" w:cs="Calibri"/>
                <w:color w:val="000000"/>
                <w:sz w:val="20"/>
                <w:szCs w:val="20"/>
              </w:rPr>
              <w:t>·         Todas sus piezas, excepto las bandas elásticas, pueden ser lavadas con un detergente suave y agua tibia.</w:t>
            </w:r>
          </w:p>
        </w:tc>
      </w:tr>
      <w:tr w:rsidR="004D03BC" w14:paraId="1EF8EC07" w14:textId="77777777" w:rsidTr="004D03BC">
        <w:trPr>
          <w:trHeight w:val="1530"/>
        </w:trPr>
        <w:tc>
          <w:tcPr>
            <w:tcW w:w="880" w:type="pct"/>
            <w:vMerge/>
            <w:tcBorders>
              <w:top w:val="nil"/>
              <w:left w:val="single" w:sz="8" w:space="0" w:color="auto"/>
              <w:bottom w:val="single" w:sz="8" w:space="0" w:color="000000"/>
              <w:right w:val="single" w:sz="8" w:space="0" w:color="auto"/>
            </w:tcBorders>
            <w:vAlign w:val="center"/>
            <w:hideMark/>
          </w:tcPr>
          <w:p w14:paraId="132C3A88" w14:textId="77777777" w:rsidR="004D03BC" w:rsidRDefault="004D03BC">
            <w:pPr>
              <w:rPr>
                <w:rFonts w:ascii="Calibri" w:hAnsi="Calibri" w:cs="Calibri"/>
                <w:b/>
                <w:bCs/>
                <w:color w:val="000000"/>
                <w:sz w:val="20"/>
                <w:szCs w:val="20"/>
              </w:rPr>
            </w:pPr>
          </w:p>
        </w:tc>
        <w:tc>
          <w:tcPr>
            <w:tcW w:w="1144" w:type="pct"/>
            <w:vMerge/>
            <w:tcBorders>
              <w:top w:val="nil"/>
              <w:left w:val="single" w:sz="8" w:space="0" w:color="auto"/>
              <w:bottom w:val="single" w:sz="8" w:space="0" w:color="000000"/>
              <w:right w:val="single" w:sz="8" w:space="0" w:color="auto"/>
            </w:tcBorders>
            <w:vAlign w:val="center"/>
            <w:hideMark/>
          </w:tcPr>
          <w:p w14:paraId="22CE31F9" w14:textId="77777777" w:rsidR="004D03BC" w:rsidRDefault="004D03BC">
            <w:pPr>
              <w:rPr>
                <w:rFonts w:ascii="Calibri" w:hAnsi="Calibri" w:cs="Calibri"/>
                <w:color w:val="000000"/>
                <w:sz w:val="20"/>
                <w:szCs w:val="20"/>
              </w:rPr>
            </w:pPr>
          </w:p>
        </w:tc>
        <w:tc>
          <w:tcPr>
            <w:tcW w:w="1376" w:type="pct"/>
            <w:tcBorders>
              <w:top w:val="nil"/>
              <w:left w:val="nil"/>
              <w:bottom w:val="nil"/>
              <w:right w:val="single" w:sz="8" w:space="0" w:color="auto"/>
            </w:tcBorders>
            <w:vAlign w:val="center"/>
            <w:hideMark/>
          </w:tcPr>
          <w:p w14:paraId="5B5FEAA2" w14:textId="77777777" w:rsidR="004D03BC" w:rsidRDefault="004D03BC">
            <w:pPr>
              <w:jc w:val="center"/>
              <w:rPr>
                <w:rFonts w:ascii="Calibri" w:hAnsi="Calibri" w:cs="Calibri"/>
                <w:color w:val="000000"/>
                <w:sz w:val="20"/>
                <w:szCs w:val="20"/>
              </w:rPr>
            </w:pPr>
            <w:r>
              <w:rPr>
                <w:rFonts w:ascii="Calibri" w:hAnsi="Calibri" w:cs="Calibri"/>
                <w:color w:val="000000"/>
                <w:sz w:val="20"/>
                <w:szCs w:val="20"/>
              </w:rPr>
              <w:t>Para las faenas de corte de ladrillo o de otro material que genere mucha polución, se debe hacer en lugar ventilado y retirado de los lugares de trabajo. De no ser posible, se deben usar elementos de extracción.</w:t>
            </w:r>
          </w:p>
        </w:tc>
        <w:tc>
          <w:tcPr>
            <w:tcW w:w="1600" w:type="pct"/>
            <w:vMerge w:val="restart"/>
            <w:tcBorders>
              <w:top w:val="nil"/>
              <w:left w:val="single" w:sz="8" w:space="0" w:color="auto"/>
              <w:bottom w:val="single" w:sz="8" w:space="0" w:color="000000"/>
              <w:right w:val="single" w:sz="8" w:space="0" w:color="auto"/>
            </w:tcBorders>
            <w:vAlign w:val="center"/>
            <w:hideMark/>
          </w:tcPr>
          <w:p w14:paraId="09B92624" w14:textId="77777777" w:rsidR="004D03BC" w:rsidRDefault="004D03BC">
            <w:pPr>
              <w:jc w:val="center"/>
              <w:rPr>
                <w:rFonts w:ascii="Calibri" w:hAnsi="Calibri" w:cs="Calibri"/>
                <w:color w:val="000000"/>
                <w:sz w:val="20"/>
                <w:szCs w:val="20"/>
              </w:rPr>
            </w:pPr>
            <w:r>
              <w:rPr>
                <w:rFonts w:ascii="Calibri" w:hAnsi="Calibri" w:cs="Calibri"/>
                <w:color w:val="000000"/>
                <w:sz w:val="20"/>
                <w:szCs w:val="20"/>
              </w:rPr>
              <w:t>·         No debe ser usado por personas con barba o cicatrices muy profundas en el rostro ya que estos factores, entre otros, impiden un buen sellado.</w:t>
            </w:r>
          </w:p>
        </w:tc>
      </w:tr>
      <w:tr w:rsidR="004D03BC" w14:paraId="3AC6C2A3" w14:textId="77777777" w:rsidTr="004D03BC">
        <w:trPr>
          <w:trHeight w:val="510"/>
        </w:trPr>
        <w:tc>
          <w:tcPr>
            <w:tcW w:w="880" w:type="pct"/>
            <w:vMerge/>
            <w:tcBorders>
              <w:top w:val="nil"/>
              <w:left w:val="single" w:sz="8" w:space="0" w:color="auto"/>
              <w:bottom w:val="single" w:sz="8" w:space="0" w:color="000000"/>
              <w:right w:val="single" w:sz="8" w:space="0" w:color="auto"/>
            </w:tcBorders>
            <w:vAlign w:val="center"/>
            <w:hideMark/>
          </w:tcPr>
          <w:p w14:paraId="4E837DD1" w14:textId="77777777" w:rsidR="004D03BC" w:rsidRDefault="004D03BC">
            <w:pPr>
              <w:rPr>
                <w:rFonts w:ascii="Calibri" w:hAnsi="Calibri" w:cs="Calibri"/>
                <w:b/>
                <w:bCs/>
                <w:color w:val="000000"/>
                <w:sz w:val="20"/>
                <w:szCs w:val="20"/>
              </w:rPr>
            </w:pPr>
          </w:p>
        </w:tc>
        <w:tc>
          <w:tcPr>
            <w:tcW w:w="1144" w:type="pct"/>
            <w:vMerge/>
            <w:tcBorders>
              <w:top w:val="nil"/>
              <w:left w:val="single" w:sz="8" w:space="0" w:color="auto"/>
              <w:bottom w:val="single" w:sz="8" w:space="0" w:color="000000"/>
              <w:right w:val="single" w:sz="8" w:space="0" w:color="auto"/>
            </w:tcBorders>
            <w:vAlign w:val="center"/>
            <w:hideMark/>
          </w:tcPr>
          <w:p w14:paraId="257E9A63" w14:textId="77777777" w:rsidR="004D03BC" w:rsidRDefault="004D03BC">
            <w:pPr>
              <w:rPr>
                <w:rFonts w:ascii="Calibri" w:hAnsi="Calibri" w:cs="Calibri"/>
                <w:color w:val="000000"/>
                <w:sz w:val="20"/>
                <w:szCs w:val="20"/>
              </w:rPr>
            </w:pPr>
          </w:p>
        </w:tc>
        <w:tc>
          <w:tcPr>
            <w:tcW w:w="1376" w:type="pct"/>
            <w:tcBorders>
              <w:top w:val="nil"/>
              <w:left w:val="nil"/>
              <w:bottom w:val="nil"/>
              <w:right w:val="single" w:sz="8" w:space="0" w:color="auto"/>
            </w:tcBorders>
            <w:vAlign w:val="center"/>
            <w:hideMark/>
          </w:tcPr>
          <w:p w14:paraId="04F58B2E" w14:textId="77777777" w:rsidR="004D03BC" w:rsidRDefault="004D03BC">
            <w:pPr>
              <w:jc w:val="center"/>
              <w:rPr>
                <w:rFonts w:ascii="Calibri" w:hAnsi="Calibri" w:cs="Calibri"/>
                <w:color w:val="000000"/>
                <w:sz w:val="20"/>
                <w:szCs w:val="20"/>
              </w:rPr>
            </w:pPr>
            <w:r>
              <w:rPr>
                <w:rFonts w:ascii="Calibri" w:hAnsi="Calibri" w:cs="Calibri"/>
                <w:color w:val="000000"/>
                <w:sz w:val="20"/>
                <w:szCs w:val="20"/>
              </w:rPr>
              <w:t>No usar en atmósferas que contengan menos de 19,5% de oxígeno.</w:t>
            </w:r>
          </w:p>
        </w:tc>
        <w:tc>
          <w:tcPr>
            <w:tcW w:w="1600" w:type="pct"/>
            <w:vMerge/>
            <w:tcBorders>
              <w:top w:val="nil"/>
              <w:left w:val="single" w:sz="8" w:space="0" w:color="auto"/>
              <w:bottom w:val="single" w:sz="8" w:space="0" w:color="000000"/>
              <w:right w:val="single" w:sz="8" w:space="0" w:color="auto"/>
            </w:tcBorders>
            <w:vAlign w:val="center"/>
            <w:hideMark/>
          </w:tcPr>
          <w:p w14:paraId="5AE91490" w14:textId="77777777" w:rsidR="004D03BC" w:rsidRDefault="004D03BC">
            <w:pPr>
              <w:rPr>
                <w:rFonts w:ascii="Calibri" w:hAnsi="Calibri" w:cs="Calibri"/>
                <w:color w:val="000000"/>
                <w:sz w:val="20"/>
                <w:szCs w:val="20"/>
              </w:rPr>
            </w:pPr>
          </w:p>
        </w:tc>
      </w:tr>
      <w:tr w:rsidR="004D03BC" w14:paraId="55CD706B" w14:textId="77777777" w:rsidTr="004D03BC">
        <w:trPr>
          <w:trHeight w:val="510"/>
        </w:trPr>
        <w:tc>
          <w:tcPr>
            <w:tcW w:w="880" w:type="pct"/>
            <w:vMerge/>
            <w:tcBorders>
              <w:top w:val="nil"/>
              <w:left w:val="single" w:sz="8" w:space="0" w:color="auto"/>
              <w:bottom w:val="single" w:sz="8" w:space="0" w:color="000000"/>
              <w:right w:val="single" w:sz="8" w:space="0" w:color="auto"/>
            </w:tcBorders>
            <w:vAlign w:val="center"/>
            <w:hideMark/>
          </w:tcPr>
          <w:p w14:paraId="7625B763" w14:textId="77777777" w:rsidR="004D03BC" w:rsidRDefault="004D03BC">
            <w:pPr>
              <w:rPr>
                <w:rFonts w:ascii="Calibri" w:hAnsi="Calibri" w:cs="Calibri"/>
                <w:b/>
                <w:bCs/>
                <w:color w:val="000000"/>
                <w:sz w:val="20"/>
                <w:szCs w:val="20"/>
              </w:rPr>
            </w:pPr>
          </w:p>
        </w:tc>
        <w:tc>
          <w:tcPr>
            <w:tcW w:w="1144" w:type="pct"/>
            <w:vMerge/>
            <w:tcBorders>
              <w:top w:val="nil"/>
              <w:left w:val="single" w:sz="8" w:space="0" w:color="auto"/>
              <w:bottom w:val="single" w:sz="8" w:space="0" w:color="000000"/>
              <w:right w:val="single" w:sz="8" w:space="0" w:color="auto"/>
            </w:tcBorders>
            <w:vAlign w:val="center"/>
            <w:hideMark/>
          </w:tcPr>
          <w:p w14:paraId="1FF93871" w14:textId="77777777" w:rsidR="004D03BC" w:rsidRDefault="004D03BC">
            <w:pPr>
              <w:rPr>
                <w:rFonts w:ascii="Calibri" w:hAnsi="Calibri" w:cs="Calibri"/>
                <w:color w:val="000000"/>
                <w:sz w:val="20"/>
                <w:szCs w:val="20"/>
              </w:rPr>
            </w:pPr>
          </w:p>
        </w:tc>
        <w:tc>
          <w:tcPr>
            <w:tcW w:w="1376" w:type="pct"/>
            <w:tcBorders>
              <w:top w:val="nil"/>
              <w:left w:val="nil"/>
              <w:bottom w:val="nil"/>
              <w:right w:val="single" w:sz="8" w:space="0" w:color="auto"/>
            </w:tcBorders>
            <w:vAlign w:val="center"/>
            <w:hideMark/>
          </w:tcPr>
          <w:p w14:paraId="36F71B0C" w14:textId="77777777" w:rsidR="004D03BC" w:rsidRDefault="004D03BC">
            <w:pPr>
              <w:jc w:val="center"/>
              <w:rPr>
                <w:rFonts w:ascii="Calibri" w:hAnsi="Calibri" w:cs="Calibri"/>
                <w:color w:val="000000"/>
                <w:sz w:val="20"/>
                <w:szCs w:val="20"/>
              </w:rPr>
            </w:pPr>
            <w:r>
              <w:rPr>
                <w:rFonts w:ascii="Calibri" w:hAnsi="Calibri" w:cs="Times-Roman"/>
                <w:color w:val="000000"/>
                <w:sz w:val="20"/>
                <w:szCs w:val="20"/>
              </w:rPr>
              <w:t>No usar en áreas cerradas o escasamente ventiladas.</w:t>
            </w:r>
          </w:p>
        </w:tc>
        <w:tc>
          <w:tcPr>
            <w:tcW w:w="1600" w:type="pct"/>
            <w:vMerge/>
            <w:tcBorders>
              <w:top w:val="nil"/>
              <w:left w:val="single" w:sz="8" w:space="0" w:color="auto"/>
              <w:bottom w:val="single" w:sz="8" w:space="0" w:color="000000"/>
              <w:right w:val="single" w:sz="8" w:space="0" w:color="auto"/>
            </w:tcBorders>
            <w:vAlign w:val="center"/>
            <w:hideMark/>
          </w:tcPr>
          <w:p w14:paraId="40D56696" w14:textId="77777777" w:rsidR="004D03BC" w:rsidRDefault="004D03BC">
            <w:pPr>
              <w:rPr>
                <w:rFonts w:ascii="Calibri" w:hAnsi="Calibri" w:cs="Calibri"/>
                <w:color w:val="000000"/>
                <w:sz w:val="20"/>
                <w:szCs w:val="20"/>
              </w:rPr>
            </w:pPr>
          </w:p>
        </w:tc>
      </w:tr>
      <w:tr w:rsidR="004D03BC" w14:paraId="36958C2F" w14:textId="77777777" w:rsidTr="004D03BC">
        <w:trPr>
          <w:trHeight w:val="1035"/>
        </w:trPr>
        <w:tc>
          <w:tcPr>
            <w:tcW w:w="880" w:type="pct"/>
            <w:vMerge/>
            <w:tcBorders>
              <w:top w:val="nil"/>
              <w:left w:val="single" w:sz="8" w:space="0" w:color="auto"/>
              <w:bottom w:val="single" w:sz="8" w:space="0" w:color="000000"/>
              <w:right w:val="single" w:sz="8" w:space="0" w:color="auto"/>
            </w:tcBorders>
            <w:vAlign w:val="center"/>
            <w:hideMark/>
          </w:tcPr>
          <w:p w14:paraId="455E903D" w14:textId="77777777" w:rsidR="004D03BC" w:rsidRDefault="004D03BC">
            <w:pPr>
              <w:rPr>
                <w:rFonts w:ascii="Calibri" w:hAnsi="Calibri" w:cs="Calibri"/>
                <w:b/>
                <w:bCs/>
                <w:color w:val="000000"/>
                <w:sz w:val="20"/>
                <w:szCs w:val="20"/>
              </w:rPr>
            </w:pPr>
          </w:p>
        </w:tc>
        <w:tc>
          <w:tcPr>
            <w:tcW w:w="1144" w:type="pct"/>
            <w:vMerge/>
            <w:tcBorders>
              <w:top w:val="nil"/>
              <w:left w:val="single" w:sz="8" w:space="0" w:color="auto"/>
              <w:bottom w:val="single" w:sz="8" w:space="0" w:color="000000"/>
              <w:right w:val="single" w:sz="8" w:space="0" w:color="auto"/>
            </w:tcBorders>
            <w:vAlign w:val="center"/>
            <w:hideMark/>
          </w:tcPr>
          <w:p w14:paraId="57D0460E" w14:textId="77777777" w:rsidR="004D03BC" w:rsidRDefault="004D03BC">
            <w:pPr>
              <w:rPr>
                <w:rFonts w:ascii="Calibri" w:hAnsi="Calibri" w:cs="Calibri"/>
                <w:color w:val="000000"/>
                <w:sz w:val="20"/>
                <w:szCs w:val="20"/>
              </w:rPr>
            </w:pPr>
          </w:p>
        </w:tc>
        <w:tc>
          <w:tcPr>
            <w:tcW w:w="1376" w:type="pct"/>
            <w:tcBorders>
              <w:top w:val="nil"/>
              <w:left w:val="nil"/>
              <w:bottom w:val="single" w:sz="8" w:space="0" w:color="auto"/>
              <w:right w:val="single" w:sz="8" w:space="0" w:color="auto"/>
            </w:tcBorders>
            <w:vAlign w:val="center"/>
            <w:hideMark/>
          </w:tcPr>
          <w:p w14:paraId="6C1C7561" w14:textId="77777777" w:rsidR="004D03BC" w:rsidRDefault="004D03BC">
            <w:pPr>
              <w:jc w:val="center"/>
              <w:rPr>
                <w:rFonts w:ascii="Calibri" w:hAnsi="Calibri" w:cs="Calibri"/>
                <w:color w:val="000000"/>
                <w:sz w:val="20"/>
                <w:szCs w:val="20"/>
              </w:rPr>
            </w:pPr>
            <w:r>
              <w:rPr>
                <w:rFonts w:ascii="Calibri" w:hAnsi="Calibri" w:cs="Times-Roman"/>
                <w:color w:val="000000"/>
                <w:sz w:val="20"/>
                <w:szCs w:val="20"/>
              </w:rPr>
              <w:t>No debe ser usado por personas con barba o cicatrices muy profundas en el rostro ya que estos factores, entre otros, impiden un buen sellado</w:t>
            </w:r>
          </w:p>
        </w:tc>
        <w:tc>
          <w:tcPr>
            <w:tcW w:w="1600" w:type="pct"/>
            <w:vMerge/>
            <w:tcBorders>
              <w:top w:val="nil"/>
              <w:left w:val="single" w:sz="8" w:space="0" w:color="auto"/>
              <w:bottom w:val="single" w:sz="8" w:space="0" w:color="000000"/>
              <w:right w:val="single" w:sz="8" w:space="0" w:color="auto"/>
            </w:tcBorders>
            <w:vAlign w:val="center"/>
            <w:hideMark/>
          </w:tcPr>
          <w:p w14:paraId="1ACFF277" w14:textId="77777777" w:rsidR="004D03BC" w:rsidRDefault="004D03BC">
            <w:pPr>
              <w:rPr>
                <w:rFonts w:ascii="Calibri" w:hAnsi="Calibri" w:cs="Calibri"/>
                <w:color w:val="000000"/>
                <w:sz w:val="20"/>
                <w:szCs w:val="20"/>
              </w:rPr>
            </w:pPr>
          </w:p>
        </w:tc>
      </w:tr>
    </w:tbl>
    <w:p w14:paraId="222FAF75" w14:textId="77777777" w:rsidR="004D03BC" w:rsidRDefault="004D03BC" w:rsidP="004279F5">
      <w:pPr>
        <w:spacing w:line="360" w:lineRule="auto"/>
        <w:ind w:firstLine="709"/>
        <w:jc w:val="both"/>
        <w:rPr>
          <w:rFonts w:asciiTheme="minorHAnsi" w:hAnsiTheme="minorHAnsi"/>
          <w:sz w:val="22"/>
          <w:szCs w:val="22"/>
          <w:lang w:eastAsia="es-CL"/>
        </w:rPr>
      </w:pPr>
    </w:p>
    <w:p w14:paraId="1A6AE0D1" w14:textId="77777777" w:rsidR="004D03BC" w:rsidRDefault="004D03BC" w:rsidP="004279F5">
      <w:pPr>
        <w:spacing w:line="360" w:lineRule="auto"/>
        <w:ind w:firstLine="709"/>
        <w:jc w:val="both"/>
        <w:rPr>
          <w:rFonts w:asciiTheme="minorHAnsi" w:hAnsiTheme="minorHAnsi"/>
          <w:sz w:val="22"/>
          <w:szCs w:val="22"/>
          <w:lang w:eastAsia="es-CL"/>
        </w:rPr>
      </w:pPr>
    </w:p>
    <w:p w14:paraId="113F6614" w14:textId="77777777" w:rsidR="004D03BC" w:rsidRDefault="004D03BC" w:rsidP="004279F5">
      <w:pPr>
        <w:spacing w:line="360" w:lineRule="auto"/>
        <w:ind w:firstLine="709"/>
        <w:jc w:val="both"/>
        <w:rPr>
          <w:rFonts w:asciiTheme="minorHAnsi" w:hAnsiTheme="minorHAnsi"/>
          <w:sz w:val="22"/>
          <w:szCs w:val="22"/>
          <w:lang w:eastAsia="es-CL"/>
        </w:rPr>
      </w:pPr>
    </w:p>
    <w:p w14:paraId="483BD0ED" w14:textId="77777777" w:rsidR="004D03BC" w:rsidRDefault="004D03BC" w:rsidP="004279F5">
      <w:pPr>
        <w:spacing w:line="360" w:lineRule="auto"/>
        <w:ind w:firstLine="709"/>
        <w:jc w:val="both"/>
        <w:rPr>
          <w:rFonts w:asciiTheme="minorHAnsi" w:hAnsiTheme="minorHAnsi"/>
          <w:sz w:val="22"/>
          <w:szCs w:val="22"/>
          <w:lang w:eastAsia="es-CL"/>
        </w:rPr>
      </w:pPr>
    </w:p>
    <w:p w14:paraId="39CAEEC3" w14:textId="77777777" w:rsidR="00427C65" w:rsidRDefault="00427C65" w:rsidP="004279F5">
      <w:pPr>
        <w:spacing w:line="360" w:lineRule="auto"/>
        <w:ind w:firstLine="709"/>
        <w:jc w:val="both"/>
        <w:rPr>
          <w:rFonts w:asciiTheme="minorHAnsi" w:hAnsiTheme="minorHAnsi"/>
          <w:sz w:val="22"/>
          <w:szCs w:val="22"/>
          <w:lang w:eastAsia="es-CL"/>
        </w:rPr>
      </w:pPr>
    </w:p>
    <w:p w14:paraId="39368070" w14:textId="77777777" w:rsidR="00427C65" w:rsidRDefault="00427C65" w:rsidP="004279F5">
      <w:pPr>
        <w:spacing w:line="360" w:lineRule="auto"/>
        <w:ind w:firstLine="709"/>
        <w:jc w:val="both"/>
        <w:rPr>
          <w:rFonts w:asciiTheme="minorHAnsi" w:hAnsiTheme="minorHAnsi"/>
          <w:sz w:val="22"/>
          <w:szCs w:val="22"/>
          <w:lang w:eastAsia="es-CL"/>
        </w:rPr>
      </w:pPr>
    </w:p>
    <w:p w14:paraId="7AEA1B1B" w14:textId="77777777" w:rsidR="00427C65" w:rsidRDefault="00427C65" w:rsidP="004279F5">
      <w:pPr>
        <w:spacing w:line="360" w:lineRule="auto"/>
        <w:ind w:firstLine="709"/>
        <w:jc w:val="both"/>
        <w:rPr>
          <w:rFonts w:asciiTheme="minorHAnsi" w:hAnsiTheme="minorHAnsi"/>
          <w:sz w:val="22"/>
          <w:szCs w:val="22"/>
          <w:lang w:eastAsia="es-CL"/>
        </w:rPr>
      </w:pPr>
    </w:p>
    <w:p w14:paraId="021ED386" w14:textId="77777777" w:rsidR="00510404" w:rsidRDefault="00510404" w:rsidP="004279F5">
      <w:pPr>
        <w:spacing w:line="360" w:lineRule="auto"/>
        <w:ind w:firstLine="709"/>
        <w:jc w:val="both"/>
        <w:rPr>
          <w:rFonts w:asciiTheme="minorHAnsi" w:hAnsiTheme="minorHAnsi"/>
          <w:sz w:val="22"/>
          <w:szCs w:val="22"/>
          <w:lang w:eastAsia="es-CL"/>
        </w:rPr>
      </w:pPr>
    </w:p>
    <w:p w14:paraId="73A560C4" w14:textId="77777777" w:rsidR="00510404" w:rsidRDefault="00510404" w:rsidP="004279F5">
      <w:pPr>
        <w:spacing w:line="360" w:lineRule="auto"/>
        <w:ind w:firstLine="709"/>
        <w:jc w:val="both"/>
        <w:rPr>
          <w:rFonts w:asciiTheme="minorHAnsi" w:hAnsiTheme="minorHAnsi"/>
          <w:sz w:val="22"/>
          <w:szCs w:val="22"/>
          <w:lang w:eastAsia="es-CL"/>
        </w:rPr>
      </w:pPr>
    </w:p>
    <w:p w14:paraId="2A7E3C0A" w14:textId="77777777" w:rsidR="00510404" w:rsidRDefault="00510404" w:rsidP="004279F5">
      <w:pPr>
        <w:spacing w:line="360" w:lineRule="auto"/>
        <w:ind w:firstLine="709"/>
        <w:jc w:val="both"/>
        <w:rPr>
          <w:rFonts w:asciiTheme="minorHAnsi" w:hAnsiTheme="minorHAnsi"/>
          <w:sz w:val="22"/>
          <w:szCs w:val="22"/>
          <w:lang w:eastAsia="es-CL"/>
        </w:rPr>
      </w:pPr>
    </w:p>
    <w:p w14:paraId="47D2075A" w14:textId="77777777" w:rsidR="00510404" w:rsidRDefault="00510404" w:rsidP="004279F5">
      <w:pPr>
        <w:spacing w:line="360" w:lineRule="auto"/>
        <w:ind w:firstLine="709"/>
        <w:jc w:val="both"/>
        <w:rPr>
          <w:rFonts w:asciiTheme="minorHAnsi" w:hAnsiTheme="minorHAnsi"/>
          <w:sz w:val="22"/>
          <w:szCs w:val="22"/>
          <w:lang w:eastAsia="es-CL"/>
        </w:rPr>
      </w:pPr>
    </w:p>
    <w:p w14:paraId="5F70D89E" w14:textId="77777777" w:rsidR="00510404" w:rsidRDefault="00510404" w:rsidP="004279F5">
      <w:pPr>
        <w:spacing w:line="360" w:lineRule="auto"/>
        <w:ind w:firstLine="709"/>
        <w:jc w:val="both"/>
        <w:rPr>
          <w:rFonts w:asciiTheme="minorHAnsi" w:hAnsiTheme="minorHAnsi"/>
          <w:sz w:val="22"/>
          <w:szCs w:val="22"/>
          <w:lang w:eastAsia="es-CL"/>
        </w:rPr>
      </w:pPr>
    </w:p>
    <w:p w14:paraId="073305D6" w14:textId="77777777" w:rsidR="00510404" w:rsidRDefault="00510404" w:rsidP="004279F5">
      <w:pPr>
        <w:spacing w:line="360" w:lineRule="auto"/>
        <w:ind w:firstLine="709"/>
        <w:jc w:val="both"/>
        <w:rPr>
          <w:rFonts w:asciiTheme="minorHAnsi" w:hAnsiTheme="minorHAnsi"/>
          <w:sz w:val="22"/>
          <w:szCs w:val="22"/>
          <w:lang w:eastAsia="es-CL"/>
        </w:rPr>
      </w:pPr>
    </w:p>
    <w:p w14:paraId="4B738D73" w14:textId="77777777" w:rsidR="00510404" w:rsidRDefault="00510404" w:rsidP="004279F5">
      <w:pPr>
        <w:spacing w:line="360" w:lineRule="auto"/>
        <w:ind w:firstLine="709"/>
        <w:jc w:val="both"/>
        <w:rPr>
          <w:rFonts w:asciiTheme="minorHAnsi" w:hAnsiTheme="minorHAnsi"/>
          <w:sz w:val="22"/>
          <w:szCs w:val="22"/>
          <w:lang w:eastAsia="es-CL"/>
        </w:rPr>
      </w:pPr>
    </w:p>
    <w:p w14:paraId="2B066326" w14:textId="77777777" w:rsidR="00EF182E" w:rsidRPr="00A84752" w:rsidRDefault="00511BAE" w:rsidP="004279F5">
      <w:pPr>
        <w:spacing w:line="360" w:lineRule="auto"/>
        <w:ind w:firstLine="709"/>
        <w:jc w:val="both"/>
        <w:rPr>
          <w:rFonts w:asciiTheme="minorHAnsi" w:hAnsiTheme="minorHAnsi"/>
          <w:sz w:val="22"/>
          <w:szCs w:val="22"/>
          <w:lang w:eastAsia="es-CL"/>
        </w:rPr>
      </w:pPr>
      <w:r w:rsidRPr="00A84752">
        <w:rPr>
          <w:rFonts w:asciiTheme="minorHAnsi" w:hAnsiTheme="minorHAnsi"/>
          <w:sz w:val="22"/>
          <w:szCs w:val="22"/>
          <w:lang w:eastAsia="es-CL"/>
        </w:rPr>
        <w:t xml:space="preserve">ANEXO </w:t>
      </w:r>
      <w:r w:rsidR="00700799" w:rsidRPr="00A84752">
        <w:rPr>
          <w:rFonts w:asciiTheme="minorHAnsi" w:hAnsiTheme="minorHAnsi"/>
          <w:sz w:val="22"/>
          <w:szCs w:val="22"/>
          <w:lang w:eastAsia="es-CL"/>
        </w:rPr>
        <w:t>A</w:t>
      </w:r>
      <w:r w:rsidRPr="00A84752">
        <w:rPr>
          <w:rFonts w:asciiTheme="minorHAnsi" w:hAnsiTheme="minorHAnsi"/>
          <w:sz w:val="22"/>
          <w:szCs w:val="22"/>
          <w:lang w:eastAsia="es-CL"/>
        </w:rPr>
        <w:t>:</w:t>
      </w:r>
    </w:p>
    <w:p w14:paraId="2F1671A3" w14:textId="77777777" w:rsidR="00511BAE" w:rsidRDefault="00511BAE" w:rsidP="004279F5">
      <w:pPr>
        <w:spacing w:line="360" w:lineRule="auto"/>
        <w:ind w:firstLine="709"/>
        <w:jc w:val="both"/>
        <w:rPr>
          <w:rFonts w:asciiTheme="minorHAnsi" w:hAnsiTheme="minorHAnsi"/>
          <w:sz w:val="22"/>
          <w:szCs w:val="22"/>
          <w:lang w:eastAsia="es-CL"/>
        </w:rPr>
      </w:pPr>
    </w:p>
    <w:p w14:paraId="0B1242F9" w14:textId="77777777" w:rsidR="00427C65" w:rsidRDefault="00C013F3" w:rsidP="004279F5">
      <w:pPr>
        <w:spacing w:line="360" w:lineRule="auto"/>
        <w:ind w:firstLine="709"/>
        <w:jc w:val="both"/>
        <w:rPr>
          <w:rFonts w:asciiTheme="minorHAnsi" w:hAnsiTheme="minorHAnsi"/>
          <w:sz w:val="22"/>
          <w:szCs w:val="22"/>
          <w:lang w:eastAsia="es-CL"/>
        </w:rPr>
      </w:pPr>
      <w:r>
        <w:rPr>
          <w:rFonts w:asciiTheme="minorHAnsi" w:hAnsiTheme="minorHAnsi"/>
          <w:noProof/>
          <w:sz w:val="22"/>
          <w:szCs w:val="22"/>
          <w:lang w:eastAsia="es-CL"/>
        </w:rPr>
        <w:drawing>
          <wp:anchor distT="0" distB="0" distL="114300" distR="114300" simplePos="0" relativeHeight="251666432" behindDoc="1" locked="0" layoutInCell="1" allowOverlap="1" wp14:anchorId="2CCFCFAB" wp14:editId="3B5E9369">
            <wp:simplePos x="0" y="0"/>
            <wp:positionH relativeFrom="column">
              <wp:posOffset>127635</wp:posOffset>
            </wp:positionH>
            <wp:positionV relativeFrom="paragraph">
              <wp:posOffset>10160</wp:posOffset>
            </wp:positionV>
            <wp:extent cx="5822315" cy="6921500"/>
            <wp:effectExtent l="19050" t="0" r="6985" b="0"/>
            <wp:wrapTight wrapText="bothSides">
              <wp:wrapPolygon edited="0">
                <wp:start x="-71" y="0"/>
                <wp:lineTo x="-71" y="21521"/>
                <wp:lineTo x="21626" y="21521"/>
                <wp:lineTo x="21626" y="0"/>
                <wp:lineTo x="-71" y="0"/>
              </wp:wrapPolygon>
            </wp:wrapTight>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srcRect/>
                    <a:stretch>
                      <a:fillRect/>
                    </a:stretch>
                  </pic:blipFill>
                  <pic:spPr bwMode="auto">
                    <a:xfrm>
                      <a:off x="0" y="0"/>
                      <a:ext cx="5822315" cy="6921500"/>
                    </a:xfrm>
                    <a:prstGeom prst="rect">
                      <a:avLst/>
                    </a:prstGeom>
                    <a:noFill/>
                    <a:ln w="9525">
                      <a:noFill/>
                      <a:miter lim="800000"/>
                      <a:headEnd/>
                      <a:tailEnd/>
                    </a:ln>
                  </pic:spPr>
                </pic:pic>
              </a:graphicData>
            </a:graphic>
          </wp:anchor>
        </w:drawing>
      </w:r>
    </w:p>
    <w:p w14:paraId="56A00C3E" w14:textId="77777777" w:rsidR="00427C65" w:rsidRDefault="00427C65" w:rsidP="004279F5">
      <w:pPr>
        <w:spacing w:line="360" w:lineRule="auto"/>
        <w:ind w:firstLine="709"/>
        <w:jc w:val="both"/>
        <w:rPr>
          <w:rFonts w:asciiTheme="minorHAnsi" w:hAnsiTheme="minorHAnsi"/>
          <w:sz w:val="22"/>
          <w:szCs w:val="22"/>
          <w:lang w:eastAsia="es-CL"/>
        </w:rPr>
      </w:pPr>
    </w:p>
    <w:p w14:paraId="550292CB" w14:textId="77777777" w:rsidR="00427C65" w:rsidRDefault="00427C65" w:rsidP="004279F5">
      <w:pPr>
        <w:spacing w:line="360" w:lineRule="auto"/>
        <w:ind w:firstLine="709"/>
        <w:jc w:val="both"/>
        <w:rPr>
          <w:rFonts w:asciiTheme="minorHAnsi" w:hAnsiTheme="minorHAnsi"/>
          <w:sz w:val="22"/>
          <w:szCs w:val="22"/>
          <w:lang w:eastAsia="es-CL"/>
        </w:rPr>
      </w:pPr>
    </w:p>
    <w:p w14:paraId="5EC661A4" w14:textId="77777777" w:rsidR="00427C65" w:rsidRDefault="00427C65" w:rsidP="004279F5">
      <w:pPr>
        <w:spacing w:line="360" w:lineRule="auto"/>
        <w:ind w:firstLine="709"/>
        <w:jc w:val="both"/>
        <w:rPr>
          <w:rFonts w:asciiTheme="minorHAnsi" w:hAnsiTheme="minorHAnsi"/>
          <w:sz w:val="22"/>
          <w:szCs w:val="22"/>
          <w:lang w:eastAsia="es-CL"/>
        </w:rPr>
      </w:pPr>
    </w:p>
    <w:p w14:paraId="7B9CBFFE" w14:textId="77777777" w:rsidR="00427C65" w:rsidRDefault="00427C65" w:rsidP="004279F5">
      <w:pPr>
        <w:spacing w:line="360" w:lineRule="auto"/>
        <w:ind w:firstLine="709"/>
        <w:jc w:val="both"/>
        <w:rPr>
          <w:rFonts w:asciiTheme="minorHAnsi" w:hAnsiTheme="minorHAnsi"/>
          <w:sz w:val="22"/>
          <w:szCs w:val="22"/>
          <w:lang w:eastAsia="es-CL"/>
        </w:rPr>
      </w:pPr>
    </w:p>
    <w:p w14:paraId="477E774C" w14:textId="77777777" w:rsidR="00427C65" w:rsidRDefault="00427C65" w:rsidP="004279F5">
      <w:pPr>
        <w:spacing w:line="360" w:lineRule="auto"/>
        <w:ind w:firstLine="709"/>
        <w:jc w:val="both"/>
        <w:rPr>
          <w:rFonts w:asciiTheme="minorHAnsi" w:hAnsiTheme="minorHAnsi"/>
          <w:sz w:val="22"/>
          <w:szCs w:val="22"/>
          <w:lang w:eastAsia="es-CL"/>
        </w:rPr>
      </w:pPr>
    </w:p>
    <w:p w14:paraId="59B37A8C" w14:textId="77777777" w:rsidR="00427C65" w:rsidRDefault="00427C65" w:rsidP="004279F5">
      <w:pPr>
        <w:spacing w:line="360" w:lineRule="auto"/>
        <w:ind w:firstLine="709"/>
        <w:jc w:val="both"/>
        <w:rPr>
          <w:rFonts w:asciiTheme="minorHAnsi" w:hAnsiTheme="minorHAnsi"/>
          <w:sz w:val="22"/>
          <w:szCs w:val="22"/>
          <w:lang w:eastAsia="es-CL"/>
        </w:rPr>
      </w:pPr>
    </w:p>
    <w:p w14:paraId="557121D4" w14:textId="77777777" w:rsidR="00427C65" w:rsidRDefault="00427C65" w:rsidP="004279F5">
      <w:pPr>
        <w:spacing w:line="360" w:lineRule="auto"/>
        <w:ind w:firstLine="709"/>
        <w:jc w:val="both"/>
        <w:rPr>
          <w:rFonts w:asciiTheme="minorHAnsi" w:hAnsiTheme="minorHAnsi"/>
          <w:sz w:val="22"/>
          <w:szCs w:val="22"/>
          <w:lang w:eastAsia="es-CL"/>
        </w:rPr>
      </w:pPr>
    </w:p>
    <w:p w14:paraId="702B9B1A" w14:textId="77777777" w:rsidR="00427C65" w:rsidRDefault="00427C65" w:rsidP="004279F5">
      <w:pPr>
        <w:spacing w:line="360" w:lineRule="auto"/>
        <w:ind w:firstLine="709"/>
        <w:jc w:val="both"/>
        <w:rPr>
          <w:rFonts w:asciiTheme="minorHAnsi" w:hAnsiTheme="minorHAnsi"/>
          <w:sz w:val="22"/>
          <w:szCs w:val="22"/>
          <w:lang w:eastAsia="es-CL"/>
        </w:rPr>
      </w:pPr>
    </w:p>
    <w:p w14:paraId="53EA3386" w14:textId="77777777" w:rsidR="00427C65" w:rsidRDefault="00427C65" w:rsidP="004279F5">
      <w:pPr>
        <w:spacing w:line="360" w:lineRule="auto"/>
        <w:ind w:firstLine="709"/>
        <w:jc w:val="both"/>
        <w:rPr>
          <w:rFonts w:asciiTheme="minorHAnsi" w:hAnsiTheme="minorHAnsi"/>
          <w:sz w:val="22"/>
          <w:szCs w:val="22"/>
          <w:lang w:eastAsia="es-CL"/>
        </w:rPr>
      </w:pPr>
    </w:p>
    <w:p w14:paraId="5AC777EA" w14:textId="77777777" w:rsidR="00427C65" w:rsidRDefault="00427C65" w:rsidP="004279F5">
      <w:pPr>
        <w:spacing w:line="360" w:lineRule="auto"/>
        <w:ind w:firstLine="709"/>
        <w:jc w:val="both"/>
        <w:rPr>
          <w:rFonts w:asciiTheme="minorHAnsi" w:hAnsiTheme="minorHAnsi"/>
          <w:sz w:val="22"/>
          <w:szCs w:val="22"/>
          <w:lang w:eastAsia="es-CL"/>
        </w:rPr>
      </w:pPr>
    </w:p>
    <w:p w14:paraId="31503CDA" w14:textId="77777777" w:rsidR="00427C65" w:rsidRDefault="00427C65" w:rsidP="004279F5">
      <w:pPr>
        <w:spacing w:line="360" w:lineRule="auto"/>
        <w:ind w:firstLine="709"/>
        <w:jc w:val="both"/>
        <w:rPr>
          <w:rFonts w:asciiTheme="minorHAnsi" w:hAnsiTheme="minorHAnsi"/>
          <w:sz w:val="22"/>
          <w:szCs w:val="22"/>
          <w:lang w:eastAsia="es-CL"/>
        </w:rPr>
      </w:pPr>
    </w:p>
    <w:p w14:paraId="6E3B3FCC" w14:textId="77777777" w:rsidR="00427C65" w:rsidRDefault="00427C65" w:rsidP="004279F5">
      <w:pPr>
        <w:spacing w:line="360" w:lineRule="auto"/>
        <w:ind w:firstLine="709"/>
        <w:jc w:val="both"/>
        <w:rPr>
          <w:rFonts w:asciiTheme="minorHAnsi" w:hAnsiTheme="minorHAnsi"/>
          <w:sz w:val="22"/>
          <w:szCs w:val="22"/>
          <w:lang w:eastAsia="es-CL"/>
        </w:rPr>
      </w:pPr>
    </w:p>
    <w:p w14:paraId="720B75AF" w14:textId="77777777" w:rsidR="00427C65" w:rsidRDefault="00427C65" w:rsidP="004279F5">
      <w:pPr>
        <w:spacing w:line="360" w:lineRule="auto"/>
        <w:ind w:firstLine="709"/>
        <w:jc w:val="both"/>
        <w:rPr>
          <w:rFonts w:asciiTheme="minorHAnsi" w:hAnsiTheme="minorHAnsi"/>
          <w:sz w:val="22"/>
          <w:szCs w:val="22"/>
          <w:lang w:eastAsia="es-CL"/>
        </w:rPr>
      </w:pPr>
    </w:p>
    <w:p w14:paraId="3CAEAF17" w14:textId="77777777" w:rsidR="00427C65" w:rsidRDefault="00427C65" w:rsidP="004279F5">
      <w:pPr>
        <w:spacing w:line="360" w:lineRule="auto"/>
        <w:ind w:firstLine="709"/>
        <w:jc w:val="both"/>
        <w:rPr>
          <w:rFonts w:asciiTheme="minorHAnsi" w:hAnsiTheme="minorHAnsi"/>
          <w:sz w:val="22"/>
          <w:szCs w:val="22"/>
          <w:lang w:eastAsia="es-CL"/>
        </w:rPr>
      </w:pPr>
    </w:p>
    <w:p w14:paraId="147FCA38" w14:textId="77777777" w:rsidR="00427C65" w:rsidRDefault="00427C65" w:rsidP="004279F5">
      <w:pPr>
        <w:spacing w:line="360" w:lineRule="auto"/>
        <w:ind w:firstLine="709"/>
        <w:jc w:val="both"/>
        <w:rPr>
          <w:rFonts w:asciiTheme="minorHAnsi" w:hAnsiTheme="minorHAnsi"/>
          <w:sz w:val="22"/>
          <w:szCs w:val="22"/>
          <w:lang w:eastAsia="es-CL"/>
        </w:rPr>
      </w:pPr>
    </w:p>
    <w:p w14:paraId="057D770D" w14:textId="77777777" w:rsidR="00427C65" w:rsidRDefault="00427C65" w:rsidP="004279F5">
      <w:pPr>
        <w:spacing w:line="360" w:lineRule="auto"/>
        <w:ind w:firstLine="709"/>
        <w:jc w:val="both"/>
        <w:rPr>
          <w:rFonts w:asciiTheme="minorHAnsi" w:hAnsiTheme="minorHAnsi"/>
          <w:sz w:val="22"/>
          <w:szCs w:val="22"/>
          <w:lang w:eastAsia="es-CL"/>
        </w:rPr>
      </w:pPr>
    </w:p>
    <w:p w14:paraId="394CE3BF" w14:textId="77777777" w:rsidR="00427C65" w:rsidRDefault="00427C65" w:rsidP="004279F5">
      <w:pPr>
        <w:spacing w:line="360" w:lineRule="auto"/>
        <w:ind w:firstLine="709"/>
        <w:jc w:val="both"/>
        <w:rPr>
          <w:rFonts w:asciiTheme="minorHAnsi" w:hAnsiTheme="minorHAnsi"/>
          <w:sz w:val="22"/>
          <w:szCs w:val="22"/>
          <w:lang w:eastAsia="es-CL"/>
        </w:rPr>
      </w:pPr>
    </w:p>
    <w:p w14:paraId="55C9EECD" w14:textId="77777777" w:rsidR="00427C65" w:rsidRDefault="00427C65" w:rsidP="004279F5">
      <w:pPr>
        <w:spacing w:line="360" w:lineRule="auto"/>
        <w:ind w:firstLine="709"/>
        <w:jc w:val="both"/>
        <w:rPr>
          <w:rFonts w:asciiTheme="minorHAnsi" w:hAnsiTheme="minorHAnsi"/>
          <w:sz w:val="22"/>
          <w:szCs w:val="22"/>
          <w:lang w:eastAsia="es-CL"/>
        </w:rPr>
      </w:pPr>
    </w:p>
    <w:p w14:paraId="3EDB1533" w14:textId="77777777" w:rsidR="00427C65" w:rsidRDefault="00427C65" w:rsidP="004279F5">
      <w:pPr>
        <w:spacing w:line="360" w:lineRule="auto"/>
        <w:ind w:firstLine="709"/>
        <w:jc w:val="both"/>
        <w:rPr>
          <w:rFonts w:asciiTheme="minorHAnsi" w:hAnsiTheme="minorHAnsi"/>
          <w:sz w:val="22"/>
          <w:szCs w:val="22"/>
          <w:lang w:eastAsia="es-CL"/>
        </w:rPr>
      </w:pPr>
    </w:p>
    <w:p w14:paraId="75C9207D" w14:textId="77777777" w:rsidR="00427C65" w:rsidRDefault="00427C65" w:rsidP="004279F5">
      <w:pPr>
        <w:spacing w:line="360" w:lineRule="auto"/>
        <w:ind w:firstLine="709"/>
        <w:jc w:val="both"/>
        <w:rPr>
          <w:rFonts w:asciiTheme="minorHAnsi" w:hAnsiTheme="minorHAnsi"/>
          <w:sz w:val="22"/>
          <w:szCs w:val="22"/>
          <w:lang w:eastAsia="es-CL"/>
        </w:rPr>
      </w:pPr>
    </w:p>
    <w:p w14:paraId="3FF048E1" w14:textId="77777777" w:rsidR="00427C65" w:rsidRDefault="00427C65" w:rsidP="004279F5">
      <w:pPr>
        <w:spacing w:line="360" w:lineRule="auto"/>
        <w:ind w:firstLine="709"/>
        <w:jc w:val="both"/>
        <w:rPr>
          <w:rFonts w:asciiTheme="minorHAnsi" w:hAnsiTheme="minorHAnsi"/>
          <w:sz w:val="22"/>
          <w:szCs w:val="22"/>
          <w:lang w:eastAsia="es-CL"/>
        </w:rPr>
      </w:pPr>
    </w:p>
    <w:p w14:paraId="0028C81E" w14:textId="77777777" w:rsidR="00427C65" w:rsidRDefault="00427C65" w:rsidP="004279F5">
      <w:pPr>
        <w:spacing w:line="360" w:lineRule="auto"/>
        <w:ind w:firstLine="709"/>
        <w:jc w:val="both"/>
        <w:rPr>
          <w:rFonts w:asciiTheme="minorHAnsi" w:hAnsiTheme="minorHAnsi"/>
          <w:sz w:val="22"/>
          <w:szCs w:val="22"/>
          <w:lang w:eastAsia="es-CL"/>
        </w:rPr>
      </w:pPr>
    </w:p>
    <w:p w14:paraId="3791DB59" w14:textId="77777777" w:rsidR="00427C65" w:rsidRDefault="00427C65" w:rsidP="004279F5">
      <w:pPr>
        <w:spacing w:line="360" w:lineRule="auto"/>
        <w:ind w:firstLine="709"/>
        <w:jc w:val="both"/>
        <w:rPr>
          <w:rFonts w:asciiTheme="minorHAnsi" w:hAnsiTheme="minorHAnsi"/>
          <w:sz w:val="22"/>
          <w:szCs w:val="22"/>
          <w:lang w:eastAsia="es-CL"/>
        </w:rPr>
      </w:pPr>
    </w:p>
    <w:p w14:paraId="7198C4DD" w14:textId="77777777" w:rsidR="00427C65" w:rsidRDefault="00427C65" w:rsidP="004279F5">
      <w:pPr>
        <w:spacing w:line="360" w:lineRule="auto"/>
        <w:ind w:firstLine="709"/>
        <w:jc w:val="both"/>
        <w:rPr>
          <w:rFonts w:asciiTheme="minorHAnsi" w:hAnsiTheme="minorHAnsi"/>
          <w:sz w:val="22"/>
          <w:szCs w:val="22"/>
          <w:lang w:eastAsia="es-CL"/>
        </w:rPr>
      </w:pPr>
    </w:p>
    <w:p w14:paraId="0CC55138" w14:textId="77777777" w:rsidR="00427C65" w:rsidRDefault="00427C65" w:rsidP="004279F5">
      <w:pPr>
        <w:spacing w:line="360" w:lineRule="auto"/>
        <w:ind w:firstLine="709"/>
        <w:jc w:val="both"/>
        <w:rPr>
          <w:rFonts w:asciiTheme="minorHAnsi" w:hAnsiTheme="minorHAnsi"/>
          <w:sz w:val="22"/>
          <w:szCs w:val="22"/>
          <w:lang w:eastAsia="es-CL"/>
        </w:rPr>
      </w:pPr>
    </w:p>
    <w:p w14:paraId="08C9796F" w14:textId="77777777" w:rsidR="00427C65" w:rsidRDefault="00427C65" w:rsidP="004279F5">
      <w:pPr>
        <w:spacing w:line="360" w:lineRule="auto"/>
        <w:ind w:firstLine="709"/>
        <w:jc w:val="both"/>
        <w:rPr>
          <w:rFonts w:asciiTheme="minorHAnsi" w:hAnsiTheme="minorHAnsi"/>
          <w:sz w:val="22"/>
          <w:szCs w:val="22"/>
          <w:lang w:eastAsia="es-CL"/>
        </w:rPr>
      </w:pPr>
    </w:p>
    <w:p w14:paraId="3444519F" w14:textId="77777777" w:rsidR="00427C65" w:rsidRDefault="00427C65" w:rsidP="004279F5">
      <w:pPr>
        <w:spacing w:line="360" w:lineRule="auto"/>
        <w:ind w:firstLine="709"/>
        <w:jc w:val="both"/>
        <w:rPr>
          <w:rFonts w:asciiTheme="minorHAnsi" w:hAnsiTheme="minorHAnsi"/>
          <w:sz w:val="22"/>
          <w:szCs w:val="22"/>
          <w:lang w:eastAsia="es-CL"/>
        </w:rPr>
      </w:pPr>
    </w:p>
    <w:p w14:paraId="3BFC0060" w14:textId="77777777" w:rsidR="00427C65" w:rsidRDefault="00427C65" w:rsidP="004279F5">
      <w:pPr>
        <w:spacing w:line="360" w:lineRule="auto"/>
        <w:ind w:firstLine="709"/>
        <w:jc w:val="both"/>
        <w:rPr>
          <w:rFonts w:asciiTheme="minorHAnsi" w:hAnsiTheme="minorHAnsi"/>
          <w:sz w:val="22"/>
          <w:szCs w:val="22"/>
          <w:lang w:eastAsia="es-CL"/>
        </w:rPr>
      </w:pPr>
    </w:p>
    <w:p w14:paraId="4DA744E1" w14:textId="77777777" w:rsidR="00427C65" w:rsidRDefault="00427C65" w:rsidP="004279F5">
      <w:pPr>
        <w:spacing w:line="360" w:lineRule="auto"/>
        <w:ind w:firstLine="709"/>
        <w:jc w:val="both"/>
        <w:rPr>
          <w:rFonts w:asciiTheme="minorHAnsi" w:hAnsiTheme="minorHAnsi"/>
          <w:sz w:val="22"/>
          <w:szCs w:val="22"/>
          <w:lang w:eastAsia="es-CL"/>
        </w:rPr>
      </w:pPr>
    </w:p>
    <w:p w14:paraId="250A5C0F" w14:textId="77777777" w:rsidR="00427C65" w:rsidRDefault="00EB646C" w:rsidP="004279F5">
      <w:pPr>
        <w:spacing w:line="360" w:lineRule="auto"/>
        <w:ind w:firstLine="709"/>
        <w:jc w:val="both"/>
        <w:rPr>
          <w:rFonts w:asciiTheme="minorHAnsi" w:hAnsiTheme="minorHAnsi"/>
          <w:sz w:val="22"/>
          <w:szCs w:val="22"/>
          <w:lang w:eastAsia="es-CL"/>
        </w:rPr>
      </w:pPr>
      <w:r>
        <w:rPr>
          <w:rFonts w:asciiTheme="minorHAnsi" w:hAnsiTheme="minorHAnsi"/>
          <w:noProof/>
          <w:sz w:val="22"/>
          <w:szCs w:val="22"/>
          <w:lang w:eastAsia="es-CL"/>
        </w:rPr>
        <w:drawing>
          <wp:anchor distT="0" distB="0" distL="114300" distR="114300" simplePos="0" relativeHeight="251667456" behindDoc="1" locked="0" layoutInCell="1" allowOverlap="1" wp14:anchorId="3649F724" wp14:editId="4E9AEB4E">
            <wp:simplePos x="0" y="0"/>
            <wp:positionH relativeFrom="column">
              <wp:posOffset>249555</wp:posOffset>
            </wp:positionH>
            <wp:positionV relativeFrom="paragraph">
              <wp:posOffset>201930</wp:posOffset>
            </wp:positionV>
            <wp:extent cx="5712460" cy="7207885"/>
            <wp:effectExtent l="19050" t="0" r="2540" b="0"/>
            <wp:wrapTight wrapText="bothSides">
              <wp:wrapPolygon edited="0">
                <wp:start x="-72" y="0"/>
                <wp:lineTo x="-72" y="21522"/>
                <wp:lineTo x="21610" y="21522"/>
                <wp:lineTo x="21610" y="0"/>
                <wp:lineTo x="-72" y="0"/>
              </wp:wrapPolygon>
            </wp:wrapTight>
            <wp:docPr id="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srcRect/>
                    <a:stretch>
                      <a:fillRect/>
                    </a:stretch>
                  </pic:blipFill>
                  <pic:spPr bwMode="auto">
                    <a:xfrm>
                      <a:off x="0" y="0"/>
                      <a:ext cx="5712460" cy="7207885"/>
                    </a:xfrm>
                    <a:prstGeom prst="rect">
                      <a:avLst/>
                    </a:prstGeom>
                    <a:noFill/>
                    <a:ln w="9525">
                      <a:noFill/>
                      <a:miter lim="800000"/>
                      <a:headEnd/>
                      <a:tailEnd/>
                    </a:ln>
                  </pic:spPr>
                </pic:pic>
              </a:graphicData>
            </a:graphic>
          </wp:anchor>
        </w:drawing>
      </w:r>
    </w:p>
    <w:p w14:paraId="197A69A4" w14:textId="77777777" w:rsidR="00EB646C" w:rsidRDefault="00EB646C" w:rsidP="004279F5">
      <w:pPr>
        <w:spacing w:line="360" w:lineRule="auto"/>
        <w:ind w:firstLine="709"/>
        <w:jc w:val="both"/>
        <w:rPr>
          <w:rFonts w:asciiTheme="minorHAnsi" w:hAnsiTheme="minorHAnsi"/>
          <w:sz w:val="22"/>
          <w:szCs w:val="22"/>
          <w:lang w:eastAsia="es-CL"/>
        </w:rPr>
      </w:pPr>
    </w:p>
    <w:p w14:paraId="08338948" w14:textId="77777777" w:rsidR="00EB646C" w:rsidRPr="00A84752" w:rsidRDefault="00EB646C" w:rsidP="004279F5">
      <w:pPr>
        <w:spacing w:line="360" w:lineRule="auto"/>
        <w:ind w:firstLine="709"/>
        <w:jc w:val="both"/>
        <w:rPr>
          <w:rFonts w:asciiTheme="minorHAnsi" w:hAnsiTheme="minorHAnsi"/>
          <w:sz w:val="22"/>
          <w:szCs w:val="22"/>
          <w:lang w:eastAsia="es-CL"/>
        </w:rPr>
      </w:pPr>
    </w:p>
    <w:sectPr w:rsidR="00EB646C" w:rsidRPr="00A84752" w:rsidSect="007F2E51">
      <w:headerReference w:type="default" r:id="rId15"/>
      <w:pgSz w:w="12242" w:h="15842" w:code="1"/>
      <w:pgMar w:top="1276" w:right="1100" w:bottom="1106" w:left="1276" w:header="544" w:footer="357" w:gutter="0"/>
      <w:paperSrc w:first="15" w:other="15"/>
      <w:cols w:space="708"/>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86DA2E" w14:textId="77777777" w:rsidR="006D3DCC" w:rsidRDefault="006D3DCC">
      <w:r>
        <w:separator/>
      </w:r>
    </w:p>
  </w:endnote>
  <w:endnote w:type="continuationSeparator" w:id="0">
    <w:p w14:paraId="2FA00B0B" w14:textId="77777777" w:rsidR="006D3DCC" w:rsidRDefault="006D3D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Roman">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298605" w14:textId="77777777" w:rsidR="006D3DCC" w:rsidRDefault="006D3DCC">
      <w:r>
        <w:separator/>
      </w:r>
    </w:p>
  </w:footnote>
  <w:footnote w:type="continuationSeparator" w:id="0">
    <w:p w14:paraId="5F3D485B" w14:textId="77777777" w:rsidR="006D3DCC" w:rsidRDefault="006D3D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538" w:type="dxa"/>
      <w:tblInd w:w="212" w:type="dxa"/>
      <w:tblCellMar>
        <w:left w:w="70" w:type="dxa"/>
        <w:right w:w="70" w:type="dxa"/>
      </w:tblCellMar>
      <w:tblLook w:val="04A0" w:firstRow="1" w:lastRow="0" w:firstColumn="1" w:lastColumn="0" w:noHBand="0" w:noVBand="1"/>
    </w:tblPr>
    <w:tblGrid>
      <w:gridCol w:w="1436"/>
      <w:gridCol w:w="5824"/>
      <w:gridCol w:w="2278"/>
    </w:tblGrid>
    <w:tr w:rsidR="007F2E51" w:rsidRPr="00B52326" w14:paraId="034EA389" w14:textId="77777777" w:rsidTr="00BE4693">
      <w:trPr>
        <w:trHeight w:val="260"/>
      </w:trPr>
      <w:tc>
        <w:tcPr>
          <w:tcW w:w="1436" w:type="dxa"/>
          <w:vMerge w:val="restart"/>
          <w:tcBorders>
            <w:top w:val="single" w:sz="8" w:space="0" w:color="000000"/>
            <w:left w:val="single" w:sz="8" w:space="0" w:color="000000"/>
            <w:bottom w:val="single" w:sz="8" w:space="0" w:color="000000"/>
            <w:right w:val="single" w:sz="8" w:space="0" w:color="000000"/>
          </w:tcBorders>
          <w:shd w:val="clear" w:color="000000" w:fill="B8CCE4"/>
          <w:vAlign w:val="center"/>
          <w:hideMark/>
        </w:tcPr>
        <w:p w14:paraId="39D91107" w14:textId="24B12F27" w:rsidR="007F2E51" w:rsidRPr="00B52326" w:rsidRDefault="007F2E51" w:rsidP="00BE4693">
          <w:pPr>
            <w:jc w:val="center"/>
            <w:rPr>
              <w:color w:val="000000"/>
            </w:rPr>
          </w:pPr>
          <w:r w:rsidRPr="00B52326">
            <w:rPr>
              <w:color w:val="000000"/>
            </w:rPr>
            <w:t> </w:t>
          </w:r>
        </w:p>
      </w:tc>
      <w:tc>
        <w:tcPr>
          <w:tcW w:w="5824" w:type="dxa"/>
          <w:tcBorders>
            <w:top w:val="single" w:sz="8" w:space="0" w:color="000000"/>
            <w:left w:val="nil"/>
            <w:bottom w:val="nil"/>
            <w:right w:val="nil"/>
          </w:tcBorders>
          <w:shd w:val="clear" w:color="000000" w:fill="B8CCE4"/>
          <w:vAlign w:val="center"/>
          <w:hideMark/>
        </w:tcPr>
        <w:p w14:paraId="576F0272" w14:textId="77777777" w:rsidR="007F2E51" w:rsidRPr="007F2E51" w:rsidRDefault="007F2E51" w:rsidP="00BE4693">
          <w:pPr>
            <w:jc w:val="center"/>
            <w:rPr>
              <w:rFonts w:asciiTheme="minorHAnsi" w:hAnsiTheme="minorHAnsi"/>
              <w:color w:val="000000"/>
              <w:sz w:val="20"/>
              <w:szCs w:val="20"/>
            </w:rPr>
          </w:pPr>
          <w:r w:rsidRPr="007F2E51">
            <w:rPr>
              <w:rFonts w:asciiTheme="minorHAnsi" w:hAnsiTheme="minorHAnsi"/>
              <w:color w:val="000000"/>
              <w:sz w:val="20"/>
            </w:rPr>
            <w:t>PROCEDIMIENTOS DE TRABAJO SEGURO</w:t>
          </w:r>
        </w:p>
      </w:tc>
      <w:tc>
        <w:tcPr>
          <w:tcW w:w="2278" w:type="dxa"/>
          <w:tcBorders>
            <w:top w:val="single" w:sz="8" w:space="0" w:color="000000"/>
            <w:left w:val="single" w:sz="8" w:space="0" w:color="000000"/>
            <w:bottom w:val="nil"/>
            <w:right w:val="single" w:sz="8" w:space="0" w:color="000000"/>
          </w:tcBorders>
          <w:shd w:val="clear" w:color="000000" w:fill="B8CCE4"/>
          <w:vAlign w:val="center"/>
          <w:hideMark/>
        </w:tcPr>
        <w:p w14:paraId="58BDC580" w14:textId="77777777" w:rsidR="007F2E51" w:rsidRPr="00B52326" w:rsidRDefault="007F2E51" w:rsidP="00BE4693">
          <w:pPr>
            <w:rPr>
              <w:color w:val="000000"/>
              <w:sz w:val="20"/>
              <w:szCs w:val="20"/>
            </w:rPr>
          </w:pPr>
          <w:r w:rsidRPr="00B52326">
            <w:rPr>
              <w:color w:val="000000"/>
              <w:sz w:val="20"/>
              <w:szCs w:val="20"/>
            </w:rPr>
            <w:t> </w:t>
          </w:r>
        </w:p>
      </w:tc>
    </w:tr>
    <w:tr w:rsidR="007F2E51" w:rsidRPr="00B52326" w14:paraId="7A766234" w14:textId="77777777" w:rsidTr="00BE4693">
      <w:trPr>
        <w:trHeight w:val="260"/>
      </w:trPr>
      <w:tc>
        <w:tcPr>
          <w:tcW w:w="1436" w:type="dxa"/>
          <w:vMerge/>
          <w:tcBorders>
            <w:top w:val="single" w:sz="8" w:space="0" w:color="000000"/>
            <w:left w:val="single" w:sz="8" w:space="0" w:color="000000"/>
            <w:bottom w:val="single" w:sz="8" w:space="0" w:color="000000"/>
            <w:right w:val="single" w:sz="8" w:space="0" w:color="000000"/>
          </w:tcBorders>
          <w:vAlign w:val="center"/>
          <w:hideMark/>
        </w:tcPr>
        <w:p w14:paraId="7AE45EB0" w14:textId="77777777" w:rsidR="007F2E51" w:rsidRPr="00B52326" w:rsidRDefault="007F2E51" w:rsidP="00BE4693">
          <w:pPr>
            <w:rPr>
              <w:color w:val="000000"/>
            </w:rPr>
          </w:pPr>
        </w:p>
      </w:tc>
      <w:tc>
        <w:tcPr>
          <w:tcW w:w="5824" w:type="dxa"/>
          <w:tcBorders>
            <w:top w:val="nil"/>
            <w:left w:val="nil"/>
            <w:bottom w:val="nil"/>
            <w:right w:val="nil"/>
          </w:tcBorders>
          <w:shd w:val="clear" w:color="000000" w:fill="B8CCE4"/>
          <w:vAlign w:val="center"/>
          <w:hideMark/>
        </w:tcPr>
        <w:p w14:paraId="26116E51" w14:textId="77777777" w:rsidR="007F2E51" w:rsidRPr="007F2E51" w:rsidRDefault="007F2E51" w:rsidP="00BE4693">
          <w:pPr>
            <w:jc w:val="center"/>
            <w:rPr>
              <w:rFonts w:asciiTheme="minorHAnsi" w:hAnsiTheme="minorHAnsi"/>
              <w:color w:val="000000"/>
              <w:sz w:val="20"/>
              <w:szCs w:val="20"/>
            </w:rPr>
          </w:pPr>
          <w:r w:rsidRPr="007F2E51">
            <w:rPr>
              <w:rFonts w:asciiTheme="minorHAnsi" w:hAnsiTheme="minorHAnsi"/>
              <w:color w:val="000000"/>
              <w:sz w:val="20"/>
            </w:rPr>
            <w:t>PRE-PRO-09</w:t>
          </w:r>
        </w:p>
      </w:tc>
      <w:tc>
        <w:tcPr>
          <w:tcW w:w="2278" w:type="dxa"/>
          <w:tcBorders>
            <w:top w:val="nil"/>
            <w:left w:val="single" w:sz="8" w:space="0" w:color="000000"/>
            <w:bottom w:val="nil"/>
            <w:right w:val="single" w:sz="8" w:space="0" w:color="000000"/>
          </w:tcBorders>
          <w:shd w:val="clear" w:color="000000" w:fill="B8CCE4"/>
          <w:vAlign w:val="center"/>
          <w:hideMark/>
        </w:tcPr>
        <w:p w14:paraId="05C1E4E2" w14:textId="77777777" w:rsidR="007F2E51" w:rsidRPr="00B52326" w:rsidRDefault="007F2E51" w:rsidP="00BE4693">
          <w:pPr>
            <w:rPr>
              <w:color w:val="000000"/>
              <w:sz w:val="20"/>
              <w:szCs w:val="20"/>
            </w:rPr>
          </w:pPr>
          <w:r w:rsidRPr="00B52326">
            <w:rPr>
              <w:color w:val="000000"/>
              <w:sz w:val="20"/>
              <w:szCs w:val="20"/>
            </w:rPr>
            <w:t xml:space="preserve">FECHA: </w:t>
          </w:r>
          <w:r>
            <w:rPr>
              <w:color w:val="000000"/>
              <w:sz w:val="20"/>
              <w:szCs w:val="20"/>
            </w:rPr>
            <w:t xml:space="preserve"> 06-10-15</w:t>
          </w:r>
        </w:p>
      </w:tc>
    </w:tr>
    <w:tr w:rsidR="007F2E51" w:rsidRPr="00B52326" w14:paraId="5E5C56CF" w14:textId="77777777" w:rsidTr="00BE4693">
      <w:trPr>
        <w:trHeight w:val="455"/>
      </w:trPr>
      <w:tc>
        <w:tcPr>
          <w:tcW w:w="1436" w:type="dxa"/>
          <w:vMerge/>
          <w:tcBorders>
            <w:top w:val="single" w:sz="8" w:space="0" w:color="000000"/>
            <w:left w:val="single" w:sz="8" w:space="0" w:color="000000"/>
            <w:bottom w:val="single" w:sz="8" w:space="0" w:color="000000"/>
            <w:right w:val="single" w:sz="8" w:space="0" w:color="000000"/>
          </w:tcBorders>
          <w:vAlign w:val="center"/>
          <w:hideMark/>
        </w:tcPr>
        <w:p w14:paraId="2AA25642" w14:textId="77777777" w:rsidR="007F2E51" w:rsidRPr="00B52326" w:rsidRDefault="007F2E51" w:rsidP="00BE4693">
          <w:pPr>
            <w:rPr>
              <w:color w:val="000000"/>
            </w:rPr>
          </w:pPr>
        </w:p>
      </w:tc>
      <w:tc>
        <w:tcPr>
          <w:tcW w:w="5824" w:type="dxa"/>
          <w:tcBorders>
            <w:top w:val="nil"/>
            <w:left w:val="nil"/>
            <w:bottom w:val="single" w:sz="8" w:space="0" w:color="000000"/>
            <w:right w:val="nil"/>
          </w:tcBorders>
          <w:shd w:val="clear" w:color="000000" w:fill="B8CCE4"/>
          <w:vAlign w:val="center"/>
          <w:hideMark/>
        </w:tcPr>
        <w:p w14:paraId="30D3F513" w14:textId="77777777" w:rsidR="007F2E51" w:rsidRPr="007F2E51" w:rsidRDefault="007F2E51" w:rsidP="00BE4693">
          <w:pPr>
            <w:jc w:val="center"/>
            <w:rPr>
              <w:rFonts w:asciiTheme="minorHAnsi" w:hAnsiTheme="minorHAnsi"/>
              <w:b/>
              <w:bCs/>
              <w:color w:val="000000"/>
              <w:sz w:val="20"/>
              <w:szCs w:val="20"/>
            </w:rPr>
          </w:pPr>
          <w:r w:rsidRPr="007F2E51">
            <w:rPr>
              <w:rFonts w:asciiTheme="minorHAnsi" w:hAnsiTheme="minorHAnsi"/>
              <w:b/>
              <w:bCs/>
              <w:color w:val="000000"/>
              <w:sz w:val="20"/>
            </w:rPr>
            <w:t>PROCEDIMIENTO</w:t>
          </w:r>
          <w:r>
            <w:rPr>
              <w:rFonts w:asciiTheme="minorHAnsi" w:hAnsiTheme="minorHAnsi"/>
              <w:b/>
              <w:bCs/>
              <w:color w:val="000000"/>
              <w:sz w:val="20"/>
            </w:rPr>
            <w:t xml:space="preserve"> DE SELECCIÓN, USO, REPOSICION Y MANTENCION DE ELEMENTOS DE PROTECCION PERSONAL</w:t>
          </w:r>
        </w:p>
      </w:tc>
      <w:tc>
        <w:tcPr>
          <w:tcW w:w="2278" w:type="dxa"/>
          <w:tcBorders>
            <w:top w:val="nil"/>
            <w:left w:val="single" w:sz="8" w:space="0" w:color="000000"/>
            <w:bottom w:val="single" w:sz="8" w:space="0" w:color="000000"/>
            <w:right w:val="single" w:sz="8" w:space="0" w:color="000000"/>
          </w:tcBorders>
          <w:shd w:val="clear" w:color="000000" w:fill="B8CCE4"/>
          <w:vAlign w:val="center"/>
          <w:hideMark/>
        </w:tcPr>
        <w:p w14:paraId="4E6D9E3D" w14:textId="77777777" w:rsidR="007F2E51" w:rsidRPr="00B52326" w:rsidRDefault="007F2E51" w:rsidP="00BE4693">
          <w:pPr>
            <w:rPr>
              <w:color w:val="000000"/>
              <w:sz w:val="20"/>
              <w:szCs w:val="20"/>
            </w:rPr>
          </w:pPr>
          <w:r w:rsidRPr="00B52326">
            <w:rPr>
              <w:color w:val="000000"/>
              <w:sz w:val="20"/>
              <w:szCs w:val="20"/>
            </w:rPr>
            <w:t>REV:  00</w:t>
          </w:r>
        </w:p>
      </w:tc>
    </w:tr>
    <w:tr w:rsidR="007F2E51" w:rsidRPr="00B52326" w14:paraId="6DCA441D" w14:textId="77777777" w:rsidTr="00BE4693">
      <w:trPr>
        <w:trHeight w:val="364"/>
      </w:trPr>
      <w:tc>
        <w:tcPr>
          <w:tcW w:w="9538" w:type="dxa"/>
          <w:gridSpan w:val="3"/>
          <w:tcBorders>
            <w:top w:val="single" w:sz="8" w:space="0" w:color="000000"/>
            <w:left w:val="single" w:sz="8" w:space="0" w:color="auto"/>
            <w:bottom w:val="single" w:sz="8" w:space="0" w:color="auto"/>
            <w:right w:val="single" w:sz="8" w:space="0" w:color="000000"/>
          </w:tcBorders>
          <w:shd w:val="clear" w:color="000000" w:fill="B8CCE4"/>
          <w:vAlign w:val="center"/>
          <w:hideMark/>
        </w:tcPr>
        <w:p w14:paraId="177B3C70" w14:textId="77777777" w:rsidR="007F2E51" w:rsidRPr="007F2E51" w:rsidRDefault="007F2E51" w:rsidP="00BE4693">
          <w:pPr>
            <w:jc w:val="center"/>
            <w:rPr>
              <w:rFonts w:asciiTheme="minorHAnsi" w:hAnsiTheme="minorHAnsi"/>
              <w:color w:val="000000"/>
              <w:sz w:val="20"/>
            </w:rPr>
          </w:pPr>
          <w:r w:rsidRPr="007F2E51">
            <w:rPr>
              <w:rFonts w:asciiTheme="minorHAnsi" w:hAnsiTheme="minorHAnsi"/>
              <w:color w:val="000000"/>
              <w:sz w:val="20"/>
              <w:lang w:val="es-VE"/>
            </w:rPr>
            <w:t xml:space="preserve">DEPARTAMENTO DE PREVENCION DE RIESGOS Y </w:t>
          </w:r>
          <w:proofErr w:type="gramStart"/>
          <w:r w:rsidRPr="007F2E51">
            <w:rPr>
              <w:rFonts w:asciiTheme="minorHAnsi" w:hAnsiTheme="minorHAnsi"/>
              <w:color w:val="000000"/>
              <w:sz w:val="20"/>
              <w:lang w:val="es-VE"/>
            </w:rPr>
            <w:t>M.AMBIENTE</w:t>
          </w:r>
          <w:proofErr w:type="gramEnd"/>
        </w:p>
      </w:tc>
    </w:tr>
  </w:tbl>
  <w:p w14:paraId="03A40BEB" w14:textId="77777777" w:rsidR="007F2E51" w:rsidRDefault="007F2E5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0D0F21"/>
    <w:multiLevelType w:val="hybridMultilevel"/>
    <w:tmpl w:val="50C02AC2"/>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 w15:restartNumberingAfterBreak="0">
    <w:nsid w:val="2EE83A0D"/>
    <w:multiLevelType w:val="hybridMultilevel"/>
    <w:tmpl w:val="9664EE0C"/>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 w15:restartNumberingAfterBreak="0">
    <w:nsid w:val="2F160D87"/>
    <w:multiLevelType w:val="hybridMultilevel"/>
    <w:tmpl w:val="5E80CFC0"/>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 w15:restartNumberingAfterBreak="0">
    <w:nsid w:val="4DB85444"/>
    <w:multiLevelType w:val="hybridMultilevel"/>
    <w:tmpl w:val="1B4CB6C4"/>
    <w:lvl w:ilvl="0" w:tplc="39DC3966">
      <w:start w:val="1"/>
      <w:numFmt w:val="decimal"/>
      <w:lvlText w:val="%1."/>
      <w:lvlJc w:val="left"/>
      <w:pPr>
        <w:tabs>
          <w:tab w:val="num" w:pos="1540"/>
        </w:tabs>
        <w:ind w:left="1540" w:hanging="405"/>
      </w:pPr>
      <w:rPr>
        <w:rFonts w:hint="default"/>
        <w:b/>
      </w:rPr>
    </w:lvl>
    <w:lvl w:ilvl="1" w:tplc="0C0A0019">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4" w15:restartNumberingAfterBreak="0">
    <w:nsid w:val="64387FD2"/>
    <w:multiLevelType w:val="multilevel"/>
    <w:tmpl w:val="20E8EC46"/>
    <w:styleLink w:val="Estilo3"/>
    <w:lvl w:ilvl="0">
      <w:start w:val="5"/>
      <w:numFmt w:val="decimal"/>
      <w:lvlText w:val="%1"/>
      <w:lvlJc w:val="left"/>
      <w:pPr>
        <w:tabs>
          <w:tab w:val="num" w:pos="420"/>
        </w:tabs>
        <w:ind w:left="420" w:hanging="420"/>
      </w:pPr>
      <w:rPr>
        <w:rFonts w:hint="default"/>
      </w:rPr>
    </w:lvl>
    <w:lvl w:ilvl="1">
      <w:start w:val="1"/>
      <w:numFmt w:val="decimal"/>
      <w:lvlText w:val="%1.%2"/>
      <w:lvlJc w:val="left"/>
      <w:pPr>
        <w:tabs>
          <w:tab w:val="num" w:pos="780"/>
        </w:tabs>
        <w:ind w:left="780" w:hanging="420"/>
      </w:pPr>
      <w:rPr>
        <w:rFonts w:hint="default"/>
      </w:rPr>
    </w:lvl>
    <w:lvl w:ilvl="2">
      <w:start w:val="3"/>
      <w:numFmt w:val="decimal"/>
      <w:lvlText w:val="5.1.%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 w15:restartNumberingAfterBreak="0">
    <w:nsid w:val="67434B06"/>
    <w:multiLevelType w:val="hybridMultilevel"/>
    <w:tmpl w:val="C69275FC"/>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6" w15:restartNumberingAfterBreak="0">
    <w:nsid w:val="6DBE5AF3"/>
    <w:multiLevelType w:val="multilevel"/>
    <w:tmpl w:val="77B4C34C"/>
    <w:styleLink w:val="Estilo1"/>
    <w:lvl w:ilvl="0">
      <w:start w:val="1"/>
      <w:numFmt w:val="bullet"/>
      <w:lvlText w:val=""/>
      <w:lvlJc w:val="left"/>
      <w:pPr>
        <w:tabs>
          <w:tab w:val="num" w:pos="1429"/>
        </w:tabs>
        <w:ind w:left="1429" w:hanging="360"/>
      </w:pPr>
      <w:rPr>
        <w:rFonts w:ascii="Wingdings" w:hAnsi="Wingdings" w:hint="default"/>
      </w:rPr>
    </w:lvl>
    <w:lvl w:ilvl="1">
      <w:start w:val="1"/>
      <w:numFmt w:val="bullet"/>
      <w:lvlText w:val="o"/>
      <w:lvlJc w:val="left"/>
      <w:pPr>
        <w:tabs>
          <w:tab w:val="num" w:pos="2149"/>
        </w:tabs>
        <w:ind w:left="2149" w:hanging="360"/>
      </w:pPr>
      <w:rPr>
        <w:rFonts w:ascii="Courier New" w:hAnsi="Courier New" w:cs="Courier New" w:hint="default"/>
      </w:rPr>
    </w:lvl>
    <w:lvl w:ilvl="2">
      <w:start w:val="1"/>
      <w:numFmt w:val="bullet"/>
      <w:lvlText w:val=""/>
      <w:lvlJc w:val="left"/>
      <w:pPr>
        <w:tabs>
          <w:tab w:val="num" w:pos="2869"/>
        </w:tabs>
        <w:ind w:left="2869" w:hanging="360"/>
      </w:pPr>
      <w:rPr>
        <w:rFonts w:ascii="Wingdings" w:hAnsi="Wingdings" w:hint="default"/>
      </w:rPr>
    </w:lvl>
    <w:lvl w:ilvl="3">
      <w:start w:val="1"/>
      <w:numFmt w:val="bullet"/>
      <w:lvlText w:val=""/>
      <w:lvlJc w:val="left"/>
      <w:pPr>
        <w:tabs>
          <w:tab w:val="num" w:pos="3589"/>
        </w:tabs>
        <w:ind w:left="3589" w:hanging="360"/>
      </w:pPr>
      <w:rPr>
        <w:rFonts w:ascii="Symbol" w:hAnsi="Symbol" w:hint="default"/>
      </w:rPr>
    </w:lvl>
    <w:lvl w:ilvl="4">
      <w:start w:val="1"/>
      <w:numFmt w:val="bullet"/>
      <w:lvlText w:val="o"/>
      <w:lvlJc w:val="left"/>
      <w:pPr>
        <w:tabs>
          <w:tab w:val="num" w:pos="4309"/>
        </w:tabs>
        <w:ind w:left="4309" w:hanging="360"/>
      </w:pPr>
      <w:rPr>
        <w:rFonts w:ascii="Courier New" w:hAnsi="Courier New" w:cs="Courier New" w:hint="default"/>
      </w:rPr>
    </w:lvl>
    <w:lvl w:ilvl="5">
      <w:start w:val="1"/>
      <w:numFmt w:val="bullet"/>
      <w:lvlText w:val=""/>
      <w:lvlJc w:val="left"/>
      <w:pPr>
        <w:tabs>
          <w:tab w:val="num" w:pos="5029"/>
        </w:tabs>
        <w:ind w:left="5029" w:hanging="360"/>
      </w:pPr>
      <w:rPr>
        <w:rFonts w:ascii="Wingdings" w:hAnsi="Wingdings" w:hint="default"/>
      </w:rPr>
    </w:lvl>
    <w:lvl w:ilvl="6">
      <w:start w:val="1"/>
      <w:numFmt w:val="bullet"/>
      <w:lvlText w:val=""/>
      <w:lvlJc w:val="left"/>
      <w:pPr>
        <w:tabs>
          <w:tab w:val="num" w:pos="5749"/>
        </w:tabs>
        <w:ind w:left="5749" w:hanging="360"/>
      </w:pPr>
      <w:rPr>
        <w:rFonts w:ascii="Symbol" w:hAnsi="Symbol" w:hint="default"/>
      </w:rPr>
    </w:lvl>
    <w:lvl w:ilvl="7">
      <w:start w:val="1"/>
      <w:numFmt w:val="bullet"/>
      <w:lvlText w:val="o"/>
      <w:lvlJc w:val="left"/>
      <w:pPr>
        <w:tabs>
          <w:tab w:val="num" w:pos="6469"/>
        </w:tabs>
        <w:ind w:left="6469" w:hanging="360"/>
      </w:pPr>
      <w:rPr>
        <w:rFonts w:ascii="Courier New" w:hAnsi="Courier New" w:cs="Courier New" w:hint="default"/>
      </w:rPr>
    </w:lvl>
    <w:lvl w:ilvl="8">
      <w:start w:val="1"/>
      <w:numFmt w:val="bullet"/>
      <w:lvlText w:val=""/>
      <w:lvlJc w:val="left"/>
      <w:pPr>
        <w:tabs>
          <w:tab w:val="num" w:pos="7189"/>
        </w:tabs>
        <w:ind w:left="7189" w:hanging="360"/>
      </w:pPr>
      <w:rPr>
        <w:rFonts w:ascii="Wingdings" w:hAnsi="Wingdings" w:hint="default"/>
      </w:rPr>
    </w:lvl>
  </w:abstractNum>
  <w:abstractNum w:abstractNumId="7" w15:restartNumberingAfterBreak="0">
    <w:nsid w:val="71017B05"/>
    <w:multiLevelType w:val="hybridMultilevel"/>
    <w:tmpl w:val="AA1094DA"/>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8" w15:restartNumberingAfterBreak="0">
    <w:nsid w:val="71DC685A"/>
    <w:multiLevelType w:val="multilevel"/>
    <w:tmpl w:val="20E8EC46"/>
    <w:styleLink w:val="Estilo7"/>
    <w:lvl w:ilvl="0">
      <w:start w:val="5"/>
      <w:numFmt w:val="decimal"/>
      <w:lvlText w:val="%1"/>
      <w:lvlJc w:val="left"/>
      <w:pPr>
        <w:tabs>
          <w:tab w:val="num" w:pos="1500"/>
        </w:tabs>
        <w:ind w:left="1500" w:hanging="420"/>
      </w:pPr>
      <w:rPr>
        <w:rFonts w:hint="default"/>
      </w:rPr>
    </w:lvl>
    <w:lvl w:ilvl="1">
      <w:start w:val="1"/>
      <w:numFmt w:val="decimal"/>
      <w:lvlText w:val="%1.%2"/>
      <w:lvlJc w:val="left"/>
      <w:pPr>
        <w:tabs>
          <w:tab w:val="num" w:pos="1860"/>
        </w:tabs>
        <w:ind w:left="1860" w:hanging="420"/>
      </w:pPr>
      <w:rPr>
        <w:rFonts w:hint="default"/>
      </w:rPr>
    </w:lvl>
    <w:lvl w:ilvl="2">
      <w:start w:val="3"/>
      <w:numFmt w:val="decimal"/>
      <w:lvlText w:val="5.1.%3"/>
      <w:lvlJc w:val="left"/>
      <w:pPr>
        <w:tabs>
          <w:tab w:val="num" w:pos="2520"/>
        </w:tabs>
        <w:ind w:left="252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1080"/>
      </w:pPr>
      <w:rPr>
        <w:rFonts w:hint="default"/>
      </w:rPr>
    </w:lvl>
    <w:lvl w:ilvl="5">
      <w:start w:val="1"/>
      <w:numFmt w:val="decimal"/>
      <w:lvlText w:val="%1.%2.%3.%4.%5.%6"/>
      <w:lvlJc w:val="left"/>
      <w:pPr>
        <w:tabs>
          <w:tab w:val="num" w:pos="3960"/>
        </w:tabs>
        <w:ind w:left="396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040"/>
        </w:tabs>
        <w:ind w:left="5040" w:hanging="1440"/>
      </w:pPr>
      <w:rPr>
        <w:rFonts w:hint="default"/>
      </w:rPr>
    </w:lvl>
    <w:lvl w:ilvl="8">
      <w:start w:val="1"/>
      <w:numFmt w:val="decimal"/>
      <w:lvlText w:val="%1.%2.%3.%4.%5.%6.%7.%8.%9"/>
      <w:lvlJc w:val="left"/>
      <w:pPr>
        <w:tabs>
          <w:tab w:val="num" w:pos="5760"/>
        </w:tabs>
        <w:ind w:left="5760" w:hanging="1800"/>
      </w:pPr>
      <w:rPr>
        <w:rFonts w:hint="default"/>
      </w:rPr>
    </w:lvl>
  </w:abstractNum>
  <w:abstractNum w:abstractNumId="9" w15:restartNumberingAfterBreak="0">
    <w:nsid w:val="74A24B9B"/>
    <w:multiLevelType w:val="multilevel"/>
    <w:tmpl w:val="20E8EC46"/>
    <w:styleLink w:val="Estilo4"/>
    <w:lvl w:ilvl="0">
      <w:start w:val="5"/>
      <w:numFmt w:val="decimal"/>
      <w:lvlText w:val="%1"/>
      <w:lvlJc w:val="left"/>
      <w:pPr>
        <w:tabs>
          <w:tab w:val="num" w:pos="420"/>
        </w:tabs>
        <w:ind w:left="420" w:hanging="420"/>
      </w:pPr>
      <w:rPr>
        <w:rFonts w:hint="default"/>
      </w:rPr>
    </w:lvl>
    <w:lvl w:ilvl="1">
      <w:start w:val="1"/>
      <w:numFmt w:val="decimal"/>
      <w:lvlText w:val="%1.%2"/>
      <w:lvlJc w:val="left"/>
      <w:pPr>
        <w:tabs>
          <w:tab w:val="num" w:pos="780"/>
        </w:tabs>
        <w:ind w:left="780" w:hanging="420"/>
      </w:pPr>
      <w:rPr>
        <w:rFonts w:hint="default"/>
      </w:rPr>
    </w:lvl>
    <w:lvl w:ilvl="2">
      <w:start w:val="3"/>
      <w:numFmt w:val="decimal"/>
      <w:lvlText w:val="5.1.%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num w:numId="1" w16cid:durableId="153305668">
    <w:abstractNumId w:val="4"/>
  </w:num>
  <w:num w:numId="2" w16cid:durableId="443236648">
    <w:abstractNumId w:val="9"/>
  </w:num>
  <w:num w:numId="3" w16cid:durableId="1562399316">
    <w:abstractNumId w:val="8"/>
  </w:num>
  <w:num w:numId="4" w16cid:durableId="1130126655">
    <w:abstractNumId w:val="6"/>
  </w:num>
  <w:num w:numId="5" w16cid:durableId="1234849424">
    <w:abstractNumId w:val="7"/>
  </w:num>
  <w:num w:numId="6" w16cid:durableId="1558005700">
    <w:abstractNumId w:val="2"/>
  </w:num>
  <w:num w:numId="7" w16cid:durableId="197475895">
    <w:abstractNumId w:val="1"/>
  </w:num>
  <w:num w:numId="8" w16cid:durableId="1198587918">
    <w:abstractNumId w:val="5"/>
  </w:num>
  <w:num w:numId="9" w16cid:durableId="1477724559">
    <w:abstractNumId w:val="0"/>
  </w:num>
  <w:num w:numId="10" w16cid:durableId="716196371">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rawingGridVerticalSpacing w:val="136"/>
  <w:displayHorizontalDrawingGridEvery w:val="0"/>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E13D4"/>
    <w:rsid w:val="000010D1"/>
    <w:rsid w:val="0000285E"/>
    <w:rsid w:val="000179F8"/>
    <w:rsid w:val="00031832"/>
    <w:rsid w:val="00031E3D"/>
    <w:rsid w:val="000337B9"/>
    <w:rsid w:val="0005256A"/>
    <w:rsid w:val="00052590"/>
    <w:rsid w:val="000561A8"/>
    <w:rsid w:val="00063224"/>
    <w:rsid w:val="000639CC"/>
    <w:rsid w:val="00074AC8"/>
    <w:rsid w:val="00075967"/>
    <w:rsid w:val="00080521"/>
    <w:rsid w:val="00080C49"/>
    <w:rsid w:val="000A1EB3"/>
    <w:rsid w:val="000A3612"/>
    <w:rsid w:val="000A3E27"/>
    <w:rsid w:val="000A4F0F"/>
    <w:rsid w:val="000A5844"/>
    <w:rsid w:val="000A7E63"/>
    <w:rsid w:val="000B1838"/>
    <w:rsid w:val="000B1D3B"/>
    <w:rsid w:val="000C0B65"/>
    <w:rsid w:val="000C3A91"/>
    <w:rsid w:val="000D0759"/>
    <w:rsid w:val="000D080F"/>
    <w:rsid w:val="000D1FA2"/>
    <w:rsid w:val="000E09C3"/>
    <w:rsid w:val="000E178A"/>
    <w:rsid w:val="000E3752"/>
    <w:rsid w:val="000E6DE3"/>
    <w:rsid w:val="000F087D"/>
    <w:rsid w:val="000F18A0"/>
    <w:rsid w:val="000F1FC4"/>
    <w:rsid w:val="00105D01"/>
    <w:rsid w:val="0011160C"/>
    <w:rsid w:val="001118C2"/>
    <w:rsid w:val="001120ED"/>
    <w:rsid w:val="001202DF"/>
    <w:rsid w:val="001276EC"/>
    <w:rsid w:val="00130AFC"/>
    <w:rsid w:val="00130C31"/>
    <w:rsid w:val="00136D1C"/>
    <w:rsid w:val="0014106E"/>
    <w:rsid w:val="001462F7"/>
    <w:rsid w:val="00146BB5"/>
    <w:rsid w:val="00153522"/>
    <w:rsid w:val="00167407"/>
    <w:rsid w:val="0017683E"/>
    <w:rsid w:val="00182594"/>
    <w:rsid w:val="0018613D"/>
    <w:rsid w:val="001979C7"/>
    <w:rsid w:val="00197BF1"/>
    <w:rsid w:val="001C0A92"/>
    <w:rsid w:val="001C37BC"/>
    <w:rsid w:val="001E13D4"/>
    <w:rsid w:val="001E1A82"/>
    <w:rsid w:val="001F44DB"/>
    <w:rsid w:val="001F4686"/>
    <w:rsid w:val="00200459"/>
    <w:rsid w:val="00200539"/>
    <w:rsid w:val="002011F0"/>
    <w:rsid w:val="002014DD"/>
    <w:rsid w:val="00201B12"/>
    <w:rsid w:val="00202443"/>
    <w:rsid w:val="00202596"/>
    <w:rsid w:val="00205862"/>
    <w:rsid w:val="00211C11"/>
    <w:rsid w:val="00211DB6"/>
    <w:rsid w:val="00211EA4"/>
    <w:rsid w:val="00213FE2"/>
    <w:rsid w:val="002141A4"/>
    <w:rsid w:val="0023318B"/>
    <w:rsid w:val="00233200"/>
    <w:rsid w:val="002370B9"/>
    <w:rsid w:val="00243063"/>
    <w:rsid w:val="00246722"/>
    <w:rsid w:val="00247F3F"/>
    <w:rsid w:val="00261180"/>
    <w:rsid w:val="0026439E"/>
    <w:rsid w:val="00275D05"/>
    <w:rsid w:val="00275E20"/>
    <w:rsid w:val="00282A17"/>
    <w:rsid w:val="00284AA6"/>
    <w:rsid w:val="002858AD"/>
    <w:rsid w:val="00296CEB"/>
    <w:rsid w:val="002979F6"/>
    <w:rsid w:val="002A17B7"/>
    <w:rsid w:val="002A37B0"/>
    <w:rsid w:val="002A419B"/>
    <w:rsid w:val="002B77C9"/>
    <w:rsid w:val="002C347D"/>
    <w:rsid w:val="002C4877"/>
    <w:rsid w:val="002C4A1F"/>
    <w:rsid w:val="002C4D19"/>
    <w:rsid w:val="002C6559"/>
    <w:rsid w:val="002D1992"/>
    <w:rsid w:val="002D40C5"/>
    <w:rsid w:val="002D5079"/>
    <w:rsid w:val="002F24D1"/>
    <w:rsid w:val="0030431A"/>
    <w:rsid w:val="00307F5A"/>
    <w:rsid w:val="00310542"/>
    <w:rsid w:val="00312606"/>
    <w:rsid w:val="003152FF"/>
    <w:rsid w:val="003241DD"/>
    <w:rsid w:val="00325693"/>
    <w:rsid w:val="00327561"/>
    <w:rsid w:val="003277A2"/>
    <w:rsid w:val="00327A84"/>
    <w:rsid w:val="00327DC3"/>
    <w:rsid w:val="00340200"/>
    <w:rsid w:val="003433EF"/>
    <w:rsid w:val="00346BE5"/>
    <w:rsid w:val="003538EE"/>
    <w:rsid w:val="00353FB8"/>
    <w:rsid w:val="00366ACE"/>
    <w:rsid w:val="003719C1"/>
    <w:rsid w:val="00371D67"/>
    <w:rsid w:val="00371E21"/>
    <w:rsid w:val="00373B59"/>
    <w:rsid w:val="003761BF"/>
    <w:rsid w:val="00376261"/>
    <w:rsid w:val="00384A83"/>
    <w:rsid w:val="00387541"/>
    <w:rsid w:val="00394CF1"/>
    <w:rsid w:val="003A1B34"/>
    <w:rsid w:val="003B11A9"/>
    <w:rsid w:val="003B491C"/>
    <w:rsid w:val="003B49C3"/>
    <w:rsid w:val="003B782D"/>
    <w:rsid w:val="003C2FA3"/>
    <w:rsid w:val="003C42E6"/>
    <w:rsid w:val="003C69BA"/>
    <w:rsid w:val="003C7F1F"/>
    <w:rsid w:val="003D2738"/>
    <w:rsid w:val="003D2D4C"/>
    <w:rsid w:val="003D3DBE"/>
    <w:rsid w:val="003D7373"/>
    <w:rsid w:val="003E0FB4"/>
    <w:rsid w:val="003E3D94"/>
    <w:rsid w:val="003F0243"/>
    <w:rsid w:val="003F06D6"/>
    <w:rsid w:val="003F3085"/>
    <w:rsid w:val="003F6B56"/>
    <w:rsid w:val="003F7065"/>
    <w:rsid w:val="00404AE0"/>
    <w:rsid w:val="00405F4F"/>
    <w:rsid w:val="00407F37"/>
    <w:rsid w:val="00410003"/>
    <w:rsid w:val="004139B4"/>
    <w:rsid w:val="00416C48"/>
    <w:rsid w:val="00420115"/>
    <w:rsid w:val="00421887"/>
    <w:rsid w:val="004228EF"/>
    <w:rsid w:val="00422F2E"/>
    <w:rsid w:val="004252D2"/>
    <w:rsid w:val="00425CC8"/>
    <w:rsid w:val="004268C1"/>
    <w:rsid w:val="004279F5"/>
    <w:rsid w:val="00427C65"/>
    <w:rsid w:val="00434B81"/>
    <w:rsid w:val="0043620E"/>
    <w:rsid w:val="00447BF0"/>
    <w:rsid w:val="00455537"/>
    <w:rsid w:val="004642AB"/>
    <w:rsid w:val="00466BE1"/>
    <w:rsid w:val="004765A9"/>
    <w:rsid w:val="00490418"/>
    <w:rsid w:val="00493A35"/>
    <w:rsid w:val="00494E98"/>
    <w:rsid w:val="00496BCB"/>
    <w:rsid w:val="004A2690"/>
    <w:rsid w:val="004B1248"/>
    <w:rsid w:val="004C78B7"/>
    <w:rsid w:val="004D03BC"/>
    <w:rsid w:val="004D2B6C"/>
    <w:rsid w:val="004E10BA"/>
    <w:rsid w:val="004E7EBD"/>
    <w:rsid w:val="004F073D"/>
    <w:rsid w:val="004F525A"/>
    <w:rsid w:val="00506F83"/>
    <w:rsid w:val="00507A87"/>
    <w:rsid w:val="00510404"/>
    <w:rsid w:val="00511BAE"/>
    <w:rsid w:val="00514120"/>
    <w:rsid w:val="005170EF"/>
    <w:rsid w:val="00523C50"/>
    <w:rsid w:val="00526CC6"/>
    <w:rsid w:val="00527A39"/>
    <w:rsid w:val="00541869"/>
    <w:rsid w:val="00551785"/>
    <w:rsid w:val="00557262"/>
    <w:rsid w:val="00557F3B"/>
    <w:rsid w:val="00565E3E"/>
    <w:rsid w:val="00571A3B"/>
    <w:rsid w:val="005729D4"/>
    <w:rsid w:val="00575972"/>
    <w:rsid w:val="00592622"/>
    <w:rsid w:val="00595530"/>
    <w:rsid w:val="00596084"/>
    <w:rsid w:val="005A35BF"/>
    <w:rsid w:val="005A5E85"/>
    <w:rsid w:val="005B1AF4"/>
    <w:rsid w:val="005B2CC6"/>
    <w:rsid w:val="005B4920"/>
    <w:rsid w:val="005C34AC"/>
    <w:rsid w:val="005D1DC3"/>
    <w:rsid w:val="005D61EE"/>
    <w:rsid w:val="005E3AAA"/>
    <w:rsid w:val="005F75A3"/>
    <w:rsid w:val="00602575"/>
    <w:rsid w:val="00603F08"/>
    <w:rsid w:val="00606918"/>
    <w:rsid w:val="00610C05"/>
    <w:rsid w:val="00613879"/>
    <w:rsid w:val="00620C81"/>
    <w:rsid w:val="006247E3"/>
    <w:rsid w:val="00626887"/>
    <w:rsid w:val="00632E37"/>
    <w:rsid w:val="00633DD8"/>
    <w:rsid w:val="00647F1C"/>
    <w:rsid w:val="00650D36"/>
    <w:rsid w:val="006528F3"/>
    <w:rsid w:val="0065464C"/>
    <w:rsid w:val="006660CE"/>
    <w:rsid w:val="00670A17"/>
    <w:rsid w:val="0068089F"/>
    <w:rsid w:val="0068784A"/>
    <w:rsid w:val="00690494"/>
    <w:rsid w:val="00691EC6"/>
    <w:rsid w:val="006954A4"/>
    <w:rsid w:val="006A249A"/>
    <w:rsid w:val="006A49E5"/>
    <w:rsid w:val="006B093A"/>
    <w:rsid w:val="006B20A2"/>
    <w:rsid w:val="006B2E8F"/>
    <w:rsid w:val="006B3DE6"/>
    <w:rsid w:val="006B7AE2"/>
    <w:rsid w:val="006B7F6F"/>
    <w:rsid w:val="006C54C9"/>
    <w:rsid w:val="006C6427"/>
    <w:rsid w:val="006D21DE"/>
    <w:rsid w:val="006D2487"/>
    <w:rsid w:val="006D3DCC"/>
    <w:rsid w:val="006D3FFF"/>
    <w:rsid w:val="006E2249"/>
    <w:rsid w:val="006E6386"/>
    <w:rsid w:val="006F0E3C"/>
    <w:rsid w:val="006F7242"/>
    <w:rsid w:val="00700799"/>
    <w:rsid w:val="00701EA6"/>
    <w:rsid w:val="00702B63"/>
    <w:rsid w:val="00707938"/>
    <w:rsid w:val="0071265D"/>
    <w:rsid w:val="00713BDC"/>
    <w:rsid w:val="00723FBC"/>
    <w:rsid w:val="00724898"/>
    <w:rsid w:val="0073101C"/>
    <w:rsid w:val="0073311A"/>
    <w:rsid w:val="00735C0D"/>
    <w:rsid w:val="00736FAF"/>
    <w:rsid w:val="0074440C"/>
    <w:rsid w:val="00747BB1"/>
    <w:rsid w:val="00764352"/>
    <w:rsid w:val="007650CC"/>
    <w:rsid w:val="007661F0"/>
    <w:rsid w:val="00771197"/>
    <w:rsid w:val="00772886"/>
    <w:rsid w:val="007774E7"/>
    <w:rsid w:val="00780392"/>
    <w:rsid w:val="00785489"/>
    <w:rsid w:val="00793E4D"/>
    <w:rsid w:val="007A0B13"/>
    <w:rsid w:val="007A2700"/>
    <w:rsid w:val="007A2E09"/>
    <w:rsid w:val="007A4E05"/>
    <w:rsid w:val="007A55CA"/>
    <w:rsid w:val="007B0E3E"/>
    <w:rsid w:val="007B13CD"/>
    <w:rsid w:val="007B622E"/>
    <w:rsid w:val="007C302D"/>
    <w:rsid w:val="007C4788"/>
    <w:rsid w:val="007C6222"/>
    <w:rsid w:val="007C698F"/>
    <w:rsid w:val="007E0BC0"/>
    <w:rsid w:val="007F1B5B"/>
    <w:rsid w:val="007F2E51"/>
    <w:rsid w:val="008057D7"/>
    <w:rsid w:val="00811482"/>
    <w:rsid w:val="0081255D"/>
    <w:rsid w:val="00813ECD"/>
    <w:rsid w:val="008174CB"/>
    <w:rsid w:val="008208BA"/>
    <w:rsid w:val="0082513E"/>
    <w:rsid w:val="00827BE3"/>
    <w:rsid w:val="0083382C"/>
    <w:rsid w:val="0083477E"/>
    <w:rsid w:val="0083739C"/>
    <w:rsid w:val="00843809"/>
    <w:rsid w:val="0084382C"/>
    <w:rsid w:val="00843D42"/>
    <w:rsid w:val="00844C2B"/>
    <w:rsid w:val="00853D45"/>
    <w:rsid w:val="00856E11"/>
    <w:rsid w:val="0085737E"/>
    <w:rsid w:val="0086339E"/>
    <w:rsid w:val="00865ECC"/>
    <w:rsid w:val="00867054"/>
    <w:rsid w:val="00870CFF"/>
    <w:rsid w:val="00884CFB"/>
    <w:rsid w:val="00887D87"/>
    <w:rsid w:val="0089004D"/>
    <w:rsid w:val="00891469"/>
    <w:rsid w:val="00896031"/>
    <w:rsid w:val="008A3C8E"/>
    <w:rsid w:val="008A4519"/>
    <w:rsid w:val="008A487A"/>
    <w:rsid w:val="008B2E21"/>
    <w:rsid w:val="008B3476"/>
    <w:rsid w:val="008C441A"/>
    <w:rsid w:val="008C4F83"/>
    <w:rsid w:val="008C663E"/>
    <w:rsid w:val="008D6353"/>
    <w:rsid w:val="008E7DE6"/>
    <w:rsid w:val="008F1394"/>
    <w:rsid w:val="008F2206"/>
    <w:rsid w:val="008F332B"/>
    <w:rsid w:val="00906459"/>
    <w:rsid w:val="0091291B"/>
    <w:rsid w:val="00923774"/>
    <w:rsid w:val="00934DAB"/>
    <w:rsid w:val="00943549"/>
    <w:rsid w:val="009465F2"/>
    <w:rsid w:val="00954F97"/>
    <w:rsid w:val="0096215B"/>
    <w:rsid w:val="00965C52"/>
    <w:rsid w:val="00965E33"/>
    <w:rsid w:val="00966DB8"/>
    <w:rsid w:val="00972D5F"/>
    <w:rsid w:val="00976477"/>
    <w:rsid w:val="00980029"/>
    <w:rsid w:val="00985862"/>
    <w:rsid w:val="00987092"/>
    <w:rsid w:val="00992935"/>
    <w:rsid w:val="00997999"/>
    <w:rsid w:val="009A02BB"/>
    <w:rsid w:val="009A1B45"/>
    <w:rsid w:val="009A32A4"/>
    <w:rsid w:val="009B18BB"/>
    <w:rsid w:val="009B19A7"/>
    <w:rsid w:val="009B43E9"/>
    <w:rsid w:val="009B7A90"/>
    <w:rsid w:val="009C2D10"/>
    <w:rsid w:val="009C3744"/>
    <w:rsid w:val="009C5DB4"/>
    <w:rsid w:val="009D2BEA"/>
    <w:rsid w:val="009D3496"/>
    <w:rsid w:val="009D4B4A"/>
    <w:rsid w:val="009D5F25"/>
    <w:rsid w:val="009E0794"/>
    <w:rsid w:val="009E311E"/>
    <w:rsid w:val="009E4D2E"/>
    <w:rsid w:val="009E722D"/>
    <w:rsid w:val="009E7F4F"/>
    <w:rsid w:val="009F0CA4"/>
    <w:rsid w:val="009F243B"/>
    <w:rsid w:val="009F4E9A"/>
    <w:rsid w:val="009F4F4F"/>
    <w:rsid w:val="009F5C0A"/>
    <w:rsid w:val="00A0134D"/>
    <w:rsid w:val="00A02BDE"/>
    <w:rsid w:val="00A033C9"/>
    <w:rsid w:val="00A04F45"/>
    <w:rsid w:val="00A06FA1"/>
    <w:rsid w:val="00A1388F"/>
    <w:rsid w:val="00A1412F"/>
    <w:rsid w:val="00A23F04"/>
    <w:rsid w:val="00A331E1"/>
    <w:rsid w:val="00A34578"/>
    <w:rsid w:val="00A41CD0"/>
    <w:rsid w:val="00A420F3"/>
    <w:rsid w:val="00A45A70"/>
    <w:rsid w:val="00A46D46"/>
    <w:rsid w:val="00A525E1"/>
    <w:rsid w:val="00A5645B"/>
    <w:rsid w:val="00A61153"/>
    <w:rsid w:val="00A65A49"/>
    <w:rsid w:val="00A67A15"/>
    <w:rsid w:val="00A74F0E"/>
    <w:rsid w:val="00A75A61"/>
    <w:rsid w:val="00A84752"/>
    <w:rsid w:val="00A8533D"/>
    <w:rsid w:val="00A91995"/>
    <w:rsid w:val="00A92948"/>
    <w:rsid w:val="00A96DF9"/>
    <w:rsid w:val="00AA3D29"/>
    <w:rsid w:val="00AA7351"/>
    <w:rsid w:val="00AB04DA"/>
    <w:rsid w:val="00AB3A11"/>
    <w:rsid w:val="00AC043C"/>
    <w:rsid w:val="00AC0BC1"/>
    <w:rsid w:val="00AC3104"/>
    <w:rsid w:val="00AD2316"/>
    <w:rsid w:val="00AD4304"/>
    <w:rsid w:val="00AD4637"/>
    <w:rsid w:val="00AD4C09"/>
    <w:rsid w:val="00AE1D6E"/>
    <w:rsid w:val="00AE290C"/>
    <w:rsid w:val="00AE31F3"/>
    <w:rsid w:val="00AE70DD"/>
    <w:rsid w:val="00B00A5F"/>
    <w:rsid w:val="00B018B4"/>
    <w:rsid w:val="00B0229F"/>
    <w:rsid w:val="00B03E4C"/>
    <w:rsid w:val="00B047E5"/>
    <w:rsid w:val="00B066A4"/>
    <w:rsid w:val="00B10A0A"/>
    <w:rsid w:val="00B10A7D"/>
    <w:rsid w:val="00B1332C"/>
    <w:rsid w:val="00B157DE"/>
    <w:rsid w:val="00B25636"/>
    <w:rsid w:val="00B40579"/>
    <w:rsid w:val="00B44C60"/>
    <w:rsid w:val="00B474CA"/>
    <w:rsid w:val="00B604C5"/>
    <w:rsid w:val="00B63E47"/>
    <w:rsid w:val="00B7329A"/>
    <w:rsid w:val="00B8499D"/>
    <w:rsid w:val="00B85424"/>
    <w:rsid w:val="00B8607D"/>
    <w:rsid w:val="00B9272E"/>
    <w:rsid w:val="00B93C61"/>
    <w:rsid w:val="00BA5C59"/>
    <w:rsid w:val="00BA71B8"/>
    <w:rsid w:val="00BC1B57"/>
    <w:rsid w:val="00BC5E86"/>
    <w:rsid w:val="00BC6C4E"/>
    <w:rsid w:val="00BD096D"/>
    <w:rsid w:val="00BD2520"/>
    <w:rsid w:val="00BD57B0"/>
    <w:rsid w:val="00BD6A57"/>
    <w:rsid w:val="00BE1A59"/>
    <w:rsid w:val="00BE4281"/>
    <w:rsid w:val="00BE4C56"/>
    <w:rsid w:val="00BF039E"/>
    <w:rsid w:val="00BF04F2"/>
    <w:rsid w:val="00BF1C60"/>
    <w:rsid w:val="00BF3D46"/>
    <w:rsid w:val="00C013F3"/>
    <w:rsid w:val="00C021A8"/>
    <w:rsid w:val="00C049A1"/>
    <w:rsid w:val="00C062B6"/>
    <w:rsid w:val="00C0720B"/>
    <w:rsid w:val="00C1303B"/>
    <w:rsid w:val="00C346F8"/>
    <w:rsid w:val="00C37C94"/>
    <w:rsid w:val="00C414F4"/>
    <w:rsid w:val="00C451A1"/>
    <w:rsid w:val="00C461AE"/>
    <w:rsid w:val="00C50D9B"/>
    <w:rsid w:val="00C54C13"/>
    <w:rsid w:val="00C6313E"/>
    <w:rsid w:val="00C816F7"/>
    <w:rsid w:val="00C8220A"/>
    <w:rsid w:val="00C84AD0"/>
    <w:rsid w:val="00C87CCC"/>
    <w:rsid w:val="00C923A9"/>
    <w:rsid w:val="00C94344"/>
    <w:rsid w:val="00CA19E8"/>
    <w:rsid w:val="00CA554C"/>
    <w:rsid w:val="00CA7759"/>
    <w:rsid w:val="00CB4B67"/>
    <w:rsid w:val="00CB6343"/>
    <w:rsid w:val="00CB7E2E"/>
    <w:rsid w:val="00CC0A57"/>
    <w:rsid w:val="00CD1B1D"/>
    <w:rsid w:val="00CD27B6"/>
    <w:rsid w:val="00CD74A4"/>
    <w:rsid w:val="00CE4FC0"/>
    <w:rsid w:val="00CF0991"/>
    <w:rsid w:val="00CF2779"/>
    <w:rsid w:val="00CF2C15"/>
    <w:rsid w:val="00CF66EC"/>
    <w:rsid w:val="00D13DB0"/>
    <w:rsid w:val="00D15E73"/>
    <w:rsid w:val="00D22626"/>
    <w:rsid w:val="00D2317D"/>
    <w:rsid w:val="00D255A4"/>
    <w:rsid w:val="00D2640C"/>
    <w:rsid w:val="00D332CC"/>
    <w:rsid w:val="00D333C7"/>
    <w:rsid w:val="00D35BCD"/>
    <w:rsid w:val="00D36365"/>
    <w:rsid w:val="00D47543"/>
    <w:rsid w:val="00D6043A"/>
    <w:rsid w:val="00D61292"/>
    <w:rsid w:val="00D64AD0"/>
    <w:rsid w:val="00D751FC"/>
    <w:rsid w:val="00D83C3F"/>
    <w:rsid w:val="00D849AA"/>
    <w:rsid w:val="00D97258"/>
    <w:rsid w:val="00DA0F99"/>
    <w:rsid w:val="00DA5B2D"/>
    <w:rsid w:val="00DB2004"/>
    <w:rsid w:val="00DB27E5"/>
    <w:rsid w:val="00DB2A23"/>
    <w:rsid w:val="00DB59C0"/>
    <w:rsid w:val="00DC099B"/>
    <w:rsid w:val="00DC4DBD"/>
    <w:rsid w:val="00DD3690"/>
    <w:rsid w:val="00DD4CA8"/>
    <w:rsid w:val="00DD6748"/>
    <w:rsid w:val="00DD6A19"/>
    <w:rsid w:val="00DE0E19"/>
    <w:rsid w:val="00DF0700"/>
    <w:rsid w:val="00DF22A8"/>
    <w:rsid w:val="00DF234D"/>
    <w:rsid w:val="00DF3D1D"/>
    <w:rsid w:val="00DF4F59"/>
    <w:rsid w:val="00DF7534"/>
    <w:rsid w:val="00E0176B"/>
    <w:rsid w:val="00E04ADF"/>
    <w:rsid w:val="00E23994"/>
    <w:rsid w:val="00E34195"/>
    <w:rsid w:val="00E3525C"/>
    <w:rsid w:val="00E358FD"/>
    <w:rsid w:val="00E35C93"/>
    <w:rsid w:val="00E4092F"/>
    <w:rsid w:val="00E434A7"/>
    <w:rsid w:val="00E4477E"/>
    <w:rsid w:val="00E460F9"/>
    <w:rsid w:val="00E601C0"/>
    <w:rsid w:val="00E61DA5"/>
    <w:rsid w:val="00E62595"/>
    <w:rsid w:val="00E73B65"/>
    <w:rsid w:val="00E769AE"/>
    <w:rsid w:val="00E77959"/>
    <w:rsid w:val="00E81BC4"/>
    <w:rsid w:val="00E95404"/>
    <w:rsid w:val="00EA4A20"/>
    <w:rsid w:val="00EA6887"/>
    <w:rsid w:val="00EB646C"/>
    <w:rsid w:val="00EC5C09"/>
    <w:rsid w:val="00ED250A"/>
    <w:rsid w:val="00ED4EC4"/>
    <w:rsid w:val="00ED7CB3"/>
    <w:rsid w:val="00EE2A1F"/>
    <w:rsid w:val="00EF0BDE"/>
    <w:rsid w:val="00EF182E"/>
    <w:rsid w:val="00EF3E64"/>
    <w:rsid w:val="00F040F5"/>
    <w:rsid w:val="00F17470"/>
    <w:rsid w:val="00F2100B"/>
    <w:rsid w:val="00F2129A"/>
    <w:rsid w:val="00F21919"/>
    <w:rsid w:val="00F21ED3"/>
    <w:rsid w:val="00F4100C"/>
    <w:rsid w:val="00F43346"/>
    <w:rsid w:val="00F4517F"/>
    <w:rsid w:val="00F5164C"/>
    <w:rsid w:val="00F64776"/>
    <w:rsid w:val="00F700DC"/>
    <w:rsid w:val="00F70F47"/>
    <w:rsid w:val="00F85310"/>
    <w:rsid w:val="00F9160B"/>
    <w:rsid w:val="00F94C9B"/>
    <w:rsid w:val="00FA1830"/>
    <w:rsid w:val="00FB0D7E"/>
    <w:rsid w:val="00FB11F1"/>
    <w:rsid w:val="00FD1176"/>
    <w:rsid w:val="00FD53C9"/>
    <w:rsid w:val="00FE4496"/>
    <w:rsid w:val="00FE5D5A"/>
    <w:rsid w:val="00FE614B"/>
    <w:rsid w:val="00FF1AC3"/>
    <w:rsid w:val="00FF2671"/>
    <w:rsid w:val="00FF32E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50"/>
    <o:shapelayout v:ext="edit">
      <o:idmap v:ext="edit" data="2"/>
    </o:shapelayout>
  </w:shapeDefaults>
  <w:decimalSymbol w:val=","/>
  <w:listSeparator w:val=";"/>
  <w14:docId w14:val="417E9514"/>
  <w15:docId w15:val="{0E6C59BD-8F4B-4255-84FE-62C5E0097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A4A20"/>
    <w:rPr>
      <w:sz w:val="24"/>
      <w:szCs w:val="24"/>
      <w:lang w:val="es-CL"/>
    </w:rPr>
  </w:style>
  <w:style w:type="paragraph" w:styleId="Ttulo1">
    <w:name w:val="heading 1"/>
    <w:basedOn w:val="Normal"/>
    <w:next w:val="Normal"/>
    <w:link w:val="Ttulo1Car"/>
    <w:qFormat/>
    <w:rsid w:val="0084380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semiHidden/>
    <w:unhideWhenUsed/>
    <w:qFormat/>
    <w:rsid w:val="00197BF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semiHidden/>
    <w:unhideWhenUsed/>
    <w:qFormat/>
    <w:rsid w:val="00197BF1"/>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qFormat/>
    <w:rsid w:val="00AD4637"/>
    <w:pPr>
      <w:spacing w:before="100" w:beforeAutospacing="1" w:after="100" w:afterAutospacing="1"/>
      <w:outlineLvl w:val="3"/>
    </w:pPr>
    <w:rPr>
      <w:rFonts w:ascii="Century Gothic" w:hAnsi="Century Gothic"/>
      <w:b/>
      <w:bCs/>
      <w:color w:val="003366"/>
      <w:lang w:eastAsia="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Estilo1">
    <w:name w:val="Estilo1"/>
    <w:rsid w:val="00421887"/>
    <w:pPr>
      <w:numPr>
        <w:numId w:val="4"/>
      </w:numPr>
    </w:pPr>
  </w:style>
  <w:style w:type="numbering" w:customStyle="1" w:styleId="Estilo3">
    <w:name w:val="Estilo3"/>
    <w:rsid w:val="00146BB5"/>
    <w:pPr>
      <w:numPr>
        <w:numId w:val="1"/>
      </w:numPr>
    </w:pPr>
  </w:style>
  <w:style w:type="numbering" w:customStyle="1" w:styleId="Estilo4">
    <w:name w:val="Estilo4"/>
    <w:basedOn w:val="Sinlista"/>
    <w:rsid w:val="00146BB5"/>
    <w:pPr>
      <w:numPr>
        <w:numId w:val="2"/>
      </w:numPr>
    </w:pPr>
  </w:style>
  <w:style w:type="numbering" w:customStyle="1" w:styleId="Estilo7">
    <w:name w:val="Estilo7"/>
    <w:basedOn w:val="Sinlista"/>
    <w:rsid w:val="00146BB5"/>
    <w:pPr>
      <w:numPr>
        <w:numId w:val="3"/>
      </w:numPr>
    </w:pPr>
  </w:style>
  <w:style w:type="paragraph" w:styleId="Encabezado">
    <w:name w:val="header"/>
    <w:basedOn w:val="Normal"/>
    <w:rsid w:val="001E13D4"/>
    <w:pPr>
      <w:tabs>
        <w:tab w:val="center" w:pos="4252"/>
        <w:tab w:val="right" w:pos="8504"/>
      </w:tabs>
    </w:pPr>
  </w:style>
  <w:style w:type="paragraph" w:styleId="Piedepgina">
    <w:name w:val="footer"/>
    <w:basedOn w:val="Normal"/>
    <w:link w:val="PiedepginaCar"/>
    <w:uiPriority w:val="99"/>
    <w:rsid w:val="001E13D4"/>
    <w:pPr>
      <w:tabs>
        <w:tab w:val="center" w:pos="4252"/>
        <w:tab w:val="right" w:pos="8504"/>
      </w:tabs>
    </w:pPr>
  </w:style>
  <w:style w:type="table" w:styleId="Tablaconcuadrcula">
    <w:name w:val="Table Grid"/>
    <w:basedOn w:val="Tablanormal"/>
    <w:rsid w:val="001E13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semiHidden/>
    <w:rsid w:val="00EF3E64"/>
    <w:rPr>
      <w:rFonts w:ascii="Tahoma" w:hAnsi="Tahoma" w:cs="Tahoma"/>
      <w:sz w:val="16"/>
      <w:szCs w:val="16"/>
    </w:rPr>
  </w:style>
  <w:style w:type="paragraph" w:styleId="Prrafodelista">
    <w:name w:val="List Paragraph"/>
    <w:basedOn w:val="Normal"/>
    <w:uiPriority w:val="34"/>
    <w:qFormat/>
    <w:rsid w:val="00493A35"/>
    <w:pPr>
      <w:ind w:left="708"/>
    </w:pPr>
  </w:style>
  <w:style w:type="character" w:customStyle="1" w:styleId="PiedepginaCar">
    <w:name w:val="Pie de página Car"/>
    <w:link w:val="Piedepgina"/>
    <w:uiPriority w:val="99"/>
    <w:rsid w:val="003E0FB4"/>
    <w:rPr>
      <w:sz w:val="24"/>
      <w:szCs w:val="24"/>
      <w:lang w:eastAsia="es-ES"/>
    </w:rPr>
  </w:style>
  <w:style w:type="paragraph" w:customStyle="1" w:styleId="Ttulo11">
    <w:name w:val="Título 11"/>
    <w:aliases w:val=". (1.0)"/>
    <w:basedOn w:val="Normal"/>
    <w:next w:val="Normal"/>
    <w:rsid w:val="00AD4637"/>
    <w:pPr>
      <w:autoSpaceDE w:val="0"/>
      <w:autoSpaceDN w:val="0"/>
      <w:adjustRightInd w:val="0"/>
      <w:spacing w:before="240" w:after="60"/>
    </w:pPr>
    <w:rPr>
      <w:rFonts w:ascii="Arial" w:hAnsi="Arial"/>
      <w:lang w:eastAsia="es-CL"/>
    </w:rPr>
  </w:style>
  <w:style w:type="paragraph" w:styleId="Textoindependiente">
    <w:name w:val="Body Text"/>
    <w:basedOn w:val="Normal"/>
    <w:next w:val="Normal"/>
    <w:rsid w:val="00D64AD0"/>
    <w:pPr>
      <w:autoSpaceDE w:val="0"/>
      <w:autoSpaceDN w:val="0"/>
      <w:adjustRightInd w:val="0"/>
      <w:spacing w:after="240"/>
    </w:pPr>
    <w:rPr>
      <w:rFonts w:ascii="Arial" w:hAnsi="Arial"/>
      <w:lang w:eastAsia="es-CL"/>
    </w:rPr>
  </w:style>
  <w:style w:type="paragraph" w:customStyle="1" w:styleId="Default">
    <w:name w:val="Default"/>
    <w:rsid w:val="00130C31"/>
    <w:pPr>
      <w:autoSpaceDE w:val="0"/>
      <w:autoSpaceDN w:val="0"/>
      <w:adjustRightInd w:val="0"/>
    </w:pPr>
    <w:rPr>
      <w:rFonts w:ascii="Arial" w:hAnsi="Arial" w:cs="Arial"/>
      <w:color w:val="000000"/>
      <w:sz w:val="24"/>
      <w:szCs w:val="24"/>
      <w:lang w:val="es-CL" w:eastAsia="es-CL"/>
    </w:rPr>
  </w:style>
  <w:style w:type="paragraph" w:styleId="NormalWeb">
    <w:name w:val="Normal (Web)"/>
    <w:basedOn w:val="Normal"/>
    <w:rsid w:val="001202DF"/>
    <w:pPr>
      <w:spacing w:before="100" w:beforeAutospacing="1" w:after="100" w:afterAutospacing="1"/>
    </w:pPr>
    <w:rPr>
      <w:rFonts w:ascii="Arial" w:hAnsi="Arial" w:cs="Arial"/>
      <w:lang w:val="es-ES"/>
    </w:rPr>
  </w:style>
  <w:style w:type="paragraph" w:customStyle="1" w:styleId="StyleBodyTextArial11ptLeft05After6pt">
    <w:name w:val="Style Body Text + Arial 11 pt Left:  05&quot; After:  6 pt"/>
    <w:basedOn w:val="Normal"/>
    <w:next w:val="Normal"/>
    <w:rsid w:val="000E3752"/>
    <w:pPr>
      <w:autoSpaceDE w:val="0"/>
      <w:autoSpaceDN w:val="0"/>
      <w:adjustRightInd w:val="0"/>
      <w:spacing w:after="120"/>
    </w:pPr>
    <w:rPr>
      <w:rFonts w:ascii="Arial" w:hAnsi="Arial"/>
      <w:lang w:eastAsia="es-CL"/>
    </w:rPr>
  </w:style>
  <w:style w:type="character" w:customStyle="1" w:styleId="Ttulo1Car">
    <w:name w:val="Título 1 Car"/>
    <w:basedOn w:val="Fuentedeprrafopredeter"/>
    <w:link w:val="Ttulo1"/>
    <w:rsid w:val="00843809"/>
    <w:rPr>
      <w:rFonts w:asciiTheme="majorHAnsi" w:eastAsiaTheme="majorEastAsia" w:hAnsiTheme="majorHAnsi" w:cstheme="majorBidi"/>
      <w:b/>
      <w:bCs/>
      <w:color w:val="365F91" w:themeColor="accent1" w:themeShade="BF"/>
      <w:sz w:val="28"/>
      <w:szCs w:val="28"/>
      <w:lang w:val="es-CL"/>
    </w:rPr>
  </w:style>
  <w:style w:type="character" w:customStyle="1" w:styleId="Ttulo2Car">
    <w:name w:val="Título 2 Car"/>
    <w:basedOn w:val="Fuentedeprrafopredeter"/>
    <w:link w:val="Ttulo2"/>
    <w:semiHidden/>
    <w:rsid w:val="00197BF1"/>
    <w:rPr>
      <w:rFonts w:asciiTheme="majorHAnsi" w:eastAsiaTheme="majorEastAsia" w:hAnsiTheme="majorHAnsi" w:cstheme="majorBidi"/>
      <w:b/>
      <w:bCs/>
      <w:color w:val="4F81BD" w:themeColor="accent1"/>
      <w:sz w:val="26"/>
      <w:szCs w:val="26"/>
      <w:lang w:val="es-CL"/>
    </w:rPr>
  </w:style>
  <w:style w:type="character" w:customStyle="1" w:styleId="Ttulo3Car">
    <w:name w:val="Título 3 Car"/>
    <w:basedOn w:val="Fuentedeprrafopredeter"/>
    <w:link w:val="Ttulo3"/>
    <w:semiHidden/>
    <w:rsid w:val="00197BF1"/>
    <w:rPr>
      <w:rFonts w:asciiTheme="majorHAnsi" w:eastAsiaTheme="majorEastAsia" w:hAnsiTheme="majorHAnsi" w:cstheme="majorBidi"/>
      <w:b/>
      <w:bCs/>
      <w:color w:val="4F81BD" w:themeColor="accent1"/>
      <w:sz w:val="24"/>
      <w:szCs w:val="24"/>
      <w:lang w:val="es-C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652167">
      <w:bodyDiv w:val="1"/>
      <w:marLeft w:val="0"/>
      <w:marRight w:val="0"/>
      <w:marTop w:val="0"/>
      <w:marBottom w:val="0"/>
      <w:divBdr>
        <w:top w:val="none" w:sz="0" w:space="0" w:color="auto"/>
        <w:left w:val="none" w:sz="0" w:space="0" w:color="auto"/>
        <w:bottom w:val="none" w:sz="0" w:space="0" w:color="auto"/>
        <w:right w:val="none" w:sz="0" w:space="0" w:color="auto"/>
      </w:divBdr>
    </w:div>
    <w:div w:id="255789079">
      <w:bodyDiv w:val="1"/>
      <w:marLeft w:val="0"/>
      <w:marRight w:val="0"/>
      <w:marTop w:val="0"/>
      <w:marBottom w:val="0"/>
      <w:divBdr>
        <w:top w:val="none" w:sz="0" w:space="0" w:color="auto"/>
        <w:left w:val="none" w:sz="0" w:space="0" w:color="auto"/>
        <w:bottom w:val="none" w:sz="0" w:space="0" w:color="auto"/>
        <w:right w:val="none" w:sz="0" w:space="0" w:color="auto"/>
      </w:divBdr>
    </w:div>
    <w:div w:id="451435356">
      <w:bodyDiv w:val="1"/>
      <w:marLeft w:val="0"/>
      <w:marRight w:val="0"/>
      <w:marTop w:val="0"/>
      <w:marBottom w:val="0"/>
      <w:divBdr>
        <w:top w:val="none" w:sz="0" w:space="0" w:color="auto"/>
        <w:left w:val="none" w:sz="0" w:space="0" w:color="auto"/>
        <w:bottom w:val="none" w:sz="0" w:space="0" w:color="auto"/>
        <w:right w:val="none" w:sz="0" w:space="0" w:color="auto"/>
      </w:divBdr>
    </w:div>
    <w:div w:id="564923315">
      <w:bodyDiv w:val="1"/>
      <w:marLeft w:val="0"/>
      <w:marRight w:val="0"/>
      <w:marTop w:val="0"/>
      <w:marBottom w:val="0"/>
      <w:divBdr>
        <w:top w:val="none" w:sz="0" w:space="0" w:color="auto"/>
        <w:left w:val="none" w:sz="0" w:space="0" w:color="auto"/>
        <w:bottom w:val="none" w:sz="0" w:space="0" w:color="auto"/>
        <w:right w:val="none" w:sz="0" w:space="0" w:color="auto"/>
      </w:divBdr>
    </w:div>
    <w:div w:id="574777930">
      <w:bodyDiv w:val="1"/>
      <w:marLeft w:val="0"/>
      <w:marRight w:val="0"/>
      <w:marTop w:val="0"/>
      <w:marBottom w:val="0"/>
      <w:divBdr>
        <w:top w:val="none" w:sz="0" w:space="0" w:color="auto"/>
        <w:left w:val="none" w:sz="0" w:space="0" w:color="auto"/>
        <w:bottom w:val="none" w:sz="0" w:space="0" w:color="auto"/>
        <w:right w:val="none" w:sz="0" w:space="0" w:color="auto"/>
      </w:divBdr>
    </w:div>
    <w:div w:id="619729413">
      <w:bodyDiv w:val="1"/>
      <w:marLeft w:val="0"/>
      <w:marRight w:val="0"/>
      <w:marTop w:val="0"/>
      <w:marBottom w:val="0"/>
      <w:divBdr>
        <w:top w:val="none" w:sz="0" w:space="0" w:color="auto"/>
        <w:left w:val="none" w:sz="0" w:space="0" w:color="auto"/>
        <w:bottom w:val="none" w:sz="0" w:space="0" w:color="auto"/>
        <w:right w:val="none" w:sz="0" w:space="0" w:color="auto"/>
      </w:divBdr>
    </w:div>
    <w:div w:id="2010788160">
      <w:bodyDiv w:val="1"/>
      <w:marLeft w:val="0"/>
      <w:marRight w:val="0"/>
      <w:marTop w:val="0"/>
      <w:marBottom w:val="0"/>
      <w:divBdr>
        <w:top w:val="none" w:sz="0" w:space="0" w:color="auto"/>
        <w:left w:val="none" w:sz="0" w:space="0" w:color="auto"/>
        <w:bottom w:val="none" w:sz="0" w:space="0" w:color="auto"/>
        <w:right w:val="none" w:sz="0" w:space="0" w:color="auto"/>
      </w:divBdr>
    </w:div>
    <w:div w:id="2067410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e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309</TotalTime>
  <Pages>1</Pages>
  <Words>4332</Words>
  <Characters>23828</Characters>
  <Application>Microsoft Office Word</Application>
  <DocSecurity>0</DocSecurity>
  <Lines>198</Lines>
  <Paragraphs>56</Paragraphs>
  <ScaleCrop>false</ScaleCrop>
  <HeadingPairs>
    <vt:vector size="2" baseType="variant">
      <vt:variant>
        <vt:lpstr>Título</vt:lpstr>
      </vt:variant>
      <vt:variant>
        <vt:i4>1</vt:i4>
      </vt:variant>
    </vt:vector>
  </HeadingPairs>
  <TitlesOfParts>
    <vt:vector size="1" baseType="lpstr">
      <vt:lpstr>Iluminación en obra</vt:lpstr>
    </vt:vector>
  </TitlesOfParts>
  <Company>Tecsa</Company>
  <LinksUpToDate>false</LinksUpToDate>
  <CharactersWithSpaces>28104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Iluminación en obra</dc:title>
  <dc:subject>Estándar 18</dc:subject>
  <dc:creator>Fernando Eliz Cabanillas</dc:creator>
  <cp:lastModifiedBy>Dell Latitude</cp:lastModifiedBy>
  <cp:revision>31</cp:revision>
  <cp:lastPrinted>2011-04-14T14:17:00Z</cp:lastPrinted>
  <dcterms:created xsi:type="dcterms:W3CDTF">2015-09-24T11:42:00Z</dcterms:created>
  <dcterms:modified xsi:type="dcterms:W3CDTF">2026-02-17T19:26:00Z</dcterms:modified>
</cp:coreProperties>
</file>